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96" w:rsidRDefault="00465CDC">
      <w:pPr>
        <w:rPr>
          <w:rFonts w:ascii="Times New Roman" w:hAnsi="Times New Roman" w:cs="Times New Roman"/>
          <w:sz w:val="24"/>
        </w:rPr>
      </w:pPr>
      <w:r>
        <w:rPr>
          <w:rFonts w:ascii="Times New Roman" w:hAnsi="Times New Roman" w:cs="Times New Roman"/>
          <w:sz w:val="24"/>
        </w:rPr>
        <w:t xml:space="preserve">                </w:t>
      </w:r>
      <w:r w:rsidR="005D1096">
        <w:rPr>
          <w:rFonts w:ascii="Times New Roman" w:hAnsi="Times New Roman" w:cs="Times New Roman"/>
          <w:sz w:val="24"/>
        </w:rPr>
        <w:t xml:space="preserve"> </w:t>
      </w:r>
    </w:p>
    <w:p w:rsidR="005D1096" w:rsidRDefault="005D1096">
      <w:pPr>
        <w:rPr>
          <w:rFonts w:ascii="Times New Roman" w:hAnsi="Times New Roman" w:cs="Times New Roman"/>
          <w:sz w:val="24"/>
        </w:rPr>
      </w:pPr>
    </w:p>
    <w:p w:rsidR="005D1096" w:rsidRDefault="005D1096">
      <w:pPr>
        <w:rPr>
          <w:rFonts w:ascii="Times New Roman" w:hAnsi="Times New Roman" w:cs="Times New Roman"/>
          <w:sz w:val="24"/>
        </w:rPr>
      </w:pPr>
    </w:p>
    <w:p w:rsidR="005D1096" w:rsidRDefault="005D1096">
      <w:pPr>
        <w:rPr>
          <w:rFonts w:ascii="Times New Roman" w:hAnsi="Times New Roman" w:cs="Times New Roman"/>
          <w:sz w:val="24"/>
        </w:rPr>
      </w:pPr>
    </w:p>
    <w:p w:rsidR="005D1096" w:rsidRPr="005D1096" w:rsidRDefault="005D1096" w:rsidP="005D1096">
      <w:pPr>
        <w:jc w:val="center"/>
        <w:rPr>
          <w:rFonts w:ascii="Times New Roman" w:hAnsi="Times New Roman" w:cs="Times New Roman"/>
          <w:b/>
          <w:sz w:val="40"/>
        </w:rPr>
      </w:pPr>
    </w:p>
    <w:p w:rsidR="00465CDC" w:rsidRPr="005D1096" w:rsidRDefault="00465CDC" w:rsidP="005D1096">
      <w:pPr>
        <w:jc w:val="center"/>
        <w:rPr>
          <w:rFonts w:ascii="Times New Roman" w:hAnsi="Times New Roman" w:cs="Times New Roman"/>
          <w:b/>
          <w:sz w:val="40"/>
        </w:rPr>
      </w:pPr>
      <w:r w:rsidRPr="005D1096">
        <w:rPr>
          <w:rFonts w:ascii="Times New Roman" w:hAnsi="Times New Roman" w:cs="Times New Roman"/>
          <w:b/>
          <w:sz w:val="40"/>
        </w:rPr>
        <w:t>Name …………… Ziauddin</w:t>
      </w:r>
    </w:p>
    <w:p w:rsidR="00465CDC" w:rsidRPr="005D1096" w:rsidRDefault="00465CDC" w:rsidP="005D1096">
      <w:pPr>
        <w:jc w:val="center"/>
        <w:rPr>
          <w:rFonts w:ascii="Times New Roman" w:hAnsi="Times New Roman" w:cs="Times New Roman"/>
          <w:b/>
          <w:sz w:val="40"/>
        </w:rPr>
      </w:pPr>
      <w:r w:rsidRPr="005D1096">
        <w:rPr>
          <w:rFonts w:ascii="Times New Roman" w:hAnsi="Times New Roman" w:cs="Times New Roman"/>
          <w:b/>
          <w:sz w:val="40"/>
        </w:rPr>
        <w:t>Roll no…………..       MLT 13848</w:t>
      </w:r>
    </w:p>
    <w:p w:rsidR="00465CDC" w:rsidRPr="005D1096" w:rsidRDefault="00465CDC" w:rsidP="005D1096">
      <w:pPr>
        <w:jc w:val="center"/>
        <w:rPr>
          <w:rFonts w:ascii="Times New Roman" w:hAnsi="Times New Roman" w:cs="Times New Roman"/>
          <w:b/>
          <w:sz w:val="40"/>
        </w:rPr>
      </w:pPr>
      <w:r w:rsidRPr="005D1096">
        <w:rPr>
          <w:rFonts w:ascii="Times New Roman" w:hAnsi="Times New Roman" w:cs="Times New Roman"/>
          <w:b/>
          <w:sz w:val="40"/>
        </w:rPr>
        <w:t>Online paper………research methodology</w:t>
      </w:r>
    </w:p>
    <w:p w:rsidR="00F1092B" w:rsidRDefault="00465CDC" w:rsidP="005D1096">
      <w:pPr>
        <w:jc w:val="center"/>
        <w:rPr>
          <w:rFonts w:ascii="Times New Roman" w:hAnsi="Times New Roman" w:cs="Times New Roman"/>
          <w:sz w:val="24"/>
        </w:rPr>
      </w:pPr>
      <w:r w:rsidRPr="005D1096">
        <w:rPr>
          <w:rFonts w:ascii="Times New Roman" w:hAnsi="Times New Roman" w:cs="Times New Roman"/>
          <w:b/>
          <w:sz w:val="40"/>
        </w:rPr>
        <w:t>Paper submitted to…..</w:t>
      </w:r>
      <w:r w:rsidR="007B4A8D">
        <w:rPr>
          <w:rFonts w:ascii="Times New Roman" w:hAnsi="Times New Roman" w:cs="Times New Roman"/>
          <w:b/>
          <w:sz w:val="40"/>
        </w:rPr>
        <w:t xml:space="preserve"> Bakhatawar Tu</w:t>
      </w:r>
      <w:r w:rsidR="005D1096" w:rsidRPr="005D1096">
        <w:rPr>
          <w:rFonts w:ascii="Times New Roman" w:hAnsi="Times New Roman" w:cs="Times New Roman"/>
          <w:b/>
          <w:sz w:val="40"/>
        </w:rPr>
        <w:t>fail</w:t>
      </w:r>
      <w:r w:rsidR="00F1092B">
        <w:rPr>
          <w:rFonts w:ascii="Times New Roman" w:hAnsi="Times New Roman" w:cs="Times New Roman"/>
          <w:sz w:val="24"/>
        </w:rPr>
        <w:br w:type="page"/>
      </w:r>
    </w:p>
    <w:p w:rsidR="008A1133" w:rsidRPr="00834045" w:rsidRDefault="00F1092B">
      <w:pPr>
        <w:rPr>
          <w:rFonts w:ascii="Times New Roman" w:hAnsi="Times New Roman" w:cs="Times New Roman"/>
          <w:sz w:val="24"/>
        </w:rPr>
      </w:pPr>
      <w:r w:rsidRPr="00834045">
        <w:rPr>
          <w:rFonts w:ascii="Times New Roman" w:hAnsi="Times New Roman" w:cs="Times New Roman"/>
          <w:sz w:val="24"/>
        </w:rPr>
        <w:lastRenderedPageBreak/>
        <w:t>Q1…</w:t>
      </w:r>
    </w:p>
    <w:p w:rsidR="00834045" w:rsidRPr="00834045" w:rsidRDefault="00B8392A" w:rsidP="00834045">
      <w:pPr>
        <w:jc w:val="both"/>
        <w:rPr>
          <w:rFonts w:ascii="Times New Roman" w:hAnsi="Times New Roman" w:cs="Times New Roman"/>
          <w:sz w:val="24"/>
        </w:rPr>
      </w:pPr>
      <w:r>
        <w:rPr>
          <w:rFonts w:ascii="Times New Roman" w:hAnsi="Times New Roman" w:cs="Times New Roman"/>
          <w:sz w:val="24"/>
        </w:rPr>
        <w:t>Ans.</w:t>
      </w:r>
      <w:r w:rsidR="00834045" w:rsidRPr="00834045">
        <w:rPr>
          <w:rFonts w:ascii="Times New Roman" w:hAnsi="Times New Roman" w:cs="Times New Roman"/>
          <w:sz w:val="24"/>
        </w:rPr>
        <w:t xml:space="preserve"> There are three types of data collection</w:t>
      </w:r>
    </w:p>
    <w:p w:rsidR="00834045" w:rsidRPr="00B478CA" w:rsidRDefault="00834045" w:rsidP="00834045">
      <w:pPr>
        <w:jc w:val="both"/>
        <w:rPr>
          <w:rFonts w:ascii="Times New Roman" w:hAnsi="Times New Roman" w:cs="Times New Roman"/>
          <w:color w:val="0070C0"/>
          <w:sz w:val="24"/>
        </w:rPr>
      </w:pPr>
      <w:r w:rsidRPr="00B478CA">
        <w:rPr>
          <w:rFonts w:ascii="Times New Roman" w:hAnsi="Times New Roman" w:cs="Times New Roman"/>
          <w:b/>
          <w:color w:val="0070C0"/>
          <w:sz w:val="24"/>
          <w:u w:val="single"/>
        </w:rPr>
        <w:t>a) Manual data collectio</w:t>
      </w:r>
      <w:r w:rsidR="00B478CA">
        <w:rPr>
          <w:rFonts w:ascii="Times New Roman" w:hAnsi="Times New Roman" w:cs="Times New Roman"/>
          <w:b/>
          <w:color w:val="0070C0"/>
          <w:sz w:val="24"/>
          <w:u w:val="single"/>
        </w:rPr>
        <w:t>n</w:t>
      </w:r>
    </w:p>
    <w:p w:rsidR="00834045" w:rsidRPr="00834045" w:rsidRDefault="00834045" w:rsidP="00834045">
      <w:pPr>
        <w:jc w:val="both"/>
        <w:rPr>
          <w:rFonts w:ascii="Times New Roman" w:hAnsi="Times New Roman" w:cs="Times New Roman"/>
          <w:sz w:val="24"/>
        </w:rPr>
      </w:pPr>
      <w:r>
        <w:rPr>
          <w:rFonts w:ascii="Times New Roman" w:hAnsi="Times New Roman" w:cs="Times New Roman"/>
          <w:sz w:val="24"/>
        </w:rPr>
        <w:tab/>
      </w:r>
      <w:r w:rsidRPr="00834045">
        <w:rPr>
          <w:rFonts w:ascii="Times New Roman" w:hAnsi="Times New Roman" w:cs="Times New Roman"/>
          <w:sz w:val="24"/>
        </w:rPr>
        <w:t>This collection based on war based sources.</w:t>
      </w:r>
    </w:p>
    <w:p w:rsidR="00834045" w:rsidRPr="00B478CA" w:rsidRDefault="00834045" w:rsidP="00834045">
      <w:pPr>
        <w:jc w:val="both"/>
        <w:rPr>
          <w:rFonts w:ascii="Times New Roman" w:hAnsi="Times New Roman" w:cs="Times New Roman"/>
          <w:color w:val="0070C0"/>
          <w:sz w:val="24"/>
        </w:rPr>
      </w:pPr>
      <w:r w:rsidRPr="00B478CA">
        <w:rPr>
          <w:rFonts w:ascii="Times New Roman" w:hAnsi="Times New Roman" w:cs="Times New Roman"/>
          <w:b/>
          <w:color w:val="0070C0"/>
          <w:sz w:val="24"/>
          <w:u w:val="single"/>
        </w:rPr>
        <w:t>b) Administrative data collection</w:t>
      </w:r>
    </w:p>
    <w:p w:rsidR="00834045" w:rsidRPr="00834045" w:rsidRDefault="00834045" w:rsidP="00B478CA">
      <w:pPr>
        <w:rPr>
          <w:rFonts w:ascii="Times New Roman" w:hAnsi="Times New Roman" w:cs="Times New Roman"/>
          <w:sz w:val="24"/>
        </w:rPr>
      </w:pPr>
      <w:r>
        <w:rPr>
          <w:rFonts w:ascii="Times New Roman" w:hAnsi="Times New Roman" w:cs="Times New Roman"/>
          <w:sz w:val="24"/>
        </w:rPr>
        <w:tab/>
      </w:r>
      <w:r w:rsidR="00B478CA">
        <w:rPr>
          <w:rFonts w:ascii="Times New Roman" w:hAnsi="Times New Roman" w:cs="Times New Roman"/>
          <w:sz w:val="24"/>
        </w:rPr>
        <w:t xml:space="preserve">This collection base </w:t>
      </w:r>
      <w:r w:rsidRPr="00834045">
        <w:rPr>
          <w:rFonts w:ascii="Times New Roman" w:hAnsi="Times New Roman" w:cs="Times New Roman"/>
          <w:sz w:val="24"/>
        </w:rPr>
        <w:t>on the data collection from an electronic patient management program.</w:t>
      </w:r>
    </w:p>
    <w:p w:rsidR="00834045" w:rsidRPr="00B478CA" w:rsidRDefault="00834045" w:rsidP="00834045">
      <w:pPr>
        <w:jc w:val="both"/>
        <w:rPr>
          <w:rFonts w:ascii="Times New Roman" w:hAnsi="Times New Roman" w:cs="Times New Roman"/>
          <w:b/>
          <w:color w:val="0070C0"/>
          <w:sz w:val="24"/>
          <w:u w:val="single"/>
        </w:rPr>
      </w:pPr>
      <w:r w:rsidRPr="00B478CA">
        <w:rPr>
          <w:rFonts w:ascii="Times New Roman" w:hAnsi="Times New Roman" w:cs="Times New Roman"/>
          <w:b/>
          <w:color w:val="0070C0"/>
          <w:sz w:val="24"/>
          <w:u w:val="single"/>
        </w:rPr>
        <w:t>c)Inp</w:t>
      </w:r>
      <w:r w:rsidR="00B478CA">
        <w:rPr>
          <w:rFonts w:ascii="Times New Roman" w:hAnsi="Times New Roman" w:cs="Times New Roman"/>
          <w:b/>
          <w:color w:val="0070C0"/>
          <w:sz w:val="24"/>
          <w:u w:val="single"/>
        </w:rPr>
        <w:t>atient medical record review</w:t>
      </w:r>
    </w:p>
    <w:p w:rsidR="00834045" w:rsidRPr="00B478CA" w:rsidRDefault="00834045" w:rsidP="00B478CA">
      <w:pPr>
        <w:spacing w:line="480" w:lineRule="auto"/>
        <w:jc w:val="both"/>
        <w:rPr>
          <w:rFonts w:ascii="Times New Roman" w:hAnsi="Times New Roman" w:cs="Times New Roman"/>
          <w:sz w:val="24"/>
          <w:szCs w:val="24"/>
        </w:rPr>
      </w:pPr>
      <w:r w:rsidRPr="00B478CA">
        <w:rPr>
          <w:rFonts w:ascii="Times New Roman" w:hAnsi="Times New Roman" w:cs="Times New Roman"/>
          <w:b/>
          <w:sz w:val="24"/>
          <w:szCs w:val="24"/>
        </w:rPr>
        <w:tab/>
      </w:r>
      <w:r w:rsidR="002D429D" w:rsidRPr="00B478CA">
        <w:rPr>
          <w:rFonts w:ascii="Times New Roman" w:hAnsi="Times New Roman" w:cs="Times New Roman"/>
          <w:sz w:val="24"/>
          <w:szCs w:val="24"/>
        </w:rPr>
        <w:t>This method based on record review for the hospital length of the stay of patient and the time of discharge destination.</w:t>
      </w:r>
    </w:p>
    <w:p w:rsidR="009B3DE4" w:rsidRPr="00B478CA" w:rsidRDefault="00D707B1" w:rsidP="00B478CA">
      <w:pPr>
        <w:spacing w:line="480" w:lineRule="auto"/>
        <w:jc w:val="both"/>
        <w:rPr>
          <w:rFonts w:ascii="Times New Roman" w:hAnsi="Times New Roman" w:cs="Times New Roman"/>
          <w:color w:val="000000"/>
          <w:sz w:val="24"/>
          <w:szCs w:val="24"/>
          <w:shd w:val="clear" w:color="auto" w:fill="FFFFFF"/>
        </w:rPr>
      </w:pPr>
      <w:r w:rsidRPr="00B478CA">
        <w:rPr>
          <w:rFonts w:ascii="Times New Roman" w:hAnsi="Times New Roman" w:cs="Times New Roman"/>
          <w:sz w:val="24"/>
          <w:szCs w:val="24"/>
        </w:rPr>
        <w:t xml:space="preserve">Among all these methods the administrative data are good because </w:t>
      </w:r>
      <w:r w:rsidRPr="00B478CA">
        <w:rPr>
          <w:rFonts w:ascii="Times New Roman" w:hAnsi="Times New Roman" w:cs="Times New Roman"/>
          <w:color w:val="000000"/>
          <w:sz w:val="24"/>
          <w:szCs w:val="24"/>
          <w:shd w:val="clear" w:color="auto" w:fill="FFFFFF"/>
        </w:rPr>
        <w:t>a</w:t>
      </w:r>
      <w:r w:rsidR="00174220" w:rsidRPr="00B478CA">
        <w:rPr>
          <w:rFonts w:ascii="Times New Roman" w:hAnsi="Times New Roman" w:cs="Times New Roman"/>
          <w:color w:val="000000"/>
          <w:sz w:val="24"/>
          <w:szCs w:val="24"/>
          <w:shd w:val="clear" w:color="auto" w:fill="FFFFFF"/>
        </w:rPr>
        <w:t xml:space="preserve">dministrative data from the electronic patient management </w:t>
      </w:r>
      <w:r w:rsidR="00104DEC" w:rsidRPr="00B478CA">
        <w:rPr>
          <w:rFonts w:ascii="Times New Roman" w:hAnsi="Times New Roman" w:cs="Times New Roman"/>
          <w:color w:val="000000"/>
          <w:sz w:val="24"/>
          <w:szCs w:val="24"/>
          <w:shd w:val="clear" w:color="auto" w:fill="FFFFFF"/>
        </w:rPr>
        <w:t xml:space="preserve">have </w:t>
      </w:r>
      <w:r w:rsidR="00174220" w:rsidRPr="00B478CA">
        <w:rPr>
          <w:rFonts w:ascii="Times New Roman" w:hAnsi="Times New Roman" w:cs="Times New Roman"/>
          <w:color w:val="000000"/>
          <w:sz w:val="24"/>
          <w:szCs w:val="24"/>
          <w:shd w:val="clear" w:color="auto" w:fill="FFFFFF"/>
        </w:rPr>
        <w:t>the largest levels of agreement with inpatient medical record review for both length of stay (92%) and discharge destination (90%) data.</w:t>
      </w:r>
      <w:r w:rsidR="009B3DE4" w:rsidRPr="00B478CA">
        <w:rPr>
          <w:rFonts w:ascii="Times New Roman" w:hAnsi="Times New Roman" w:cs="Times New Roman"/>
          <w:color w:val="000000"/>
          <w:sz w:val="24"/>
          <w:szCs w:val="24"/>
          <w:shd w:val="clear" w:color="auto" w:fill="FFFFFF"/>
        </w:rPr>
        <w:t xml:space="preserve"> </w:t>
      </w:r>
    </w:p>
    <w:p w:rsidR="002B401A" w:rsidRDefault="009B3DE4" w:rsidP="00B478CA">
      <w:pPr>
        <w:spacing w:line="480" w:lineRule="auto"/>
        <w:jc w:val="both"/>
        <w:rPr>
          <w:rFonts w:ascii="Times New Roman" w:hAnsi="Times New Roman" w:cs="Times New Roman"/>
          <w:color w:val="222222"/>
          <w:sz w:val="24"/>
          <w:szCs w:val="24"/>
          <w:shd w:val="clear" w:color="auto" w:fill="FFFFFF"/>
        </w:rPr>
      </w:pPr>
      <w:r w:rsidRPr="00B478CA">
        <w:rPr>
          <w:rFonts w:ascii="Times New Roman" w:hAnsi="Times New Roman" w:cs="Times New Roman"/>
          <w:color w:val="000000"/>
          <w:sz w:val="24"/>
          <w:szCs w:val="24"/>
          <w:shd w:val="clear" w:color="auto" w:fill="FFFFFF"/>
        </w:rPr>
        <w:t xml:space="preserve">The observation, experiment and survey are important because the </w:t>
      </w:r>
      <w:r w:rsidRPr="00B478CA">
        <w:rPr>
          <w:rFonts w:ascii="Times New Roman" w:hAnsi="Times New Roman" w:cs="Times New Roman"/>
          <w:bCs/>
          <w:color w:val="222222"/>
          <w:sz w:val="24"/>
          <w:szCs w:val="24"/>
          <w:shd w:val="clear" w:color="auto" w:fill="FFFFFF"/>
        </w:rPr>
        <w:t>advantages of observational studies</w:t>
      </w:r>
      <w:r w:rsidRPr="00B478CA">
        <w:rPr>
          <w:rFonts w:ascii="Times New Roman" w:hAnsi="Times New Roman" w:cs="Times New Roman"/>
          <w:color w:val="222222"/>
          <w:sz w:val="24"/>
          <w:szCs w:val="24"/>
          <w:shd w:val="clear" w:color="auto" w:fill="FFFFFF"/>
        </w:rPr>
        <w:t> are that they are usually cheaper than RCTs and can be used to investigate rare outcomes and to detect unusual side effects, and that some designs are easily and quickly performed.</w:t>
      </w:r>
    </w:p>
    <w:p w:rsidR="00D009AF" w:rsidRDefault="00D009AF" w:rsidP="00B478CA">
      <w:pPr>
        <w:spacing w:line="480" w:lineRule="auto"/>
        <w:jc w:val="both"/>
        <w:rPr>
          <w:rFonts w:ascii="Times New Roman" w:hAnsi="Times New Roman" w:cs="Times New Roman"/>
          <w:color w:val="222222"/>
          <w:sz w:val="24"/>
          <w:szCs w:val="24"/>
          <w:shd w:val="clear" w:color="auto" w:fill="FFFFFF"/>
        </w:rPr>
      </w:pPr>
      <w:r w:rsidRPr="00854E36">
        <w:rPr>
          <w:rFonts w:ascii="Times New Roman" w:hAnsi="Times New Roman" w:cs="Times New Roman"/>
          <w:b/>
          <w:color w:val="222222"/>
          <w:sz w:val="24"/>
          <w:szCs w:val="24"/>
          <w:shd w:val="clear" w:color="auto" w:fill="FFFFFF"/>
        </w:rPr>
        <w:t>EXPERIMENTATION</w:t>
      </w:r>
      <w:r>
        <w:rPr>
          <w:rFonts w:ascii="Times New Roman" w:hAnsi="Times New Roman" w:cs="Times New Roman"/>
          <w:color w:val="222222"/>
          <w:sz w:val="24"/>
          <w:szCs w:val="24"/>
          <w:shd w:val="clear" w:color="auto" w:fill="FFFFFF"/>
        </w:rPr>
        <w:t xml:space="preserve">: it is to attempt or experience </w:t>
      </w:r>
    </w:p>
    <w:p w:rsidR="00D009AF" w:rsidRDefault="00D009AF" w:rsidP="00B478CA">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information comes from the change of behavior as influenced by independent variables</w:t>
      </w:r>
    </w:p>
    <w:p w:rsidR="00D009AF" w:rsidRDefault="00D009AF" w:rsidP="00B478CA">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Deals with primary data and used equipment</w:t>
      </w:r>
      <w:r w:rsidR="00854E36">
        <w:rPr>
          <w:rFonts w:ascii="Times New Roman" w:hAnsi="Times New Roman" w:cs="Times New Roman"/>
          <w:color w:val="222222"/>
          <w:sz w:val="24"/>
          <w:szCs w:val="24"/>
          <w:shd w:val="clear" w:color="auto" w:fill="FFFFFF"/>
        </w:rPr>
        <w:t xml:space="preserve"> </w:t>
      </w:r>
    </w:p>
    <w:p w:rsidR="00854E36" w:rsidRDefault="00854E36" w:rsidP="00B478CA">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also called it scientific research designs which is usually proceed in labs and safe places</w:t>
      </w:r>
    </w:p>
    <w:p w:rsidR="00854E36" w:rsidRDefault="00854E36" w:rsidP="00B478CA">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Experimentations is far better than everything because its results are fair and there is a very low level of human error </w:t>
      </w:r>
    </w:p>
    <w:p w:rsidR="00854E36" w:rsidRDefault="00854E36" w:rsidP="00B478CA">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We can manipulate control of variables present in the research</w:t>
      </w:r>
    </w:p>
    <w:p w:rsidR="00854E36" w:rsidRPr="00854E36" w:rsidRDefault="00854E36" w:rsidP="00B478CA">
      <w:pPr>
        <w:spacing w:line="480" w:lineRule="auto"/>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This type of research is mostly done for finding solution of a problem because of less error rate</w:t>
      </w:r>
    </w:p>
    <w:p w:rsidR="00B478CA" w:rsidRPr="00B478CA" w:rsidRDefault="00B478CA" w:rsidP="00B478CA">
      <w:pPr>
        <w:spacing w:line="480" w:lineRule="auto"/>
        <w:jc w:val="both"/>
        <w:rPr>
          <w:rFonts w:ascii="Times New Roman" w:hAnsi="Times New Roman" w:cs="Times New Roman"/>
          <w:color w:val="222222"/>
          <w:sz w:val="24"/>
          <w:szCs w:val="24"/>
          <w:shd w:val="clear" w:color="auto" w:fill="FFFFFF"/>
        </w:rPr>
      </w:pPr>
    </w:p>
    <w:p w:rsidR="002B401A" w:rsidRPr="00B478CA" w:rsidRDefault="002B401A" w:rsidP="00834045">
      <w:pPr>
        <w:jc w:val="both"/>
        <w:rPr>
          <w:rFonts w:ascii="Times New Roman" w:hAnsi="Times New Roman" w:cs="Times New Roman"/>
          <w:color w:val="222222"/>
          <w:sz w:val="24"/>
          <w:szCs w:val="24"/>
          <w:shd w:val="clear" w:color="auto" w:fill="FFFFFF"/>
        </w:rPr>
      </w:pPr>
      <w:r w:rsidRPr="00B478CA">
        <w:rPr>
          <w:rFonts w:ascii="Times New Roman" w:hAnsi="Times New Roman" w:cs="Times New Roman"/>
          <w:color w:val="222222"/>
          <w:sz w:val="24"/>
          <w:szCs w:val="24"/>
          <w:shd w:val="clear" w:color="auto" w:fill="FFFFFF"/>
        </w:rPr>
        <w:t>Q2.</w:t>
      </w:r>
    </w:p>
    <w:tbl>
      <w:tblPr>
        <w:tblW w:w="0" w:type="auto"/>
        <w:tblCellMar>
          <w:left w:w="0" w:type="dxa"/>
          <w:right w:w="0" w:type="dxa"/>
        </w:tblCellMar>
        <w:tblLook w:val="04A0" w:firstRow="1" w:lastRow="0" w:firstColumn="1" w:lastColumn="0" w:noHBand="0" w:noVBand="1"/>
      </w:tblPr>
      <w:tblGrid>
        <w:gridCol w:w="9480"/>
      </w:tblGrid>
      <w:tr w:rsidR="00713D50" w:rsidRPr="00432FAF" w:rsidTr="007D5A79">
        <w:tc>
          <w:tcPr>
            <w:tcW w:w="0" w:type="auto"/>
            <w:tcBorders>
              <w:top w:val="nil"/>
              <w:left w:val="nil"/>
              <w:bottom w:val="nil"/>
            </w:tcBorders>
            <w:shd w:val="clear" w:color="auto" w:fill="auto"/>
            <w:tcMar>
              <w:top w:w="60" w:type="dxa"/>
              <w:left w:w="60" w:type="dxa"/>
              <w:bottom w:w="60" w:type="dxa"/>
              <w:right w:w="60" w:type="dxa"/>
            </w:tcMar>
            <w:vAlign w:val="center"/>
            <w:hideMark/>
          </w:tcPr>
          <w:p w:rsidR="007D5A79" w:rsidRDefault="007B4A8D" w:rsidP="007D5A79">
            <w:pPr>
              <w:spacing w:after="0" w:line="300" w:lineRule="atLeast"/>
              <w:rPr>
                <w:rFonts w:ascii="Arial" w:eastAsia="Times New Roman" w:hAnsi="Arial" w:cs="Arial"/>
                <w:color w:val="003133"/>
                <w:sz w:val="20"/>
                <w:szCs w:val="20"/>
              </w:rPr>
            </w:pPr>
            <w:r>
              <w:rPr>
                <w:rFonts w:ascii="Arial" w:eastAsia="Times New Roman" w:hAnsi="Arial" w:cs="Arial"/>
                <w:color w:val="003133"/>
                <w:sz w:val="20"/>
                <w:szCs w:val="20"/>
              </w:rPr>
              <w:t>Ans:</w:t>
            </w:r>
          </w:p>
          <w:p w:rsidR="007B4A8D" w:rsidRDefault="007B4A8D" w:rsidP="007B4A8D">
            <w:pPr>
              <w:pStyle w:val="ListParagraph"/>
              <w:numPr>
                <w:ilvl w:val="0"/>
                <w:numId w:val="2"/>
              </w:numPr>
              <w:spacing w:after="0" w:line="300" w:lineRule="atLeast"/>
              <w:rPr>
                <w:rFonts w:ascii="Arial" w:eastAsia="Times New Roman" w:hAnsi="Arial" w:cs="Arial"/>
                <w:color w:val="003133"/>
                <w:sz w:val="20"/>
                <w:szCs w:val="20"/>
              </w:rPr>
            </w:pPr>
            <w:r>
              <w:rPr>
                <w:rFonts w:ascii="Arial" w:eastAsia="Times New Roman" w:hAnsi="Arial" w:cs="Arial"/>
                <w:color w:val="003133"/>
                <w:sz w:val="20"/>
                <w:szCs w:val="20"/>
              </w:rPr>
              <w:t xml:space="preserve">Keep the questionnaire as short as possible </w:t>
            </w:r>
          </w:p>
          <w:p w:rsidR="007B4A8D" w:rsidRDefault="007B4A8D" w:rsidP="007B4A8D">
            <w:pPr>
              <w:pStyle w:val="ListParagraph"/>
              <w:numPr>
                <w:ilvl w:val="0"/>
                <w:numId w:val="2"/>
              </w:numPr>
              <w:spacing w:after="0" w:line="300" w:lineRule="atLeast"/>
              <w:rPr>
                <w:rFonts w:ascii="Arial" w:eastAsia="Times New Roman" w:hAnsi="Arial" w:cs="Arial"/>
                <w:color w:val="003133"/>
                <w:sz w:val="20"/>
                <w:szCs w:val="20"/>
              </w:rPr>
            </w:pPr>
            <w:r>
              <w:rPr>
                <w:rFonts w:ascii="Arial" w:eastAsia="Times New Roman" w:hAnsi="Arial" w:cs="Arial"/>
                <w:color w:val="003133"/>
                <w:sz w:val="20"/>
                <w:szCs w:val="20"/>
              </w:rPr>
              <w:t>Ask short , simple and clearly worded question</w:t>
            </w:r>
          </w:p>
          <w:p w:rsidR="007B4A8D" w:rsidRDefault="007B4A8D" w:rsidP="007B4A8D">
            <w:pPr>
              <w:pStyle w:val="ListParagraph"/>
              <w:numPr>
                <w:ilvl w:val="0"/>
                <w:numId w:val="2"/>
              </w:numPr>
              <w:spacing w:after="0" w:line="300" w:lineRule="atLeast"/>
              <w:rPr>
                <w:rFonts w:ascii="Arial" w:eastAsia="Times New Roman" w:hAnsi="Arial" w:cs="Arial"/>
                <w:color w:val="003133"/>
                <w:sz w:val="20"/>
                <w:szCs w:val="20"/>
              </w:rPr>
            </w:pPr>
            <w:r>
              <w:rPr>
                <w:rFonts w:ascii="Arial" w:eastAsia="Times New Roman" w:hAnsi="Arial" w:cs="Arial"/>
                <w:color w:val="003133"/>
                <w:sz w:val="20"/>
                <w:szCs w:val="20"/>
              </w:rPr>
              <w:t xml:space="preserve">Avoid using leading questions </w:t>
            </w:r>
          </w:p>
          <w:p w:rsidR="007B4A8D" w:rsidRDefault="007B4A8D" w:rsidP="007B4A8D">
            <w:pPr>
              <w:pStyle w:val="ListParagraph"/>
              <w:numPr>
                <w:ilvl w:val="0"/>
                <w:numId w:val="2"/>
              </w:numPr>
              <w:spacing w:after="0" w:line="300" w:lineRule="atLeast"/>
              <w:rPr>
                <w:rFonts w:ascii="Arial" w:eastAsia="Times New Roman" w:hAnsi="Arial" w:cs="Arial"/>
                <w:color w:val="003133"/>
                <w:sz w:val="20"/>
                <w:szCs w:val="20"/>
              </w:rPr>
            </w:pPr>
            <w:r>
              <w:rPr>
                <w:rFonts w:ascii="Arial" w:eastAsia="Times New Roman" w:hAnsi="Arial" w:cs="Arial"/>
                <w:color w:val="003133"/>
                <w:sz w:val="20"/>
                <w:szCs w:val="20"/>
              </w:rPr>
              <w:t>Use multiply questions</w:t>
            </w:r>
          </w:p>
          <w:p w:rsidR="007B4A8D" w:rsidRDefault="007B4A8D" w:rsidP="007B4A8D">
            <w:pPr>
              <w:pStyle w:val="ListParagraph"/>
              <w:numPr>
                <w:ilvl w:val="0"/>
                <w:numId w:val="2"/>
              </w:numPr>
              <w:spacing w:after="0" w:line="300" w:lineRule="atLeast"/>
              <w:rPr>
                <w:rFonts w:ascii="Arial" w:eastAsia="Times New Roman" w:hAnsi="Arial" w:cs="Arial"/>
                <w:color w:val="003133"/>
                <w:sz w:val="20"/>
                <w:szCs w:val="20"/>
              </w:rPr>
            </w:pPr>
            <w:r>
              <w:rPr>
                <w:rFonts w:ascii="Arial" w:eastAsia="Times New Roman" w:hAnsi="Arial" w:cs="Arial"/>
                <w:color w:val="003133"/>
                <w:sz w:val="20"/>
                <w:szCs w:val="20"/>
              </w:rPr>
              <w:t>Used simple and open ended question</w:t>
            </w:r>
          </w:p>
          <w:p w:rsidR="007B4A8D" w:rsidRDefault="007B4A8D" w:rsidP="007B4A8D">
            <w:pPr>
              <w:pStyle w:val="ListParagraph"/>
              <w:numPr>
                <w:ilvl w:val="0"/>
                <w:numId w:val="2"/>
              </w:numPr>
              <w:spacing w:after="0" w:line="300" w:lineRule="atLeast"/>
              <w:rPr>
                <w:rFonts w:ascii="Arial" w:eastAsia="Times New Roman" w:hAnsi="Arial" w:cs="Arial"/>
                <w:color w:val="003133"/>
                <w:sz w:val="20"/>
                <w:szCs w:val="20"/>
              </w:rPr>
            </w:pPr>
            <w:r>
              <w:rPr>
                <w:rFonts w:ascii="Arial" w:eastAsia="Times New Roman" w:hAnsi="Arial" w:cs="Arial"/>
                <w:color w:val="003133"/>
                <w:sz w:val="20"/>
                <w:szCs w:val="20"/>
              </w:rPr>
              <w:t xml:space="preserve">We can also use dichotomous questions cautiously </w:t>
            </w:r>
          </w:p>
          <w:p w:rsidR="007B4A8D" w:rsidRDefault="007B4A8D" w:rsidP="007B4A8D">
            <w:pPr>
              <w:pStyle w:val="ListParagraph"/>
              <w:numPr>
                <w:ilvl w:val="0"/>
                <w:numId w:val="2"/>
              </w:numPr>
              <w:spacing w:after="0" w:line="300" w:lineRule="atLeast"/>
              <w:rPr>
                <w:rFonts w:ascii="Arial" w:eastAsia="Times New Roman" w:hAnsi="Arial" w:cs="Arial"/>
                <w:color w:val="003133"/>
                <w:sz w:val="20"/>
                <w:szCs w:val="20"/>
              </w:rPr>
            </w:pPr>
            <w:r>
              <w:rPr>
                <w:rFonts w:ascii="Arial" w:eastAsia="Times New Roman" w:hAnsi="Arial" w:cs="Arial"/>
                <w:color w:val="003133"/>
                <w:sz w:val="20"/>
                <w:szCs w:val="20"/>
              </w:rPr>
              <w:t>Pretest a questionnaire on a small number of people</w:t>
            </w:r>
          </w:p>
          <w:p w:rsidR="007B4A8D" w:rsidRPr="007B4A8D" w:rsidRDefault="007B4A8D" w:rsidP="007B4A8D">
            <w:pPr>
              <w:pStyle w:val="ListParagraph"/>
              <w:numPr>
                <w:ilvl w:val="0"/>
                <w:numId w:val="2"/>
              </w:numPr>
              <w:spacing w:after="0" w:line="300" w:lineRule="atLeast"/>
              <w:rPr>
                <w:rFonts w:ascii="Arial" w:eastAsia="Times New Roman" w:hAnsi="Arial" w:cs="Arial"/>
                <w:color w:val="003133"/>
                <w:sz w:val="20"/>
                <w:szCs w:val="20"/>
              </w:rPr>
            </w:pPr>
            <w:r>
              <w:rPr>
                <w:rFonts w:ascii="Arial" w:eastAsia="Times New Roman" w:hAnsi="Arial" w:cs="Arial"/>
                <w:color w:val="003133"/>
                <w:sz w:val="20"/>
                <w:szCs w:val="20"/>
              </w:rPr>
              <w:t>Ask simple questions which didt make people confused</w:t>
            </w:r>
          </w:p>
          <w:p w:rsidR="007D5A79" w:rsidRDefault="007D5A79" w:rsidP="007D5A79">
            <w:pPr>
              <w:spacing w:after="0" w:line="300" w:lineRule="atLeast"/>
              <w:rPr>
                <w:rFonts w:ascii="Arial" w:eastAsia="Times New Roman" w:hAnsi="Arial" w:cs="Arial"/>
                <w:color w:val="003133"/>
                <w:sz w:val="20"/>
                <w:szCs w:val="20"/>
              </w:rPr>
            </w:pPr>
          </w:p>
          <w:p w:rsidR="007D5A79" w:rsidRPr="00B478CA" w:rsidRDefault="007D5A79" w:rsidP="00B478CA">
            <w:pPr>
              <w:spacing w:after="0" w:line="480" w:lineRule="auto"/>
              <w:rPr>
                <w:rFonts w:ascii="Times New Roman" w:eastAsia="Times New Roman" w:hAnsi="Times New Roman" w:cs="Times New Roman"/>
                <w:color w:val="003133"/>
                <w:sz w:val="24"/>
                <w:szCs w:val="24"/>
              </w:rPr>
            </w:pPr>
            <w:r w:rsidRPr="00B478CA">
              <w:rPr>
                <w:rFonts w:ascii="Times New Roman" w:eastAsia="Times New Roman" w:hAnsi="Times New Roman" w:cs="Times New Roman"/>
                <w:color w:val="003133"/>
                <w:sz w:val="24"/>
                <w:szCs w:val="24"/>
              </w:rPr>
              <w:t>Q3.</w:t>
            </w:r>
          </w:p>
          <w:p w:rsidR="006252A0" w:rsidRPr="00B478CA" w:rsidRDefault="007D5A79" w:rsidP="00B478CA">
            <w:pPr>
              <w:spacing w:after="0" w:line="480" w:lineRule="auto"/>
              <w:rPr>
                <w:rFonts w:ascii="Times New Roman" w:eastAsia="Times New Roman" w:hAnsi="Times New Roman" w:cs="Times New Roman"/>
                <w:color w:val="003133"/>
                <w:sz w:val="24"/>
                <w:szCs w:val="24"/>
              </w:rPr>
            </w:pPr>
            <w:r w:rsidRPr="00B478CA">
              <w:rPr>
                <w:rFonts w:ascii="Times New Roman" w:eastAsia="Times New Roman" w:hAnsi="Times New Roman" w:cs="Times New Roman"/>
                <w:color w:val="003133"/>
                <w:sz w:val="24"/>
                <w:szCs w:val="24"/>
              </w:rPr>
              <w:t>Ans3.</w:t>
            </w:r>
            <w:r w:rsidR="006252A0" w:rsidRPr="00B478CA">
              <w:rPr>
                <w:rFonts w:ascii="Times New Roman" w:eastAsia="Times New Roman" w:hAnsi="Times New Roman" w:cs="Times New Roman"/>
                <w:color w:val="003133"/>
                <w:sz w:val="24"/>
                <w:szCs w:val="24"/>
              </w:rPr>
              <w:t xml:space="preserve"> End note is software that </w:t>
            </w:r>
            <w:r w:rsidR="007B4A8D" w:rsidRPr="00B478CA">
              <w:rPr>
                <w:rFonts w:ascii="Times New Roman" w:eastAsia="Times New Roman" w:hAnsi="Times New Roman" w:cs="Times New Roman"/>
                <w:color w:val="003133"/>
                <w:sz w:val="24"/>
                <w:szCs w:val="24"/>
              </w:rPr>
              <w:t>arranges</w:t>
            </w:r>
            <w:r w:rsidR="006252A0" w:rsidRPr="00B478CA">
              <w:rPr>
                <w:rFonts w:ascii="Times New Roman" w:eastAsia="Times New Roman" w:hAnsi="Times New Roman" w:cs="Times New Roman"/>
                <w:color w:val="003133"/>
                <w:sz w:val="24"/>
                <w:szCs w:val="24"/>
              </w:rPr>
              <w:t xml:space="preserve"> bibliographies and </w:t>
            </w:r>
            <w:r w:rsidR="007B4A8D" w:rsidRPr="00B478CA">
              <w:rPr>
                <w:rFonts w:ascii="Times New Roman" w:eastAsia="Times New Roman" w:hAnsi="Times New Roman" w:cs="Times New Roman"/>
                <w:color w:val="003133"/>
                <w:sz w:val="24"/>
                <w:szCs w:val="24"/>
              </w:rPr>
              <w:t>references</w:t>
            </w:r>
            <w:r w:rsidR="006252A0" w:rsidRPr="00B478CA">
              <w:rPr>
                <w:rFonts w:ascii="Times New Roman" w:eastAsia="Times New Roman" w:hAnsi="Times New Roman" w:cs="Times New Roman"/>
                <w:color w:val="003133"/>
                <w:sz w:val="24"/>
                <w:szCs w:val="24"/>
              </w:rPr>
              <w:t xml:space="preserve"> when </w:t>
            </w:r>
            <w:r w:rsidR="007B4A8D" w:rsidRPr="00B478CA">
              <w:rPr>
                <w:rFonts w:ascii="Times New Roman" w:eastAsia="Times New Roman" w:hAnsi="Times New Roman" w:cs="Times New Roman"/>
                <w:color w:val="003133"/>
                <w:sz w:val="24"/>
                <w:szCs w:val="24"/>
              </w:rPr>
              <w:t>someone</w:t>
            </w:r>
            <w:r w:rsidR="006252A0" w:rsidRPr="00B478CA">
              <w:rPr>
                <w:rFonts w:ascii="Times New Roman" w:eastAsia="Times New Roman" w:hAnsi="Times New Roman" w:cs="Times New Roman"/>
                <w:color w:val="003133"/>
                <w:sz w:val="24"/>
                <w:szCs w:val="24"/>
              </w:rPr>
              <w:t xml:space="preserve"> write essays, articles, thesis etc.</w:t>
            </w:r>
          </w:p>
          <w:p w:rsidR="00984C38" w:rsidRPr="00B478CA" w:rsidRDefault="00984C38" w:rsidP="00B478CA">
            <w:pPr>
              <w:spacing w:after="0" w:line="480" w:lineRule="auto"/>
              <w:rPr>
                <w:rFonts w:ascii="Times New Roman" w:eastAsia="Times New Roman" w:hAnsi="Times New Roman" w:cs="Times New Roman"/>
                <w:color w:val="003133"/>
                <w:sz w:val="24"/>
                <w:szCs w:val="24"/>
              </w:rPr>
            </w:pPr>
            <w:r w:rsidRPr="00B478CA">
              <w:rPr>
                <w:rFonts w:ascii="Times New Roman" w:eastAsia="Times New Roman" w:hAnsi="Times New Roman" w:cs="Times New Roman"/>
                <w:color w:val="003133"/>
                <w:sz w:val="24"/>
                <w:szCs w:val="24"/>
              </w:rPr>
              <w:t>Explanation.</w:t>
            </w:r>
          </w:p>
          <w:p w:rsidR="00984C38" w:rsidRPr="00B478CA" w:rsidRDefault="00984C38" w:rsidP="00B478CA">
            <w:pPr>
              <w:spacing w:after="0" w:line="480" w:lineRule="auto"/>
              <w:rPr>
                <w:rFonts w:ascii="Times New Roman" w:eastAsia="Times New Roman" w:hAnsi="Times New Roman" w:cs="Times New Roman"/>
                <w:color w:val="003133"/>
                <w:sz w:val="24"/>
                <w:szCs w:val="24"/>
              </w:rPr>
            </w:pPr>
            <w:r w:rsidRPr="00B478CA">
              <w:rPr>
                <w:rFonts w:ascii="Times New Roman" w:eastAsia="Times New Roman" w:hAnsi="Times New Roman" w:cs="Times New Roman"/>
                <w:color w:val="003133"/>
                <w:sz w:val="24"/>
                <w:szCs w:val="24"/>
              </w:rPr>
              <w:t xml:space="preserve">a) </w:t>
            </w:r>
            <w:r w:rsidR="00B478CA" w:rsidRPr="00B478CA">
              <w:rPr>
                <w:rFonts w:ascii="Times New Roman" w:eastAsia="Times New Roman" w:hAnsi="Times New Roman" w:cs="Times New Roman"/>
                <w:color w:val="003133"/>
                <w:sz w:val="24"/>
                <w:szCs w:val="24"/>
              </w:rPr>
              <w:t>Fi</w:t>
            </w:r>
            <w:r w:rsidRPr="00B478CA">
              <w:rPr>
                <w:rFonts w:ascii="Times New Roman" w:eastAsia="Times New Roman" w:hAnsi="Times New Roman" w:cs="Times New Roman"/>
                <w:color w:val="003133"/>
                <w:sz w:val="24"/>
                <w:szCs w:val="24"/>
              </w:rPr>
              <w:t xml:space="preserve">rst search </w:t>
            </w:r>
            <w:r w:rsidR="00B478CA" w:rsidRPr="00B478CA">
              <w:rPr>
                <w:rFonts w:ascii="Times New Roman" w:eastAsia="Times New Roman" w:hAnsi="Times New Roman" w:cs="Times New Roman"/>
                <w:color w:val="003133"/>
                <w:sz w:val="24"/>
                <w:szCs w:val="24"/>
              </w:rPr>
              <w:t>articles</w:t>
            </w:r>
            <w:r w:rsidRPr="00B478CA">
              <w:rPr>
                <w:rFonts w:ascii="Times New Roman" w:eastAsia="Times New Roman" w:hAnsi="Times New Roman" w:cs="Times New Roman"/>
                <w:color w:val="003133"/>
                <w:sz w:val="24"/>
                <w:szCs w:val="24"/>
              </w:rPr>
              <w:t xml:space="preserve"> in Google scholars or other search engine.</w:t>
            </w:r>
          </w:p>
          <w:p w:rsidR="00984C38" w:rsidRPr="00B478CA" w:rsidRDefault="00984C38" w:rsidP="00B478CA">
            <w:pPr>
              <w:spacing w:after="0" w:line="480" w:lineRule="auto"/>
              <w:rPr>
                <w:rFonts w:ascii="Times New Roman" w:eastAsia="Times New Roman" w:hAnsi="Times New Roman" w:cs="Times New Roman"/>
                <w:color w:val="003133"/>
                <w:sz w:val="24"/>
                <w:szCs w:val="24"/>
              </w:rPr>
            </w:pPr>
            <w:r w:rsidRPr="00B478CA">
              <w:rPr>
                <w:rFonts w:ascii="Times New Roman" w:eastAsia="Times New Roman" w:hAnsi="Times New Roman" w:cs="Times New Roman"/>
                <w:color w:val="003133"/>
                <w:sz w:val="24"/>
                <w:szCs w:val="24"/>
              </w:rPr>
              <w:t>b)</w:t>
            </w:r>
            <w:r w:rsidR="00B478CA" w:rsidRPr="00B478CA">
              <w:rPr>
                <w:rFonts w:ascii="Times New Roman" w:eastAsia="Times New Roman" w:hAnsi="Times New Roman" w:cs="Times New Roman"/>
                <w:color w:val="003133"/>
                <w:sz w:val="24"/>
                <w:szCs w:val="24"/>
              </w:rPr>
              <w:t xml:space="preserve"> T</w:t>
            </w:r>
            <w:r w:rsidRPr="00B478CA">
              <w:rPr>
                <w:rFonts w:ascii="Times New Roman" w:eastAsia="Times New Roman" w:hAnsi="Times New Roman" w:cs="Times New Roman"/>
                <w:color w:val="003133"/>
                <w:sz w:val="24"/>
                <w:szCs w:val="24"/>
              </w:rPr>
              <w:t>hen copy ODI number or title of the article.</w:t>
            </w:r>
          </w:p>
          <w:p w:rsidR="00984C38" w:rsidRPr="00B478CA" w:rsidRDefault="00984C38" w:rsidP="00B478CA">
            <w:pPr>
              <w:spacing w:after="0" w:line="480" w:lineRule="auto"/>
              <w:rPr>
                <w:rFonts w:ascii="Times New Roman" w:eastAsia="Times New Roman" w:hAnsi="Times New Roman" w:cs="Times New Roman"/>
                <w:color w:val="003133"/>
                <w:sz w:val="24"/>
                <w:szCs w:val="24"/>
              </w:rPr>
            </w:pPr>
            <w:r w:rsidRPr="00B478CA">
              <w:rPr>
                <w:rFonts w:ascii="Times New Roman" w:eastAsia="Times New Roman" w:hAnsi="Times New Roman" w:cs="Times New Roman"/>
                <w:color w:val="003133"/>
                <w:sz w:val="24"/>
                <w:szCs w:val="24"/>
              </w:rPr>
              <w:t xml:space="preserve">c) </w:t>
            </w:r>
            <w:r w:rsidR="00B478CA" w:rsidRPr="00B478CA">
              <w:rPr>
                <w:rFonts w:ascii="Times New Roman" w:eastAsia="Times New Roman" w:hAnsi="Times New Roman" w:cs="Times New Roman"/>
                <w:color w:val="003133"/>
                <w:sz w:val="24"/>
                <w:szCs w:val="24"/>
              </w:rPr>
              <w:t>P</w:t>
            </w:r>
            <w:r w:rsidRPr="00B478CA">
              <w:rPr>
                <w:rFonts w:ascii="Times New Roman" w:eastAsia="Times New Roman" w:hAnsi="Times New Roman" w:cs="Times New Roman"/>
                <w:color w:val="003133"/>
                <w:sz w:val="24"/>
                <w:szCs w:val="24"/>
              </w:rPr>
              <w:t xml:space="preserve">ut them in </w:t>
            </w:r>
            <w:r w:rsidR="007B4A8D" w:rsidRPr="00B478CA">
              <w:rPr>
                <w:rFonts w:ascii="Times New Roman" w:eastAsia="Times New Roman" w:hAnsi="Times New Roman" w:cs="Times New Roman"/>
                <w:color w:val="003133"/>
                <w:sz w:val="24"/>
                <w:szCs w:val="24"/>
              </w:rPr>
              <w:t>Google</w:t>
            </w:r>
            <w:r w:rsidRPr="00B478CA">
              <w:rPr>
                <w:rFonts w:ascii="Times New Roman" w:eastAsia="Times New Roman" w:hAnsi="Times New Roman" w:cs="Times New Roman"/>
                <w:color w:val="003133"/>
                <w:sz w:val="24"/>
                <w:szCs w:val="24"/>
              </w:rPr>
              <w:t xml:space="preserve"> scholar and then cite the articles.</w:t>
            </w:r>
          </w:p>
          <w:p w:rsidR="00984C38" w:rsidRPr="00B478CA" w:rsidRDefault="00984C38" w:rsidP="00B478CA">
            <w:pPr>
              <w:spacing w:after="0" w:line="480" w:lineRule="auto"/>
              <w:rPr>
                <w:rFonts w:ascii="Times New Roman" w:eastAsia="Times New Roman" w:hAnsi="Times New Roman" w:cs="Times New Roman"/>
                <w:color w:val="003133"/>
                <w:sz w:val="24"/>
                <w:szCs w:val="24"/>
              </w:rPr>
            </w:pPr>
            <w:r w:rsidRPr="00B478CA">
              <w:rPr>
                <w:rFonts w:ascii="Times New Roman" w:eastAsia="Times New Roman" w:hAnsi="Times New Roman" w:cs="Times New Roman"/>
                <w:color w:val="003133"/>
                <w:sz w:val="24"/>
                <w:szCs w:val="24"/>
              </w:rPr>
              <w:t xml:space="preserve">d) </w:t>
            </w:r>
            <w:r w:rsidR="00B478CA" w:rsidRPr="00B478CA">
              <w:rPr>
                <w:rFonts w:ascii="Times New Roman" w:eastAsia="Times New Roman" w:hAnsi="Times New Roman" w:cs="Times New Roman"/>
                <w:color w:val="003133"/>
                <w:sz w:val="24"/>
                <w:szCs w:val="24"/>
              </w:rPr>
              <w:t>T</w:t>
            </w:r>
            <w:r w:rsidRPr="00B478CA">
              <w:rPr>
                <w:rFonts w:ascii="Times New Roman" w:eastAsia="Times New Roman" w:hAnsi="Times New Roman" w:cs="Times New Roman"/>
                <w:color w:val="003133"/>
                <w:sz w:val="24"/>
                <w:szCs w:val="24"/>
              </w:rPr>
              <w:t xml:space="preserve">his cite article will be goes to end note library and from here click on the article then go to ms word and here click the insert citation.  The reference will be automatically add to your work, </w:t>
            </w:r>
          </w:p>
          <w:p w:rsidR="00984C38" w:rsidRDefault="00984C38" w:rsidP="007D5A79">
            <w:pPr>
              <w:spacing w:after="0" w:line="300" w:lineRule="atLeast"/>
              <w:rPr>
                <w:rFonts w:ascii="Arial" w:eastAsia="Times New Roman" w:hAnsi="Arial" w:cs="Arial"/>
                <w:color w:val="003133"/>
                <w:sz w:val="20"/>
                <w:szCs w:val="20"/>
              </w:rPr>
            </w:pPr>
          </w:p>
          <w:p w:rsidR="006252A0" w:rsidRPr="00B478CA" w:rsidRDefault="00DE0AC1" w:rsidP="00B478CA">
            <w:pPr>
              <w:spacing w:after="0" w:line="480" w:lineRule="auto"/>
              <w:rPr>
                <w:rFonts w:ascii="Times New Roman" w:eastAsia="Times New Roman" w:hAnsi="Times New Roman" w:cs="Times New Roman"/>
                <w:color w:val="003133"/>
                <w:sz w:val="24"/>
                <w:szCs w:val="20"/>
              </w:rPr>
            </w:pPr>
            <w:r>
              <w:rPr>
                <w:rFonts w:ascii="Arial" w:eastAsia="Times New Roman" w:hAnsi="Arial" w:cs="Arial"/>
                <w:color w:val="003133"/>
                <w:sz w:val="20"/>
                <w:szCs w:val="20"/>
              </w:rPr>
              <w:t>Q4.</w:t>
            </w:r>
          </w:p>
          <w:p w:rsidR="00EE0342" w:rsidRPr="00B478CA" w:rsidRDefault="00DE0AC1" w:rsidP="00B478CA">
            <w:pPr>
              <w:spacing w:after="0" w:line="480" w:lineRule="auto"/>
              <w:rPr>
                <w:rFonts w:ascii="Times New Roman" w:eastAsia="Times New Roman" w:hAnsi="Times New Roman" w:cs="Times New Roman"/>
                <w:color w:val="003133"/>
                <w:sz w:val="24"/>
                <w:szCs w:val="20"/>
              </w:rPr>
            </w:pPr>
            <w:r w:rsidRPr="00B478CA">
              <w:rPr>
                <w:rFonts w:ascii="Times New Roman" w:eastAsia="Times New Roman" w:hAnsi="Times New Roman" w:cs="Times New Roman"/>
                <w:color w:val="003133"/>
                <w:sz w:val="24"/>
                <w:szCs w:val="20"/>
              </w:rPr>
              <w:t>Ans4.</w:t>
            </w:r>
            <w:r w:rsidR="00EE0342" w:rsidRPr="00B478CA">
              <w:rPr>
                <w:rFonts w:ascii="Times New Roman" w:eastAsia="Times New Roman" w:hAnsi="Times New Roman" w:cs="Times New Roman"/>
                <w:color w:val="003133"/>
                <w:sz w:val="24"/>
                <w:szCs w:val="20"/>
              </w:rPr>
              <w:t xml:space="preserve"> The difference between results and discussion are given below.</w:t>
            </w:r>
          </w:p>
          <w:p w:rsidR="00EE0342" w:rsidRPr="00B478CA" w:rsidRDefault="00EE0342" w:rsidP="00B478CA">
            <w:pPr>
              <w:spacing w:after="0" w:line="480" w:lineRule="auto"/>
              <w:rPr>
                <w:rFonts w:ascii="Times New Roman" w:eastAsia="Times New Roman" w:hAnsi="Times New Roman" w:cs="Times New Roman"/>
                <w:color w:val="003133"/>
                <w:sz w:val="24"/>
                <w:szCs w:val="20"/>
              </w:rPr>
            </w:pPr>
            <w:r w:rsidRPr="00B478CA">
              <w:rPr>
                <w:rFonts w:ascii="Times New Roman" w:eastAsia="Times New Roman" w:hAnsi="Times New Roman" w:cs="Times New Roman"/>
                <w:color w:val="003133"/>
                <w:sz w:val="24"/>
                <w:szCs w:val="20"/>
              </w:rPr>
              <w:t xml:space="preserve">In result we discuss the empirical finding of our research work. While in discussion we explain </w:t>
            </w:r>
            <w:r w:rsidRPr="00B478CA">
              <w:rPr>
                <w:rFonts w:ascii="Times New Roman" w:eastAsia="Times New Roman" w:hAnsi="Times New Roman" w:cs="Times New Roman"/>
                <w:color w:val="003133"/>
                <w:sz w:val="24"/>
                <w:szCs w:val="20"/>
              </w:rPr>
              <w:lastRenderedPageBreak/>
              <w:t>or interpret or findings of our work.</w:t>
            </w:r>
          </w:p>
          <w:p w:rsidR="007319FE" w:rsidRPr="00B478CA" w:rsidRDefault="00A66F90" w:rsidP="00B478CA">
            <w:pPr>
              <w:spacing w:after="0" w:line="480" w:lineRule="auto"/>
              <w:rPr>
                <w:rFonts w:ascii="Times New Roman" w:eastAsia="Times New Roman" w:hAnsi="Times New Roman" w:cs="Times New Roman"/>
                <w:color w:val="003133"/>
                <w:sz w:val="24"/>
                <w:szCs w:val="20"/>
              </w:rPr>
            </w:pPr>
            <w:r w:rsidRPr="00B478CA">
              <w:rPr>
                <w:rFonts w:ascii="Times New Roman" w:eastAsia="Times New Roman" w:hAnsi="Times New Roman" w:cs="Times New Roman"/>
                <w:color w:val="003133"/>
                <w:sz w:val="24"/>
                <w:szCs w:val="20"/>
              </w:rPr>
              <w:t>In results section of research work we write the finding of our study, we write the finding based on the i</w:t>
            </w:r>
            <w:r w:rsidR="00854E36">
              <w:rPr>
                <w:rFonts w:ascii="Times New Roman" w:eastAsia="Times New Roman" w:hAnsi="Times New Roman" w:cs="Times New Roman"/>
                <w:color w:val="003133"/>
                <w:sz w:val="24"/>
                <w:szCs w:val="20"/>
              </w:rPr>
              <w:t xml:space="preserve">nformation get from methodology </w:t>
            </w:r>
            <w:bookmarkStart w:id="0" w:name="_GoBack"/>
            <w:bookmarkEnd w:id="0"/>
            <w:r w:rsidR="00854E36">
              <w:rPr>
                <w:rFonts w:ascii="Times New Roman" w:eastAsia="Times New Roman" w:hAnsi="Times New Roman" w:cs="Times New Roman"/>
                <w:color w:val="003133"/>
                <w:sz w:val="24"/>
                <w:szCs w:val="20"/>
              </w:rPr>
              <w:t>objective presentation of key finding without interpretations.</w:t>
            </w:r>
            <w:r w:rsidRPr="00B478CA">
              <w:rPr>
                <w:rFonts w:ascii="Times New Roman" w:eastAsia="Times New Roman" w:hAnsi="Times New Roman" w:cs="Times New Roman"/>
                <w:color w:val="003133"/>
                <w:sz w:val="24"/>
                <w:szCs w:val="20"/>
              </w:rPr>
              <w:t xml:space="preserve"> We only discuss simply the finding </w:t>
            </w:r>
            <w:r w:rsidR="00B478CA" w:rsidRPr="00B478CA">
              <w:rPr>
                <w:rFonts w:ascii="Times New Roman" w:eastAsia="Times New Roman" w:hAnsi="Times New Roman" w:cs="Times New Roman"/>
                <w:color w:val="003133"/>
                <w:sz w:val="24"/>
                <w:szCs w:val="20"/>
              </w:rPr>
              <w:t>without</w:t>
            </w:r>
            <w:r w:rsidRPr="00B478CA">
              <w:rPr>
                <w:rFonts w:ascii="Times New Roman" w:eastAsia="Times New Roman" w:hAnsi="Times New Roman" w:cs="Times New Roman"/>
                <w:color w:val="003133"/>
                <w:sz w:val="24"/>
                <w:szCs w:val="20"/>
              </w:rPr>
              <w:t xml:space="preserve"> the detail </w:t>
            </w:r>
            <w:r w:rsidR="00B478CA" w:rsidRPr="00B478CA">
              <w:rPr>
                <w:rFonts w:ascii="Times New Roman" w:eastAsia="Times New Roman" w:hAnsi="Times New Roman" w:cs="Times New Roman"/>
                <w:color w:val="003133"/>
                <w:sz w:val="24"/>
                <w:szCs w:val="20"/>
              </w:rPr>
              <w:t>discussion,</w:t>
            </w:r>
            <w:r w:rsidR="000F1170" w:rsidRPr="00B478CA">
              <w:rPr>
                <w:rFonts w:ascii="Times New Roman" w:eastAsia="Times New Roman" w:hAnsi="Times New Roman" w:cs="Times New Roman"/>
                <w:color w:val="003133"/>
                <w:sz w:val="24"/>
                <w:szCs w:val="20"/>
              </w:rPr>
              <w:t xml:space="preserve"> in this portion we arranged the finding in logical sequence.</w:t>
            </w:r>
          </w:p>
          <w:p w:rsidR="007319FE" w:rsidRDefault="007319FE" w:rsidP="00B478CA">
            <w:pPr>
              <w:spacing w:after="0" w:line="480" w:lineRule="auto"/>
              <w:rPr>
                <w:rFonts w:ascii="Times New Roman" w:eastAsia="Times New Roman" w:hAnsi="Times New Roman" w:cs="Times New Roman"/>
                <w:color w:val="003133"/>
                <w:sz w:val="24"/>
                <w:szCs w:val="20"/>
              </w:rPr>
            </w:pPr>
            <w:r w:rsidRPr="00B478CA">
              <w:rPr>
                <w:rFonts w:ascii="Times New Roman" w:eastAsia="Times New Roman" w:hAnsi="Times New Roman" w:cs="Times New Roman"/>
                <w:color w:val="003133"/>
                <w:sz w:val="24"/>
                <w:szCs w:val="20"/>
              </w:rPr>
              <w:t xml:space="preserve">In discussion we interpret and describe all the finding with </w:t>
            </w:r>
            <w:r w:rsidR="00B478CA" w:rsidRPr="00B478CA">
              <w:rPr>
                <w:rFonts w:ascii="Times New Roman" w:eastAsia="Times New Roman" w:hAnsi="Times New Roman" w:cs="Times New Roman"/>
                <w:color w:val="003133"/>
                <w:sz w:val="24"/>
                <w:szCs w:val="20"/>
              </w:rPr>
              <w:t>detail</w:t>
            </w:r>
            <w:r w:rsidRPr="00B478CA">
              <w:rPr>
                <w:rFonts w:ascii="Times New Roman" w:eastAsia="Times New Roman" w:hAnsi="Times New Roman" w:cs="Times New Roman"/>
                <w:color w:val="003133"/>
                <w:sz w:val="24"/>
                <w:szCs w:val="20"/>
              </w:rPr>
              <w:t>.</w:t>
            </w:r>
          </w:p>
          <w:p w:rsidR="00854E36" w:rsidRPr="00B478CA" w:rsidRDefault="00854E36" w:rsidP="00B478CA">
            <w:pPr>
              <w:spacing w:after="0" w:line="480" w:lineRule="auto"/>
              <w:rPr>
                <w:rFonts w:ascii="Times New Roman" w:eastAsia="Times New Roman" w:hAnsi="Times New Roman" w:cs="Times New Roman"/>
                <w:color w:val="003133"/>
                <w:sz w:val="24"/>
                <w:szCs w:val="20"/>
              </w:rPr>
            </w:pPr>
            <w:r>
              <w:rPr>
                <w:rFonts w:ascii="Times New Roman" w:eastAsia="Times New Roman" w:hAnsi="Times New Roman" w:cs="Times New Roman"/>
                <w:color w:val="003133"/>
                <w:sz w:val="24"/>
                <w:szCs w:val="20"/>
              </w:rPr>
              <w:t>Discussion is the result of your data compared with other data and it can be enhanced through pic, charts and tables or fugures because a pic is worth of thousand words</w:t>
            </w:r>
          </w:p>
          <w:p w:rsidR="00A66F90" w:rsidRDefault="00A66F90" w:rsidP="007D5A79">
            <w:pPr>
              <w:spacing w:after="0" w:line="300" w:lineRule="atLeast"/>
              <w:rPr>
                <w:rFonts w:ascii="Arial" w:eastAsia="Times New Roman" w:hAnsi="Arial" w:cs="Arial"/>
                <w:color w:val="003133"/>
                <w:sz w:val="20"/>
                <w:szCs w:val="20"/>
              </w:rPr>
            </w:pPr>
          </w:p>
          <w:p w:rsidR="00A66F90" w:rsidRDefault="00A66F90" w:rsidP="007D5A79">
            <w:pPr>
              <w:spacing w:after="0" w:line="300" w:lineRule="atLeast"/>
              <w:rPr>
                <w:rFonts w:ascii="Arial" w:eastAsia="Times New Roman" w:hAnsi="Arial" w:cs="Arial"/>
                <w:color w:val="003133"/>
                <w:sz w:val="20"/>
                <w:szCs w:val="20"/>
              </w:rPr>
            </w:pPr>
          </w:p>
          <w:p w:rsidR="00DE0AC1" w:rsidRDefault="00DE0AC1" w:rsidP="007D5A79">
            <w:pPr>
              <w:spacing w:after="0" w:line="300" w:lineRule="atLeast"/>
              <w:rPr>
                <w:rFonts w:ascii="Arial" w:eastAsia="Times New Roman" w:hAnsi="Arial" w:cs="Arial"/>
                <w:color w:val="003133"/>
                <w:sz w:val="20"/>
                <w:szCs w:val="20"/>
              </w:rPr>
            </w:pPr>
          </w:p>
          <w:p w:rsidR="00A66F90" w:rsidRDefault="00A66F90" w:rsidP="007D5A79">
            <w:pPr>
              <w:spacing w:after="0" w:line="300" w:lineRule="atLeast"/>
              <w:rPr>
                <w:rFonts w:ascii="Arial" w:eastAsia="Times New Roman" w:hAnsi="Arial" w:cs="Arial"/>
                <w:color w:val="003133"/>
                <w:sz w:val="20"/>
                <w:szCs w:val="20"/>
              </w:rPr>
            </w:pPr>
          </w:p>
          <w:p w:rsidR="00713D50" w:rsidRPr="00432FAF" w:rsidRDefault="00713D50" w:rsidP="00EE0342">
            <w:pPr>
              <w:spacing w:after="0" w:line="300" w:lineRule="atLeast"/>
              <w:rPr>
                <w:rFonts w:ascii="Arial" w:eastAsia="Times New Roman" w:hAnsi="Arial" w:cs="Arial"/>
                <w:color w:val="003133"/>
                <w:sz w:val="20"/>
                <w:szCs w:val="20"/>
              </w:rPr>
            </w:pPr>
          </w:p>
          <w:p w:rsidR="00713D50" w:rsidRPr="00432FAF" w:rsidRDefault="00713D50" w:rsidP="007D5A79">
            <w:pPr>
              <w:spacing w:after="0" w:line="300" w:lineRule="atLeast"/>
              <w:rPr>
                <w:rFonts w:ascii="Arial" w:eastAsia="Times New Roman" w:hAnsi="Arial" w:cs="Arial"/>
                <w:color w:val="003133"/>
                <w:sz w:val="20"/>
                <w:szCs w:val="20"/>
              </w:rPr>
            </w:pPr>
            <w:r w:rsidRPr="00432FAF">
              <w:rPr>
                <w:rFonts w:ascii="Arial" w:eastAsia="Times New Roman" w:hAnsi="Arial" w:cs="Arial"/>
                <w:color w:val="003133"/>
                <w:sz w:val="20"/>
                <w:szCs w:val="20"/>
              </w:rPr>
              <w:t> </w:t>
            </w:r>
          </w:p>
          <w:p w:rsidR="00713D50" w:rsidRPr="00432FAF" w:rsidRDefault="00713D50" w:rsidP="007D5A79">
            <w:pPr>
              <w:spacing w:after="0" w:line="300" w:lineRule="atLeast"/>
              <w:rPr>
                <w:rFonts w:ascii="Arial" w:eastAsia="Times New Roman" w:hAnsi="Arial" w:cs="Arial"/>
                <w:color w:val="003133"/>
                <w:sz w:val="20"/>
                <w:szCs w:val="20"/>
              </w:rPr>
            </w:pPr>
            <w:r w:rsidRPr="00432FAF">
              <w:rPr>
                <w:rFonts w:ascii="Arial" w:eastAsia="Times New Roman" w:hAnsi="Arial" w:cs="Arial"/>
                <w:color w:val="003133"/>
                <w:sz w:val="20"/>
                <w:szCs w:val="20"/>
              </w:rPr>
              <w:t> </w:t>
            </w:r>
          </w:p>
          <w:p w:rsidR="00713D50" w:rsidRPr="00432FAF" w:rsidRDefault="00713D50" w:rsidP="007D5A79">
            <w:pPr>
              <w:spacing w:after="0" w:line="300" w:lineRule="atLeast"/>
              <w:rPr>
                <w:rFonts w:ascii="Arial" w:eastAsia="Times New Roman" w:hAnsi="Arial" w:cs="Arial"/>
                <w:color w:val="003133"/>
                <w:sz w:val="20"/>
                <w:szCs w:val="20"/>
              </w:rPr>
            </w:pPr>
            <w:r w:rsidRPr="00432FAF">
              <w:rPr>
                <w:rFonts w:ascii="Arial" w:eastAsia="Times New Roman" w:hAnsi="Arial" w:cs="Arial"/>
                <w:color w:val="003133"/>
                <w:sz w:val="20"/>
                <w:szCs w:val="20"/>
              </w:rPr>
              <w:t> </w:t>
            </w:r>
          </w:p>
          <w:p w:rsidR="00713D50" w:rsidRPr="00432FAF" w:rsidRDefault="00713D50" w:rsidP="007D5A79">
            <w:pPr>
              <w:spacing w:after="0" w:line="300" w:lineRule="atLeast"/>
              <w:rPr>
                <w:rFonts w:ascii="Arial" w:eastAsia="Times New Roman" w:hAnsi="Arial" w:cs="Arial"/>
                <w:color w:val="003133"/>
                <w:sz w:val="20"/>
                <w:szCs w:val="20"/>
              </w:rPr>
            </w:pPr>
            <w:r w:rsidRPr="00432FAF">
              <w:rPr>
                <w:rFonts w:ascii="Arial" w:eastAsia="Times New Roman" w:hAnsi="Arial" w:cs="Arial"/>
                <w:color w:val="003133"/>
                <w:sz w:val="20"/>
                <w:szCs w:val="20"/>
              </w:rPr>
              <w:t> </w:t>
            </w:r>
          </w:p>
        </w:tc>
      </w:tr>
      <w:tr w:rsidR="00984C38" w:rsidRPr="00432FAF" w:rsidTr="007D5A79">
        <w:tc>
          <w:tcPr>
            <w:tcW w:w="0" w:type="auto"/>
            <w:tcBorders>
              <w:top w:val="nil"/>
              <w:left w:val="nil"/>
              <w:bottom w:val="nil"/>
            </w:tcBorders>
            <w:shd w:val="clear" w:color="auto" w:fill="auto"/>
            <w:tcMar>
              <w:top w:w="60" w:type="dxa"/>
              <w:left w:w="60" w:type="dxa"/>
              <w:bottom w:w="60" w:type="dxa"/>
              <w:right w:w="60" w:type="dxa"/>
            </w:tcMar>
            <w:vAlign w:val="center"/>
          </w:tcPr>
          <w:p w:rsidR="00984C38" w:rsidRDefault="00984C38" w:rsidP="007D5A79">
            <w:pPr>
              <w:spacing w:after="0" w:line="300" w:lineRule="atLeast"/>
              <w:rPr>
                <w:rFonts w:ascii="Arial" w:eastAsia="Times New Roman" w:hAnsi="Arial" w:cs="Arial"/>
                <w:color w:val="003133"/>
                <w:sz w:val="20"/>
                <w:szCs w:val="20"/>
              </w:rPr>
            </w:pPr>
          </w:p>
        </w:tc>
      </w:tr>
      <w:tr w:rsidR="00A66F90" w:rsidRPr="00432FAF" w:rsidTr="007D5A79">
        <w:tc>
          <w:tcPr>
            <w:tcW w:w="0" w:type="auto"/>
            <w:tcBorders>
              <w:top w:val="nil"/>
              <w:left w:val="nil"/>
              <w:bottom w:val="nil"/>
            </w:tcBorders>
            <w:shd w:val="clear" w:color="auto" w:fill="auto"/>
            <w:tcMar>
              <w:top w:w="60" w:type="dxa"/>
              <w:left w:w="60" w:type="dxa"/>
              <w:bottom w:w="60" w:type="dxa"/>
              <w:right w:w="60" w:type="dxa"/>
            </w:tcMar>
            <w:vAlign w:val="center"/>
          </w:tcPr>
          <w:p w:rsidR="00A66F90" w:rsidRDefault="00A66F90" w:rsidP="007D5A79">
            <w:pPr>
              <w:spacing w:after="0" w:line="300" w:lineRule="atLeast"/>
              <w:rPr>
                <w:rFonts w:ascii="Arial" w:eastAsia="Times New Roman" w:hAnsi="Arial" w:cs="Arial"/>
                <w:color w:val="003133"/>
                <w:sz w:val="20"/>
                <w:szCs w:val="20"/>
              </w:rPr>
            </w:pPr>
          </w:p>
        </w:tc>
      </w:tr>
      <w:tr w:rsidR="007319FE" w:rsidRPr="00432FAF" w:rsidTr="007D5A79">
        <w:tc>
          <w:tcPr>
            <w:tcW w:w="0" w:type="auto"/>
            <w:tcBorders>
              <w:top w:val="nil"/>
              <w:left w:val="nil"/>
              <w:bottom w:val="nil"/>
            </w:tcBorders>
            <w:shd w:val="clear" w:color="auto" w:fill="auto"/>
            <w:tcMar>
              <w:top w:w="60" w:type="dxa"/>
              <w:left w:w="60" w:type="dxa"/>
              <w:bottom w:w="60" w:type="dxa"/>
              <w:right w:w="60" w:type="dxa"/>
            </w:tcMar>
            <w:vAlign w:val="center"/>
          </w:tcPr>
          <w:p w:rsidR="007319FE" w:rsidRDefault="007319FE" w:rsidP="007D5A79">
            <w:pPr>
              <w:spacing w:after="0" w:line="300" w:lineRule="atLeast"/>
              <w:rPr>
                <w:rFonts w:ascii="Arial" w:eastAsia="Times New Roman" w:hAnsi="Arial" w:cs="Arial"/>
                <w:color w:val="003133"/>
                <w:sz w:val="20"/>
                <w:szCs w:val="20"/>
              </w:rPr>
            </w:pPr>
          </w:p>
        </w:tc>
      </w:tr>
    </w:tbl>
    <w:p w:rsidR="002B401A" w:rsidRDefault="002B401A" w:rsidP="002B401A">
      <w:pPr>
        <w:spacing w:after="0" w:line="375" w:lineRule="atLeast"/>
        <w:rPr>
          <w:rFonts w:ascii="Arial" w:eastAsia="Times New Roman" w:hAnsi="Arial" w:cs="Arial"/>
          <w:b/>
          <w:bCs/>
          <w:color w:val="000000"/>
          <w:sz w:val="21"/>
          <w:szCs w:val="21"/>
        </w:rPr>
      </w:pPr>
    </w:p>
    <w:p w:rsidR="002B401A" w:rsidRDefault="002B401A" w:rsidP="002B401A">
      <w:pPr>
        <w:spacing w:after="0" w:line="375" w:lineRule="atLeast"/>
        <w:rPr>
          <w:rFonts w:ascii="Arial" w:eastAsia="Times New Roman" w:hAnsi="Arial" w:cs="Arial"/>
          <w:b/>
          <w:bCs/>
          <w:color w:val="000000"/>
          <w:sz w:val="21"/>
          <w:szCs w:val="21"/>
        </w:rPr>
      </w:pPr>
    </w:p>
    <w:p w:rsidR="00834045" w:rsidRPr="00834045" w:rsidRDefault="00834045" w:rsidP="00834045">
      <w:pPr>
        <w:jc w:val="both"/>
        <w:rPr>
          <w:rFonts w:ascii="Times New Roman" w:hAnsi="Times New Roman" w:cs="Times New Roman"/>
          <w:sz w:val="24"/>
        </w:rPr>
      </w:pPr>
    </w:p>
    <w:p w:rsidR="00834045" w:rsidRDefault="00834045" w:rsidP="00834045">
      <w:pPr>
        <w:jc w:val="both"/>
      </w:pPr>
    </w:p>
    <w:p w:rsidR="00834045" w:rsidRDefault="00834045"/>
    <w:sectPr w:rsidR="00834045" w:rsidSect="008A1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361BC"/>
    <w:multiLevelType w:val="hybridMultilevel"/>
    <w:tmpl w:val="22E0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24743"/>
    <w:multiLevelType w:val="multilevel"/>
    <w:tmpl w:val="24A0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45"/>
    <w:rsid w:val="00087760"/>
    <w:rsid w:val="000F1170"/>
    <w:rsid w:val="00104DEC"/>
    <w:rsid w:val="00174220"/>
    <w:rsid w:val="002B401A"/>
    <w:rsid w:val="002D429D"/>
    <w:rsid w:val="00465CDC"/>
    <w:rsid w:val="00471275"/>
    <w:rsid w:val="005D1096"/>
    <w:rsid w:val="006252A0"/>
    <w:rsid w:val="00713D50"/>
    <w:rsid w:val="007319FE"/>
    <w:rsid w:val="007B4A8D"/>
    <w:rsid w:val="007D5A79"/>
    <w:rsid w:val="00834045"/>
    <w:rsid w:val="00854E36"/>
    <w:rsid w:val="008A1133"/>
    <w:rsid w:val="00984C38"/>
    <w:rsid w:val="009B3DE4"/>
    <w:rsid w:val="00A66F90"/>
    <w:rsid w:val="00B478CA"/>
    <w:rsid w:val="00B8392A"/>
    <w:rsid w:val="00D009AF"/>
    <w:rsid w:val="00D707B1"/>
    <w:rsid w:val="00DE0AC1"/>
    <w:rsid w:val="00EE0342"/>
    <w:rsid w:val="00F1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 Khan</dc:creator>
  <cp:lastModifiedBy>ubaid ullah</cp:lastModifiedBy>
  <cp:revision>3</cp:revision>
  <dcterms:created xsi:type="dcterms:W3CDTF">2020-06-25T09:34:00Z</dcterms:created>
  <dcterms:modified xsi:type="dcterms:W3CDTF">2020-06-25T09:44:00Z</dcterms:modified>
</cp:coreProperties>
</file>