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00F" w:rsidRDefault="000D200F" w:rsidP="000D200F">
      <w:pPr>
        <w:jc w:val="center"/>
        <w:rPr>
          <w:rFonts w:cs="Times New Roman"/>
          <w:b/>
          <w:bCs/>
          <w:sz w:val="32"/>
          <w:szCs w:val="32"/>
        </w:rPr>
      </w:pPr>
      <w:r>
        <w:rPr>
          <w:rFonts w:cs="Times New Roman"/>
          <w:b/>
          <w:bCs/>
          <w:sz w:val="32"/>
          <w:szCs w:val="32"/>
        </w:rPr>
        <w:t>Subject</w:t>
      </w:r>
    </w:p>
    <w:p w:rsidR="000D200F" w:rsidRDefault="000D200F" w:rsidP="000D200F">
      <w:pPr>
        <w:jc w:val="center"/>
        <w:rPr>
          <w:rFonts w:cs="Times New Roman"/>
          <w:bCs/>
          <w:sz w:val="32"/>
          <w:szCs w:val="32"/>
        </w:rPr>
      </w:pPr>
      <w:r>
        <w:rPr>
          <w:rFonts w:cs="Times New Roman"/>
          <w:bCs/>
          <w:sz w:val="32"/>
          <w:szCs w:val="32"/>
        </w:rPr>
        <w:t>HR in Public Sector</w:t>
      </w:r>
    </w:p>
    <w:p w:rsidR="000D200F" w:rsidRDefault="000D200F" w:rsidP="000D200F">
      <w:pPr>
        <w:jc w:val="center"/>
        <w:rPr>
          <w:rFonts w:cs="Times New Roman"/>
          <w:b/>
          <w:bCs/>
          <w:sz w:val="32"/>
          <w:szCs w:val="32"/>
        </w:rPr>
      </w:pPr>
      <w:r>
        <w:rPr>
          <w:rFonts w:cs="Times New Roman"/>
          <w:b/>
          <w:bCs/>
          <w:sz w:val="32"/>
          <w:szCs w:val="32"/>
        </w:rPr>
        <w:t>Instructor</w:t>
      </w:r>
    </w:p>
    <w:p w:rsidR="000D200F" w:rsidRDefault="000D200F" w:rsidP="000D200F">
      <w:pPr>
        <w:jc w:val="center"/>
        <w:rPr>
          <w:rFonts w:cs="Times New Roman"/>
          <w:bCs/>
          <w:sz w:val="32"/>
          <w:szCs w:val="32"/>
        </w:rPr>
      </w:pPr>
      <w:proofErr w:type="spellStart"/>
      <w:r>
        <w:rPr>
          <w:rFonts w:cs="Times New Roman"/>
          <w:bCs/>
          <w:sz w:val="32"/>
          <w:szCs w:val="32"/>
        </w:rPr>
        <w:t>Wajahat</w:t>
      </w:r>
      <w:proofErr w:type="spellEnd"/>
      <w:r>
        <w:rPr>
          <w:rFonts w:cs="Times New Roman"/>
          <w:bCs/>
          <w:sz w:val="32"/>
          <w:szCs w:val="32"/>
        </w:rPr>
        <w:t xml:space="preserve"> </w:t>
      </w:r>
      <w:proofErr w:type="spellStart"/>
      <w:r>
        <w:rPr>
          <w:rFonts w:cs="Times New Roman"/>
          <w:bCs/>
          <w:sz w:val="32"/>
          <w:szCs w:val="32"/>
        </w:rPr>
        <w:t>Gul</w:t>
      </w:r>
      <w:proofErr w:type="spellEnd"/>
    </w:p>
    <w:p w:rsidR="000D200F" w:rsidRDefault="000D200F" w:rsidP="000D200F">
      <w:pPr>
        <w:jc w:val="center"/>
        <w:rPr>
          <w:rFonts w:cs="Times New Roman"/>
          <w:b/>
          <w:bCs/>
          <w:sz w:val="32"/>
          <w:szCs w:val="32"/>
        </w:rPr>
      </w:pPr>
      <w:r>
        <w:rPr>
          <w:rFonts w:cs="Times New Roman"/>
          <w:b/>
          <w:bCs/>
          <w:sz w:val="32"/>
          <w:szCs w:val="32"/>
        </w:rPr>
        <w:t>Submitted By</w:t>
      </w:r>
    </w:p>
    <w:p w:rsidR="000D200F" w:rsidRDefault="000D200F" w:rsidP="000D200F">
      <w:pPr>
        <w:jc w:val="center"/>
        <w:rPr>
          <w:rFonts w:cs="Times New Roman"/>
          <w:bCs/>
          <w:sz w:val="32"/>
          <w:szCs w:val="32"/>
        </w:rPr>
      </w:pPr>
      <w:proofErr w:type="spellStart"/>
      <w:r>
        <w:rPr>
          <w:rFonts w:cs="Times New Roman"/>
          <w:bCs/>
          <w:sz w:val="32"/>
          <w:szCs w:val="32"/>
        </w:rPr>
        <w:t>Sadaqat</w:t>
      </w:r>
      <w:proofErr w:type="spellEnd"/>
      <w:r>
        <w:rPr>
          <w:rFonts w:cs="Times New Roman"/>
          <w:bCs/>
          <w:sz w:val="32"/>
          <w:szCs w:val="32"/>
        </w:rPr>
        <w:t xml:space="preserve"> Ali khan</w:t>
      </w:r>
    </w:p>
    <w:p w:rsidR="000D200F" w:rsidRDefault="000D200F" w:rsidP="000D200F">
      <w:pPr>
        <w:jc w:val="center"/>
        <w:rPr>
          <w:rFonts w:cs="Times New Roman"/>
          <w:bCs/>
          <w:sz w:val="32"/>
          <w:szCs w:val="32"/>
        </w:rPr>
      </w:pPr>
      <w:r>
        <w:rPr>
          <w:rFonts w:cs="Times New Roman"/>
          <w:bCs/>
          <w:sz w:val="32"/>
          <w:szCs w:val="32"/>
        </w:rPr>
        <w:t>ID# 15294</w:t>
      </w:r>
    </w:p>
    <w:p w:rsidR="000D200F" w:rsidRDefault="000D200F" w:rsidP="000D200F">
      <w:pPr>
        <w:jc w:val="center"/>
        <w:rPr>
          <w:rFonts w:cs="Times New Roman"/>
          <w:bCs/>
          <w:sz w:val="32"/>
          <w:szCs w:val="32"/>
        </w:rPr>
      </w:pPr>
      <w:proofErr w:type="gramStart"/>
      <w:r>
        <w:rPr>
          <w:rFonts w:cs="Times New Roman"/>
          <w:bCs/>
          <w:sz w:val="32"/>
          <w:szCs w:val="32"/>
        </w:rPr>
        <w:t>MS(</w:t>
      </w:r>
      <w:proofErr w:type="gramEnd"/>
      <w:r>
        <w:rPr>
          <w:rFonts w:cs="Times New Roman"/>
          <w:bCs/>
          <w:sz w:val="32"/>
          <w:szCs w:val="32"/>
        </w:rPr>
        <w:t>HR)</w:t>
      </w:r>
    </w:p>
    <w:p w:rsidR="000D200F" w:rsidRDefault="000D200F" w:rsidP="000D200F">
      <w:pPr>
        <w:jc w:val="center"/>
        <w:rPr>
          <w:rFonts w:cs="Times New Roman"/>
          <w:b/>
          <w:bCs/>
          <w:sz w:val="32"/>
          <w:szCs w:val="32"/>
        </w:rPr>
      </w:pPr>
      <w:r>
        <w:rPr>
          <w:rFonts w:cs="Times New Roman"/>
          <w:b/>
          <w:bCs/>
          <w:sz w:val="32"/>
          <w:szCs w:val="32"/>
        </w:rPr>
        <w:t>Assignment</w:t>
      </w:r>
    </w:p>
    <w:p w:rsidR="000D200F" w:rsidRDefault="000D200F" w:rsidP="000D200F">
      <w:pPr>
        <w:jc w:val="center"/>
        <w:rPr>
          <w:rFonts w:cs="Times New Roman"/>
          <w:bCs/>
          <w:sz w:val="32"/>
          <w:szCs w:val="32"/>
        </w:rPr>
      </w:pPr>
      <w:r>
        <w:rPr>
          <w:rFonts w:cs="Times New Roman"/>
          <w:bCs/>
          <w:sz w:val="32"/>
          <w:szCs w:val="32"/>
        </w:rPr>
        <w:t>Mid Term Exam</w:t>
      </w:r>
    </w:p>
    <w:p w:rsidR="000D200F" w:rsidRDefault="000D200F" w:rsidP="000D200F">
      <w:pPr>
        <w:jc w:val="center"/>
        <w:rPr>
          <w:rFonts w:cs="Times New Roman"/>
          <w:b/>
          <w:bCs/>
          <w:sz w:val="32"/>
          <w:szCs w:val="32"/>
        </w:rPr>
      </w:pPr>
      <w:r>
        <w:rPr>
          <w:rFonts w:cs="Times New Roman"/>
          <w:b/>
          <w:bCs/>
          <w:sz w:val="32"/>
          <w:szCs w:val="32"/>
        </w:rPr>
        <w:t>Date</w:t>
      </w:r>
    </w:p>
    <w:p w:rsidR="000D200F" w:rsidRDefault="000D200F" w:rsidP="000D200F">
      <w:pPr>
        <w:jc w:val="center"/>
      </w:pPr>
      <w:r>
        <w:rPr>
          <w:rFonts w:cs="Times New Roman"/>
          <w:bCs/>
          <w:sz w:val="32"/>
          <w:szCs w:val="32"/>
        </w:rPr>
        <w:t>16</w:t>
      </w:r>
      <w:r>
        <w:rPr>
          <w:rFonts w:cs="Times New Roman"/>
          <w:bCs/>
          <w:sz w:val="32"/>
          <w:szCs w:val="32"/>
          <w:vertAlign w:val="superscript"/>
        </w:rPr>
        <w:t>th</w:t>
      </w:r>
      <w:r>
        <w:rPr>
          <w:rFonts w:cs="Times New Roman"/>
          <w:bCs/>
          <w:sz w:val="32"/>
          <w:szCs w:val="32"/>
        </w:rPr>
        <w:t xml:space="preserve"> June, 2020</w:t>
      </w:r>
    </w:p>
    <w:p w:rsidR="000D200F" w:rsidRDefault="000D200F" w:rsidP="000D200F"/>
    <w:p w:rsidR="000D200F" w:rsidRDefault="000D200F" w:rsidP="000D200F"/>
    <w:p w:rsidR="000D200F" w:rsidRDefault="000D200F" w:rsidP="000D200F"/>
    <w:p w:rsidR="000D200F" w:rsidRDefault="000D200F" w:rsidP="000D200F"/>
    <w:p w:rsidR="000D200F" w:rsidRDefault="000D200F" w:rsidP="000D200F"/>
    <w:p w:rsidR="000D200F" w:rsidRDefault="000D200F" w:rsidP="000D200F"/>
    <w:p w:rsidR="000D200F" w:rsidRDefault="000D200F" w:rsidP="000D200F"/>
    <w:p w:rsidR="000D200F" w:rsidRDefault="000D200F" w:rsidP="000D200F"/>
    <w:p w:rsidR="000D200F" w:rsidRDefault="000D200F" w:rsidP="000D200F"/>
    <w:p w:rsidR="000D200F" w:rsidRDefault="000D200F" w:rsidP="000D200F">
      <w:pPr>
        <w:pStyle w:val="Title"/>
        <w:ind w:left="720"/>
      </w:pPr>
      <w:r w:rsidRPr="000D200F">
        <w:rPr>
          <w:rFonts w:asciiTheme="minorHAnsi" w:hAnsiTheme="minorHAnsi" w:cstheme="minorHAnsi"/>
        </w:rPr>
        <w:lastRenderedPageBreak/>
        <w:t xml:space="preserve">Recruitment and Selection Process </w:t>
      </w:r>
      <w:proofErr w:type="gramStart"/>
      <w:r w:rsidRPr="000D200F">
        <w:rPr>
          <w:rFonts w:asciiTheme="minorHAnsi" w:hAnsiTheme="minorHAnsi" w:cstheme="minorHAnsi"/>
        </w:rPr>
        <w:t xml:space="preserve">Of </w:t>
      </w:r>
      <w:r>
        <w:t xml:space="preserve"> </w:t>
      </w:r>
      <w:r w:rsidRPr="000D200F">
        <w:rPr>
          <w:rFonts w:ascii="Arial" w:hAnsi="Arial" w:cs="Arial"/>
          <w:color w:val="4D5156"/>
          <w:sz w:val="48"/>
          <w:szCs w:val="48"/>
          <w:shd w:val="clear" w:color="auto" w:fill="FFFFFF"/>
        </w:rPr>
        <w:t>Communication</w:t>
      </w:r>
      <w:proofErr w:type="gramEnd"/>
      <w:r w:rsidRPr="000D200F">
        <w:rPr>
          <w:rFonts w:ascii="Arial" w:hAnsi="Arial" w:cs="Arial"/>
          <w:color w:val="4D5156"/>
          <w:sz w:val="48"/>
          <w:szCs w:val="48"/>
          <w:shd w:val="clear" w:color="auto" w:fill="FFFFFF"/>
        </w:rPr>
        <w:t xml:space="preserve"> and Works Department, Civil Secretariat, Peshawar., Peshawar, </w:t>
      </w:r>
      <w:r>
        <w:rPr>
          <w:rFonts w:ascii="Arial" w:hAnsi="Arial" w:cs="Arial"/>
          <w:color w:val="4D5156"/>
          <w:sz w:val="48"/>
          <w:szCs w:val="48"/>
          <w:shd w:val="clear" w:color="auto" w:fill="FFFFFF"/>
        </w:rPr>
        <w:t xml:space="preserve"> </w:t>
      </w:r>
      <w:r w:rsidRPr="000D200F">
        <w:rPr>
          <w:rFonts w:ascii="Arial" w:hAnsi="Arial" w:cs="Arial"/>
          <w:color w:val="4D5156"/>
          <w:sz w:val="48"/>
          <w:szCs w:val="48"/>
          <w:shd w:val="clear" w:color="auto" w:fill="FFFFFF"/>
        </w:rPr>
        <w:t>Pakistan</w:t>
      </w:r>
      <w:r>
        <w:t>.</w:t>
      </w:r>
    </w:p>
    <w:p w:rsidR="006E3B17" w:rsidRPr="000E2EB6" w:rsidRDefault="000D200F" w:rsidP="000D200F">
      <w:pPr>
        <w:shd w:val="clear" w:color="auto" w:fill="FFFFFF"/>
        <w:spacing w:after="75" w:line="450" w:lineRule="atLeast"/>
        <w:outlineLvl w:val="1"/>
        <w:rPr>
          <w:rFonts w:ascii="Arial" w:eastAsia="Times New Roman" w:hAnsi="Arial" w:cs="Arial"/>
          <w:b/>
          <w:bCs/>
          <w:color w:val="000000"/>
          <w:spacing w:val="7"/>
          <w:sz w:val="33"/>
          <w:szCs w:val="33"/>
        </w:rPr>
      </w:pPr>
      <w:r w:rsidRPr="000E2EB6">
        <w:rPr>
          <w:rFonts w:ascii="Arial" w:eastAsia="Times New Roman" w:hAnsi="Arial" w:cs="Arial"/>
          <w:b/>
          <w:bCs/>
          <w:color w:val="000000"/>
          <w:spacing w:val="7"/>
          <w:sz w:val="33"/>
          <w:szCs w:val="33"/>
        </w:rPr>
        <w:t>Introduction</w:t>
      </w:r>
    </w:p>
    <w:p w:rsidR="000D200F" w:rsidRPr="000E2EB6" w:rsidRDefault="000D200F" w:rsidP="000D200F">
      <w:pPr>
        <w:numPr>
          <w:ilvl w:val="0"/>
          <w:numId w:val="4"/>
        </w:numPr>
        <w:shd w:val="clear" w:color="auto" w:fill="FFFFFF"/>
        <w:spacing w:after="0" w:line="390" w:lineRule="atLeast"/>
        <w:ind w:left="-225"/>
        <w:rPr>
          <w:rFonts w:ascii="Open Sans" w:eastAsia="Times New Roman" w:hAnsi="Open Sans" w:cs="Arial"/>
          <w:b/>
          <w:bCs/>
          <w:color w:val="F69C00"/>
          <w:spacing w:val="7"/>
          <w:sz w:val="21"/>
          <w:szCs w:val="21"/>
        </w:rPr>
      </w:pPr>
      <w:r w:rsidRPr="000E2EB6">
        <w:rPr>
          <w:rFonts w:ascii="Open Sans" w:eastAsia="Times New Roman" w:hAnsi="Open Sans" w:cs="Arial"/>
          <w:b/>
          <w:bCs/>
          <w:color w:val="F69C00"/>
          <w:spacing w:val="7"/>
          <w:sz w:val="21"/>
          <w:szCs w:val="21"/>
        </w:rPr>
        <w:t> Established in 1903 as Public Works Department.</w:t>
      </w:r>
    </w:p>
    <w:p w:rsidR="000D200F" w:rsidRPr="000E2EB6" w:rsidRDefault="000D200F" w:rsidP="000D200F">
      <w:pPr>
        <w:numPr>
          <w:ilvl w:val="0"/>
          <w:numId w:val="4"/>
        </w:numPr>
        <w:shd w:val="clear" w:color="auto" w:fill="FFFFFF"/>
        <w:spacing w:after="0" w:line="390" w:lineRule="atLeast"/>
        <w:ind w:left="-225"/>
        <w:rPr>
          <w:rFonts w:ascii="Open Sans" w:eastAsia="Times New Roman" w:hAnsi="Open Sans" w:cs="Arial"/>
          <w:b/>
          <w:bCs/>
          <w:color w:val="F69C00"/>
          <w:spacing w:val="7"/>
          <w:sz w:val="21"/>
          <w:szCs w:val="21"/>
        </w:rPr>
      </w:pPr>
      <w:r w:rsidRPr="000E2EB6">
        <w:rPr>
          <w:rFonts w:ascii="Open Sans" w:eastAsia="Times New Roman" w:hAnsi="Open Sans" w:cs="Arial"/>
          <w:b/>
          <w:bCs/>
          <w:color w:val="F69C00"/>
          <w:spacing w:val="7"/>
          <w:sz w:val="21"/>
          <w:szCs w:val="21"/>
        </w:rPr>
        <w:t> Bifurcated as Building &amp; Roads (B&amp;R) Department and Irrigation Department in 1955.</w:t>
      </w:r>
    </w:p>
    <w:p w:rsidR="000D200F" w:rsidRPr="000E2EB6" w:rsidRDefault="000D200F" w:rsidP="000D200F">
      <w:pPr>
        <w:numPr>
          <w:ilvl w:val="0"/>
          <w:numId w:val="4"/>
        </w:numPr>
        <w:shd w:val="clear" w:color="auto" w:fill="FFFFFF"/>
        <w:spacing w:after="0" w:line="390" w:lineRule="atLeast"/>
        <w:ind w:left="-225"/>
        <w:rPr>
          <w:rFonts w:ascii="Open Sans" w:eastAsia="Times New Roman" w:hAnsi="Open Sans" w:cs="Arial"/>
          <w:b/>
          <w:bCs/>
          <w:color w:val="F69C00"/>
          <w:spacing w:val="7"/>
          <w:sz w:val="21"/>
          <w:szCs w:val="21"/>
        </w:rPr>
      </w:pPr>
      <w:r w:rsidRPr="000E2EB6">
        <w:rPr>
          <w:rFonts w:ascii="Open Sans" w:eastAsia="Times New Roman" w:hAnsi="Open Sans" w:cs="Arial"/>
          <w:b/>
          <w:bCs/>
          <w:color w:val="F69C00"/>
          <w:spacing w:val="7"/>
          <w:sz w:val="21"/>
          <w:szCs w:val="21"/>
        </w:rPr>
        <w:t> Public Health Engineering (PHE) established in 1970.</w:t>
      </w:r>
    </w:p>
    <w:p w:rsidR="000D200F" w:rsidRPr="000E2EB6" w:rsidRDefault="000D200F" w:rsidP="000D200F">
      <w:pPr>
        <w:numPr>
          <w:ilvl w:val="0"/>
          <w:numId w:val="4"/>
        </w:numPr>
        <w:shd w:val="clear" w:color="auto" w:fill="FFFFFF"/>
        <w:spacing w:after="0" w:line="390" w:lineRule="atLeast"/>
        <w:ind w:left="-225"/>
        <w:rPr>
          <w:rFonts w:ascii="Open Sans" w:eastAsia="Times New Roman" w:hAnsi="Open Sans" w:cs="Arial"/>
          <w:b/>
          <w:bCs/>
          <w:color w:val="F69C00"/>
          <w:spacing w:val="7"/>
          <w:sz w:val="21"/>
          <w:szCs w:val="21"/>
        </w:rPr>
      </w:pPr>
      <w:r w:rsidRPr="000E2EB6">
        <w:rPr>
          <w:rFonts w:ascii="Open Sans" w:eastAsia="Times New Roman" w:hAnsi="Open Sans" w:cs="Arial"/>
          <w:b/>
          <w:bCs/>
          <w:color w:val="F69C00"/>
          <w:spacing w:val="7"/>
          <w:sz w:val="21"/>
          <w:szCs w:val="21"/>
        </w:rPr>
        <w:t> Renamed as Communication &amp; Works (C&amp;W) Department in 1979.</w:t>
      </w:r>
    </w:p>
    <w:p w:rsidR="000D200F" w:rsidRPr="000E2EB6" w:rsidRDefault="000D200F" w:rsidP="000D200F">
      <w:pPr>
        <w:numPr>
          <w:ilvl w:val="0"/>
          <w:numId w:val="4"/>
        </w:numPr>
        <w:shd w:val="clear" w:color="auto" w:fill="FFFFFF"/>
        <w:spacing w:after="0" w:line="390" w:lineRule="atLeast"/>
        <w:ind w:left="-225"/>
        <w:rPr>
          <w:rFonts w:ascii="Open Sans" w:eastAsia="Times New Roman" w:hAnsi="Open Sans" w:cs="Arial"/>
          <w:b/>
          <w:bCs/>
          <w:color w:val="F69C00"/>
          <w:spacing w:val="7"/>
          <w:sz w:val="21"/>
          <w:szCs w:val="21"/>
        </w:rPr>
      </w:pPr>
      <w:r w:rsidRPr="000E2EB6">
        <w:rPr>
          <w:rFonts w:ascii="Open Sans" w:eastAsia="Times New Roman" w:hAnsi="Open Sans" w:cs="Arial"/>
          <w:b/>
          <w:bCs/>
          <w:color w:val="F69C00"/>
          <w:spacing w:val="7"/>
          <w:sz w:val="21"/>
          <w:szCs w:val="21"/>
        </w:rPr>
        <w:t> Communication &amp; Works (C&amp;W) Department merged with Public Health Engineer Department to for “Works &amp; Services (W&amp;S) Department on July 01, 2001.</w:t>
      </w:r>
    </w:p>
    <w:p w:rsidR="000D200F" w:rsidRDefault="000D200F" w:rsidP="000D200F">
      <w:pPr>
        <w:numPr>
          <w:ilvl w:val="0"/>
          <w:numId w:val="4"/>
        </w:numPr>
        <w:shd w:val="clear" w:color="auto" w:fill="FFFFFF"/>
        <w:spacing w:after="0" w:line="390" w:lineRule="atLeast"/>
        <w:ind w:left="-225"/>
        <w:rPr>
          <w:rFonts w:ascii="Open Sans" w:eastAsia="Times New Roman" w:hAnsi="Open Sans" w:cs="Arial"/>
          <w:b/>
          <w:bCs/>
          <w:color w:val="F69C00"/>
          <w:spacing w:val="7"/>
          <w:sz w:val="21"/>
          <w:szCs w:val="21"/>
        </w:rPr>
      </w:pPr>
      <w:r w:rsidRPr="000E2EB6">
        <w:rPr>
          <w:rFonts w:ascii="Open Sans" w:eastAsia="Times New Roman" w:hAnsi="Open Sans" w:cs="Arial"/>
          <w:b/>
          <w:bCs/>
          <w:color w:val="F69C00"/>
          <w:spacing w:val="7"/>
          <w:sz w:val="21"/>
          <w:szCs w:val="21"/>
        </w:rPr>
        <w:t> Again bifurcated in 2009 as Communication &amp;Works Department and Public Health Engineering Department.</w:t>
      </w:r>
    </w:p>
    <w:p w:rsidR="006E3B17" w:rsidRDefault="006E3B17" w:rsidP="006E3B17">
      <w:pPr>
        <w:pStyle w:val="Heading2"/>
        <w:shd w:val="clear" w:color="auto" w:fill="FFFFFF"/>
        <w:spacing w:before="0" w:after="75" w:line="450" w:lineRule="atLeast"/>
        <w:rPr>
          <w:rFonts w:ascii="Arial" w:hAnsi="Arial" w:cs="Arial"/>
          <w:color w:val="000000"/>
          <w:spacing w:val="7"/>
          <w:sz w:val="33"/>
          <w:szCs w:val="33"/>
        </w:rPr>
      </w:pPr>
      <w:r>
        <w:rPr>
          <w:rFonts w:ascii="Arial" w:hAnsi="Arial" w:cs="Arial"/>
          <w:color w:val="000000"/>
          <w:spacing w:val="7"/>
          <w:sz w:val="33"/>
          <w:szCs w:val="33"/>
        </w:rPr>
        <w:t>Vision</w:t>
      </w:r>
    </w:p>
    <w:p w:rsidR="006E3B17" w:rsidRDefault="006E3B17" w:rsidP="006E3B17">
      <w:pPr>
        <w:pStyle w:val="NormalWeb"/>
        <w:shd w:val="clear" w:color="auto" w:fill="FFFFFF"/>
        <w:spacing w:before="0" w:beforeAutospacing="0" w:after="150" w:afterAutospacing="0" w:line="390" w:lineRule="atLeast"/>
        <w:rPr>
          <w:rFonts w:ascii="Open Sans" w:hAnsi="Open Sans"/>
          <w:color w:val="8E8D8D"/>
          <w:spacing w:val="7"/>
          <w:sz w:val="21"/>
          <w:szCs w:val="21"/>
        </w:rPr>
      </w:pPr>
      <w:r>
        <w:rPr>
          <w:rFonts w:ascii="Open Sans" w:hAnsi="Open Sans"/>
          <w:color w:val="8E8D8D"/>
          <w:spacing w:val="7"/>
          <w:sz w:val="21"/>
          <w:szCs w:val="21"/>
        </w:rPr>
        <w:t>"C&amp;W Department is committed to provide presentable, economical, sustainable and durable physical infrastructure for nation building, compatible with economic constraints to improve the quality of life of the citizens of the province."</w:t>
      </w:r>
    </w:p>
    <w:p w:rsidR="006E3B17" w:rsidRDefault="006E3B17" w:rsidP="006E3B17">
      <w:pPr>
        <w:pStyle w:val="Heading2"/>
        <w:shd w:val="clear" w:color="auto" w:fill="FFFFFF"/>
        <w:spacing w:before="0" w:after="75" w:line="450" w:lineRule="atLeast"/>
        <w:rPr>
          <w:rFonts w:ascii="Arial" w:hAnsi="Arial" w:cs="Arial"/>
          <w:color w:val="000000"/>
          <w:spacing w:val="7"/>
          <w:sz w:val="33"/>
          <w:szCs w:val="33"/>
        </w:rPr>
      </w:pPr>
      <w:r>
        <w:rPr>
          <w:rFonts w:ascii="Arial" w:hAnsi="Arial" w:cs="Arial"/>
          <w:color w:val="000000"/>
          <w:spacing w:val="7"/>
          <w:sz w:val="33"/>
          <w:szCs w:val="33"/>
        </w:rPr>
        <w:t>Functions</w:t>
      </w:r>
    </w:p>
    <w:p w:rsidR="006E3B17" w:rsidRDefault="006E3B17" w:rsidP="006E3B17">
      <w:pPr>
        <w:pStyle w:val="NormalWeb"/>
        <w:shd w:val="clear" w:color="auto" w:fill="FFFFFF"/>
        <w:spacing w:before="0" w:beforeAutospacing="0" w:after="150" w:afterAutospacing="0" w:line="390" w:lineRule="atLeast"/>
        <w:rPr>
          <w:rFonts w:ascii="Open Sans" w:hAnsi="Open Sans"/>
          <w:color w:val="8E8D8D"/>
          <w:spacing w:val="7"/>
          <w:sz w:val="21"/>
          <w:szCs w:val="21"/>
        </w:rPr>
      </w:pPr>
      <w:r>
        <w:rPr>
          <w:rFonts w:ascii="Open Sans" w:hAnsi="Open Sans"/>
          <w:color w:val="8E8D8D"/>
          <w:spacing w:val="7"/>
          <w:sz w:val="21"/>
          <w:szCs w:val="21"/>
        </w:rPr>
        <w:t xml:space="preserve"> Construction, equipment, maintenance, repairs internal electrification and fixation of rent of rent of al Government buildings, residential and non-residential, including tents, </w:t>
      </w:r>
      <w:proofErr w:type="spellStart"/>
      <w:r>
        <w:rPr>
          <w:rFonts w:ascii="Open Sans" w:hAnsi="Open Sans"/>
          <w:color w:val="8E8D8D"/>
          <w:spacing w:val="7"/>
          <w:sz w:val="21"/>
          <w:szCs w:val="21"/>
        </w:rPr>
        <w:t>dak</w:t>
      </w:r>
      <w:proofErr w:type="spellEnd"/>
      <w:r>
        <w:rPr>
          <w:rFonts w:ascii="Open Sans" w:hAnsi="Open Sans"/>
          <w:color w:val="8E8D8D"/>
          <w:spacing w:val="7"/>
          <w:sz w:val="21"/>
          <w:szCs w:val="21"/>
        </w:rPr>
        <w:t xml:space="preserve"> bungalows and circuit houses except those entrusted to Establishment &amp; Administration Department.</w:t>
      </w:r>
    </w:p>
    <w:p w:rsidR="006E3B17" w:rsidRPr="002C669D" w:rsidRDefault="006E3B17" w:rsidP="006E3B17">
      <w:pPr>
        <w:rPr>
          <w:rFonts w:ascii="Times New Roman" w:hAnsi="Times New Roman"/>
          <w:sz w:val="24"/>
          <w:szCs w:val="24"/>
        </w:rPr>
      </w:pPr>
      <w:r>
        <w:rPr>
          <w:rFonts w:ascii="Open Sans" w:hAnsi="Open Sans"/>
          <w:color w:val="8E8D8D"/>
          <w:spacing w:val="7"/>
          <w:sz w:val="21"/>
          <w:szCs w:val="21"/>
        </w:rPr>
        <w:t>Accommodation for Federal and Provincial Government servants in the province except that entrusted to Establishment &amp; Administration Department.</w:t>
      </w:r>
    </w:p>
    <w:p w:rsidR="006E3B17" w:rsidRPr="002C669D" w:rsidRDefault="006E3B17" w:rsidP="006E3B17">
      <w:pPr>
        <w:rPr>
          <w:rFonts w:ascii="Times New Roman" w:hAnsi="Times New Roman"/>
          <w:sz w:val="24"/>
          <w:szCs w:val="24"/>
        </w:rPr>
      </w:pPr>
      <w:r>
        <w:rPr>
          <w:rFonts w:ascii="Open Sans" w:hAnsi="Open Sans"/>
          <w:color w:val="8E8D8D"/>
          <w:spacing w:val="7"/>
          <w:sz w:val="21"/>
          <w:szCs w:val="21"/>
        </w:rPr>
        <w:t>Construction, maintenance and repairs of roads, bridges, ferries, tunnels, rope-ways, causeways and tram-ways lines.</w:t>
      </w:r>
    </w:p>
    <w:p w:rsidR="006E3B17" w:rsidRPr="002C669D" w:rsidRDefault="006E3B17" w:rsidP="006E3B17">
      <w:pPr>
        <w:rPr>
          <w:rFonts w:ascii="Times New Roman" w:hAnsi="Times New Roman"/>
          <w:sz w:val="24"/>
          <w:szCs w:val="24"/>
        </w:rPr>
      </w:pPr>
      <w:r>
        <w:rPr>
          <w:rFonts w:ascii="Open Sans" w:hAnsi="Open Sans"/>
          <w:color w:val="8E8D8D"/>
          <w:spacing w:val="7"/>
          <w:sz w:val="21"/>
          <w:szCs w:val="21"/>
        </w:rPr>
        <w:t> Roads Funds.</w:t>
      </w:r>
    </w:p>
    <w:p w:rsidR="006E3B17" w:rsidRDefault="006E3B17" w:rsidP="006E3B17">
      <w:pPr>
        <w:rPr>
          <w:rFonts w:ascii="Times New Roman" w:hAnsi="Times New Roman"/>
          <w:sz w:val="24"/>
          <w:szCs w:val="24"/>
        </w:rPr>
      </w:pPr>
      <w:r>
        <w:rPr>
          <w:rFonts w:ascii="Open Sans" w:hAnsi="Open Sans"/>
          <w:color w:val="8E8D8D"/>
          <w:spacing w:val="7"/>
          <w:sz w:val="21"/>
          <w:szCs w:val="21"/>
        </w:rPr>
        <w:t> Tolls (excluding those levies by Local Governments).</w:t>
      </w:r>
    </w:p>
    <w:p w:rsidR="006E3B17" w:rsidRDefault="006E3B17" w:rsidP="006E3B17">
      <w:pPr>
        <w:rPr>
          <w:rFonts w:ascii="Times New Roman" w:hAnsi="Times New Roman"/>
          <w:sz w:val="24"/>
          <w:szCs w:val="24"/>
        </w:rPr>
      </w:pPr>
      <w:r>
        <w:rPr>
          <w:rFonts w:ascii="Open Sans" w:hAnsi="Open Sans"/>
          <w:color w:val="8E8D8D"/>
          <w:spacing w:val="7"/>
          <w:sz w:val="21"/>
          <w:szCs w:val="21"/>
        </w:rPr>
        <w:lastRenderedPageBreak/>
        <w:t> Engineering training other than, Engineering University, Engineering Collages, and Engineering Schools.</w:t>
      </w:r>
    </w:p>
    <w:p w:rsidR="006E3B17" w:rsidRPr="002C669D" w:rsidRDefault="006E3B17" w:rsidP="006E3B17">
      <w:pPr>
        <w:rPr>
          <w:rFonts w:ascii="Times New Roman" w:hAnsi="Times New Roman"/>
          <w:sz w:val="24"/>
          <w:szCs w:val="24"/>
        </w:rPr>
      </w:pPr>
      <w:r>
        <w:rPr>
          <w:rFonts w:ascii="Open Sans" w:hAnsi="Open Sans"/>
          <w:color w:val="8E8D8D"/>
          <w:spacing w:val="7"/>
          <w:sz w:val="21"/>
          <w:szCs w:val="21"/>
        </w:rPr>
        <w:t> Evaluation/Fixation of Rent/Control/Management, leases and disposal sales of Government buildings.</w:t>
      </w:r>
    </w:p>
    <w:p w:rsidR="006E3B17" w:rsidRDefault="006E3B17" w:rsidP="006E3B17">
      <w:pPr>
        <w:rPr>
          <w:rFonts w:ascii="Times New Roman" w:hAnsi="Times New Roman"/>
          <w:sz w:val="24"/>
          <w:szCs w:val="24"/>
        </w:rPr>
      </w:pPr>
      <w:r>
        <w:rPr>
          <w:rFonts w:ascii="Open Sans" w:hAnsi="Open Sans"/>
          <w:color w:val="8E8D8D"/>
          <w:spacing w:val="7"/>
          <w:sz w:val="21"/>
          <w:szCs w:val="21"/>
        </w:rPr>
        <w:t> Water supply of sanitary works pertaining to Government buildings and Government estates.</w:t>
      </w:r>
    </w:p>
    <w:p w:rsidR="006E3B17" w:rsidRDefault="006E3B17" w:rsidP="006E3B17">
      <w:pPr>
        <w:rPr>
          <w:rFonts w:ascii="Open Sans" w:hAnsi="Open Sans"/>
          <w:color w:val="8E8D8D"/>
          <w:spacing w:val="7"/>
          <w:sz w:val="21"/>
          <w:szCs w:val="21"/>
        </w:rPr>
      </w:pPr>
      <w:r>
        <w:rPr>
          <w:rFonts w:ascii="Open Sans" w:hAnsi="Open Sans"/>
          <w:color w:val="8E8D8D"/>
          <w:spacing w:val="7"/>
          <w:sz w:val="21"/>
          <w:szCs w:val="21"/>
        </w:rPr>
        <w:t>Laying standards and specifications for various types of roads and bridges for the province.</w:t>
      </w:r>
    </w:p>
    <w:p w:rsidR="006E3B17" w:rsidRPr="002C669D" w:rsidRDefault="006E3B17" w:rsidP="006E3B17">
      <w:pPr>
        <w:rPr>
          <w:rFonts w:ascii="Times New Roman" w:hAnsi="Times New Roman"/>
          <w:sz w:val="24"/>
          <w:szCs w:val="24"/>
        </w:rPr>
      </w:pPr>
      <w:r>
        <w:rPr>
          <w:rFonts w:ascii="Open Sans" w:hAnsi="Open Sans"/>
          <w:color w:val="8E8D8D"/>
          <w:spacing w:val="7"/>
          <w:sz w:val="21"/>
          <w:szCs w:val="21"/>
        </w:rPr>
        <w:t>Planning and designing roads and connected a works for the department financed from Provincial and /or Federal Funds.</w:t>
      </w:r>
    </w:p>
    <w:p w:rsidR="006E3B17" w:rsidRPr="002C669D" w:rsidRDefault="006E3B17" w:rsidP="006E3B17">
      <w:pPr>
        <w:rPr>
          <w:rFonts w:ascii="Times New Roman" w:hAnsi="Times New Roman"/>
          <w:sz w:val="24"/>
          <w:szCs w:val="24"/>
        </w:rPr>
      </w:pPr>
      <w:r>
        <w:rPr>
          <w:rFonts w:ascii="Open Sans" w:hAnsi="Open Sans"/>
          <w:color w:val="8E8D8D"/>
          <w:spacing w:val="7"/>
          <w:sz w:val="21"/>
          <w:szCs w:val="21"/>
        </w:rPr>
        <w:t>Road research and material testing.</w:t>
      </w:r>
    </w:p>
    <w:p w:rsidR="000D200F" w:rsidRPr="006E3B17" w:rsidRDefault="006E3B17" w:rsidP="006E3B17">
      <w:pPr>
        <w:shd w:val="clear" w:color="auto" w:fill="FFFFFF"/>
        <w:spacing w:after="0" w:line="390" w:lineRule="atLeast"/>
        <w:ind w:left="-225"/>
        <w:rPr>
          <w:rFonts w:ascii="Open Sans" w:eastAsia="Times New Roman" w:hAnsi="Open Sans" w:cs="Arial"/>
          <w:b/>
          <w:bCs/>
          <w:color w:val="F69C00"/>
          <w:spacing w:val="7"/>
          <w:sz w:val="21"/>
          <w:szCs w:val="21"/>
        </w:rPr>
      </w:pPr>
      <w:r>
        <w:rPr>
          <w:rFonts w:ascii="Open Sans" w:hAnsi="Open Sans"/>
          <w:color w:val="8E8D8D"/>
          <w:spacing w:val="7"/>
          <w:sz w:val="21"/>
          <w:szCs w:val="21"/>
        </w:rPr>
        <w:t xml:space="preserve">Execution of works on behalf of other agencies/department as deposit Works. Preparation of architectural plans/drawing of buildings of Provincial </w:t>
      </w:r>
      <w:proofErr w:type="spellStart"/>
      <w:r>
        <w:rPr>
          <w:rFonts w:ascii="Open Sans" w:hAnsi="Open Sans"/>
          <w:color w:val="8E8D8D"/>
          <w:spacing w:val="7"/>
          <w:sz w:val="21"/>
          <w:szCs w:val="21"/>
        </w:rPr>
        <w:t>Government.</w:t>
      </w:r>
      <w:r>
        <w:rPr>
          <w:rFonts w:ascii="Arial" w:hAnsi="Arial" w:cs="Arial"/>
          <w:b/>
          <w:bCs/>
          <w:color w:val="FFFFFF"/>
          <w:sz w:val="44"/>
          <w:szCs w:val="44"/>
        </w:rPr>
        <w:t>usiness</w:t>
      </w:r>
      <w:proofErr w:type="spellEnd"/>
    </w:p>
    <w:p w:rsidR="006E3B17" w:rsidRDefault="000D200F" w:rsidP="006E3B17">
      <w:pPr>
        <w:pStyle w:val="Heading2"/>
        <w:rPr>
          <w:sz w:val="32"/>
          <w:szCs w:val="32"/>
        </w:rPr>
      </w:pPr>
      <w:r w:rsidRPr="006E3B17">
        <w:rPr>
          <w:sz w:val="32"/>
          <w:szCs w:val="32"/>
        </w:rPr>
        <w:t>R</w:t>
      </w:r>
      <w:r w:rsidR="006E3B17" w:rsidRPr="006E3B17">
        <w:rPr>
          <w:sz w:val="32"/>
          <w:szCs w:val="32"/>
        </w:rPr>
        <w:t>ecruitment</w:t>
      </w:r>
      <w:r w:rsidR="00094406">
        <w:rPr>
          <w:sz w:val="32"/>
          <w:szCs w:val="32"/>
        </w:rPr>
        <w:t xml:space="preserve"> &amp; Selection</w:t>
      </w:r>
      <w:r w:rsidR="006E3B17" w:rsidRPr="006E3B17">
        <w:rPr>
          <w:sz w:val="32"/>
          <w:szCs w:val="32"/>
        </w:rPr>
        <w:t xml:space="preserve"> in Public Sector organizations</w:t>
      </w:r>
    </w:p>
    <w:p w:rsidR="00094406" w:rsidRPr="00094406" w:rsidRDefault="006E3B17" w:rsidP="00094406">
      <w:pPr>
        <w:pStyle w:val="Heading2"/>
        <w:rPr>
          <w:sz w:val="24"/>
          <w:szCs w:val="24"/>
        </w:rPr>
      </w:pPr>
      <w:r>
        <w:rPr>
          <w:sz w:val="24"/>
          <w:szCs w:val="24"/>
        </w:rPr>
        <w:t>P</w:t>
      </w:r>
      <w:r w:rsidR="000D200F">
        <w:rPr>
          <w:sz w:val="24"/>
          <w:szCs w:val="24"/>
        </w:rPr>
        <w:t>rocess of finding and employing the best-qualified candidate (from inside or outside of an organization) for an employment opportunity, in a convenient and cost effective way. The recruitment process includes examining the requirements of a job, attracting employees towards that job, screening and choosing candidates, recruiting and coordinating the new employee to the organization.</w:t>
      </w:r>
    </w:p>
    <w:p w:rsidR="006E3B17" w:rsidRPr="00094406" w:rsidRDefault="00094406" w:rsidP="00094406">
      <w:pPr>
        <w:jc w:val="both"/>
        <w:rPr>
          <w:sz w:val="24"/>
          <w:szCs w:val="24"/>
        </w:rPr>
      </w:pPr>
      <w:r>
        <w:rPr>
          <w:sz w:val="24"/>
          <w:szCs w:val="24"/>
        </w:rPr>
        <w:t>Selection is a process of picking a most suitable candidate for the empty position in the organization. In simple words, selection means finding out unacceptable candidates and choosing those people with essential capabilities and abilities to fill the jobs in the organization.</w:t>
      </w:r>
      <w:r w:rsidR="006E3B17" w:rsidRPr="009E3AC4">
        <w:rPr>
          <w:b/>
        </w:rPr>
        <w:t xml:space="preserve">  </w:t>
      </w:r>
    </w:p>
    <w:p w:rsidR="006C66AA" w:rsidRDefault="006C66AA" w:rsidP="006C66AA">
      <w:pPr>
        <w:pStyle w:val="Heading2"/>
        <w:rPr>
          <w:sz w:val="32"/>
          <w:szCs w:val="32"/>
        </w:rPr>
      </w:pPr>
      <w:r w:rsidRPr="006E3B17">
        <w:rPr>
          <w:sz w:val="32"/>
          <w:szCs w:val="32"/>
        </w:rPr>
        <w:t xml:space="preserve">Recruitment </w:t>
      </w:r>
      <w:r>
        <w:rPr>
          <w:sz w:val="32"/>
          <w:szCs w:val="32"/>
        </w:rPr>
        <w:t xml:space="preserve">Process in  </w:t>
      </w:r>
    </w:p>
    <w:p w:rsidR="006C66AA" w:rsidRDefault="006C66AA" w:rsidP="006C66AA">
      <w:pPr>
        <w:pStyle w:val="Heading2"/>
        <w:rPr>
          <w:sz w:val="32"/>
          <w:szCs w:val="32"/>
        </w:rPr>
      </w:pPr>
      <w:r w:rsidRPr="006C66AA">
        <w:rPr>
          <w:rFonts w:ascii="Arial" w:hAnsi="Arial" w:cs="Arial"/>
          <w:color w:val="4D5156"/>
          <w:sz w:val="28"/>
          <w:szCs w:val="28"/>
          <w:shd w:val="clear" w:color="auto" w:fill="FFFFFF"/>
        </w:rPr>
        <w:t>Communication and Works Department, Civil Se</w:t>
      </w:r>
      <w:r>
        <w:rPr>
          <w:rFonts w:ascii="Arial" w:hAnsi="Arial" w:cs="Arial"/>
          <w:color w:val="4D5156"/>
          <w:sz w:val="28"/>
          <w:szCs w:val="28"/>
          <w:shd w:val="clear" w:color="auto" w:fill="FFFFFF"/>
        </w:rPr>
        <w:t>cretariat, Peshawar.</w:t>
      </w:r>
    </w:p>
    <w:p w:rsidR="006E3B17" w:rsidRDefault="006C66AA" w:rsidP="006C66AA">
      <w:r>
        <w:t>There are two types of recruitment in CWD.</w:t>
      </w:r>
    </w:p>
    <w:p w:rsidR="006C66AA" w:rsidRPr="00760629" w:rsidRDefault="006C66AA" w:rsidP="006C66AA">
      <w:pPr>
        <w:rPr>
          <w:b/>
          <w:sz w:val="32"/>
          <w:szCs w:val="32"/>
        </w:rPr>
      </w:pPr>
      <w:r w:rsidRPr="00760629">
        <w:rPr>
          <w:b/>
          <w:sz w:val="32"/>
          <w:szCs w:val="32"/>
        </w:rPr>
        <w:t>Regular Services:</w:t>
      </w:r>
    </w:p>
    <w:p w:rsidR="00EF4BC3" w:rsidRDefault="006C66AA" w:rsidP="006C66AA">
      <w:pPr>
        <w:rPr>
          <w:sz w:val="28"/>
          <w:szCs w:val="28"/>
        </w:rPr>
      </w:pPr>
      <w:r>
        <w:rPr>
          <w:sz w:val="28"/>
          <w:szCs w:val="28"/>
        </w:rPr>
        <w:t>There are further two types of regular service</w:t>
      </w:r>
      <w:r w:rsidR="00EF4BC3">
        <w:rPr>
          <w:sz w:val="28"/>
          <w:szCs w:val="28"/>
        </w:rPr>
        <w:t>s BPS-less than 12 and BPS-12 and above.</w:t>
      </w:r>
    </w:p>
    <w:p w:rsidR="003B3200" w:rsidRPr="00C0599B" w:rsidRDefault="00C0599B" w:rsidP="006C66AA">
      <w:pPr>
        <w:rPr>
          <w:b/>
          <w:sz w:val="32"/>
          <w:szCs w:val="32"/>
        </w:rPr>
      </w:pPr>
      <w:r w:rsidRPr="00C0599B">
        <w:rPr>
          <w:b/>
          <w:sz w:val="32"/>
          <w:szCs w:val="32"/>
        </w:rPr>
        <w:t>R</w:t>
      </w:r>
      <w:r w:rsidR="003B3200" w:rsidRPr="00C0599B">
        <w:rPr>
          <w:b/>
          <w:sz w:val="32"/>
          <w:szCs w:val="32"/>
        </w:rPr>
        <w:t>ecruitment for the BPS-less than 12</w:t>
      </w:r>
      <w:r w:rsidRPr="00C0599B">
        <w:rPr>
          <w:b/>
          <w:sz w:val="32"/>
          <w:szCs w:val="32"/>
        </w:rPr>
        <w:t>:</w:t>
      </w:r>
    </w:p>
    <w:p w:rsidR="00EF4BC3" w:rsidRDefault="00EF4BC3" w:rsidP="006C66AA">
      <w:pPr>
        <w:rPr>
          <w:sz w:val="28"/>
          <w:szCs w:val="28"/>
        </w:rPr>
      </w:pPr>
      <w:r>
        <w:rPr>
          <w:sz w:val="28"/>
          <w:szCs w:val="28"/>
        </w:rPr>
        <w:t>Department internal committee conduct recruitment for the BPS-</w:t>
      </w:r>
      <w:r w:rsidR="003B3200">
        <w:rPr>
          <w:sz w:val="28"/>
          <w:szCs w:val="28"/>
        </w:rPr>
        <w:t xml:space="preserve">less than 12 employees simply the department call them for interview, the shortlisting </w:t>
      </w:r>
      <w:r w:rsidR="003B3200">
        <w:rPr>
          <w:sz w:val="28"/>
          <w:szCs w:val="28"/>
        </w:rPr>
        <w:lastRenderedPageBreak/>
        <w:t xml:space="preserve">notifying committee shortlist the candidates and the internal selection committee select employees from the short list. </w:t>
      </w:r>
    </w:p>
    <w:p w:rsidR="003B3200" w:rsidRDefault="00C0599B" w:rsidP="006C66AA">
      <w:pPr>
        <w:rPr>
          <w:b/>
          <w:sz w:val="32"/>
          <w:szCs w:val="32"/>
        </w:rPr>
      </w:pPr>
      <w:r>
        <w:rPr>
          <w:b/>
          <w:sz w:val="32"/>
          <w:szCs w:val="32"/>
        </w:rPr>
        <w:t>R</w:t>
      </w:r>
      <w:r w:rsidRPr="00C0599B">
        <w:rPr>
          <w:b/>
          <w:sz w:val="32"/>
          <w:szCs w:val="32"/>
        </w:rPr>
        <w:t>ecruitment for the BPS- 12</w:t>
      </w:r>
      <w:r>
        <w:rPr>
          <w:b/>
          <w:sz w:val="32"/>
          <w:szCs w:val="32"/>
        </w:rPr>
        <w:t xml:space="preserve"> and above:</w:t>
      </w:r>
    </w:p>
    <w:p w:rsidR="00C0599B" w:rsidRDefault="00C0599B" w:rsidP="006C66AA">
      <w:pPr>
        <w:rPr>
          <w:sz w:val="28"/>
          <w:szCs w:val="28"/>
        </w:rPr>
      </w:pPr>
      <w:r w:rsidRPr="00C0599B">
        <w:rPr>
          <w:sz w:val="28"/>
          <w:szCs w:val="28"/>
        </w:rPr>
        <w:t xml:space="preserve">It is conducted by Public service </w:t>
      </w:r>
      <w:r>
        <w:rPr>
          <w:sz w:val="28"/>
          <w:szCs w:val="28"/>
        </w:rPr>
        <w:t xml:space="preserve">commission </w:t>
      </w:r>
    </w:p>
    <w:p w:rsidR="000D378B" w:rsidRDefault="000D378B" w:rsidP="000D378B">
      <w:pPr>
        <w:spacing w:after="409" w:line="240" w:lineRule="auto"/>
        <w:ind w:left="360"/>
        <w:rPr>
          <w:sz w:val="24"/>
          <w:szCs w:val="24"/>
        </w:rPr>
      </w:pPr>
      <w:r w:rsidRPr="00094406">
        <w:rPr>
          <w:sz w:val="24"/>
          <w:szCs w:val="24"/>
        </w:rPr>
        <w:t>Recruitment advertising, also known as Recruitment communications and Recruitment agency, includes all communications used by an organization to attract talent to work within it. The use of a specialist recruitment advertising agency enables organizations to receive professional advice on media, design and copywriting specifically related to the recruitment process. This enables their advertisement to stand out in the relevant publication and build an employment brand. Advertisers are now able to use micro-sites to put most of the job content and allowing the advert to be more creative with minimal copy. Recruitment advertising has now developed into a specialty service where most leading organizations use the services of a specialist agency.</w:t>
      </w:r>
    </w:p>
    <w:p w:rsidR="00C0599B" w:rsidRPr="000D378B" w:rsidRDefault="00C0599B" w:rsidP="000D378B">
      <w:pPr>
        <w:spacing w:after="409" w:line="240" w:lineRule="auto"/>
        <w:ind w:left="360"/>
        <w:rPr>
          <w:b/>
          <w:sz w:val="24"/>
          <w:szCs w:val="24"/>
        </w:rPr>
      </w:pPr>
      <w:r w:rsidRPr="000D378B">
        <w:rPr>
          <w:b/>
          <w:sz w:val="24"/>
          <w:szCs w:val="24"/>
        </w:rPr>
        <w:t>Criteria for recruitment;</w:t>
      </w:r>
    </w:p>
    <w:p w:rsidR="00C0599B" w:rsidRDefault="00C0599B" w:rsidP="00C0599B">
      <w:pPr>
        <w:pStyle w:val="NoSpacing"/>
        <w:numPr>
          <w:ilvl w:val="0"/>
          <w:numId w:val="2"/>
        </w:numPr>
        <w:jc w:val="both"/>
        <w:rPr>
          <w:sz w:val="24"/>
          <w:szCs w:val="24"/>
        </w:rPr>
      </w:pPr>
      <w:r>
        <w:rPr>
          <w:sz w:val="24"/>
          <w:szCs w:val="24"/>
        </w:rPr>
        <w:t>Zonal allocation of posts advertise in the newspapers</w:t>
      </w:r>
    </w:p>
    <w:p w:rsidR="00C0599B" w:rsidRDefault="00C0599B" w:rsidP="00C0599B">
      <w:pPr>
        <w:pStyle w:val="NoSpacing"/>
        <w:numPr>
          <w:ilvl w:val="0"/>
          <w:numId w:val="2"/>
        </w:numPr>
        <w:jc w:val="both"/>
        <w:rPr>
          <w:sz w:val="24"/>
          <w:szCs w:val="24"/>
        </w:rPr>
      </w:pPr>
      <w:r>
        <w:rPr>
          <w:sz w:val="24"/>
          <w:szCs w:val="24"/>
        </w:rPr>
        <w:t>Minimum educational Qualification</w:t>
      </w:r>
    </w:p>
    <w:p w:rsidR="00C0599B" w:rsidRDefault="00C0599B" w:rsidP="00C0599B">
      <w:pPr>
        <w:pStyle w:val="NoSpacing"/>
        <w:numPr>
          <w:ilvl w:val="0"/>
          <w:numId w:val="2"/>
        </w:numPr>
        <w:jc w:val="both"/>
        <w:rPr>
          <w:sz w:val="24"/>
          <w:szCs w:val="24"/>
        </w:rPr>
      </w:pPr>
      <w:r>
        <w:rPr>
          <w:sz w:val="24"/>
          <w:szCs w:val="24"/>
        </w:rPr>
        <w:t>Minimum prescribed Experience</w:t>
      </w:r>
    </w:p>
    <w:p w:rsidR="00C0599B" w:rsidRDefault="00C0599B" w:rsidP="00C0599B">
      <w:pPr>
        <w:pStyle w:val="NoSpacing"/>
        <w:numPr>
          <w:ilvl w:val="0"/>
          <w:numId w:val="2"/>
        </w:numPr>
        <w:jc w:val="both"/>
        <w:rPr>
          <w:sz w:val="24"/>
          <w:szCs w:val="24"/>
        </w:rPr>
      </w:pPr>
      <w:r>
        <w:rPr>
          <w:sz w:val="24"/>
          <w:szCs w:val="24"/>
        </w:rPr>
        <w:t>Age limit</w:t>
      </w:r>
    </w:p>
    <w:p w:rsidR="00C0599B" w:rsidRDefault="00C0599B" w:rsidP="00C0599B">
      <w:pPr>
        <w:pStyle w:val="NoSpacing"/>
        <w:numPr>
          <w:ilvl w:val="0"/>
          <w:numId w:val="3"/>
        </w:numPr>
        <w:jc w:val="both"/>
        <w:rPr>
          <w:sz w:val="24"/>
          <w:szCs w:val="24"/>
        </w:rPr>
      </w:pPr>
      <w:r>
        <w:rPr>
          <w:sz w:val="24"/>
          <w:szCs w:val="24"/>
        </w:rPr>
        <w:t>For general post minimum education is Matric or F.A/</w:t>
      </w:r>
      <w:proofErr w:type="spellStart"/>
      <w:r>
        <w:rPr>
          <w:sz w:val="24"/>
          <w:szCs w:val="24"/>
        </w:rPr>
        <w:t>F.Sc</w:t>
      </w:r>
      <w:proofErr w:type="spellEnd"/>
      <w:r>
        <w:rPr>
          <w:sz w:val="24"/>
          <w:szCs w:val="24"/>
        </w:rPr>
        <w:t>.</w:t>
      </w:r>
    </w:p>
    <w:p w:rsidR="00C0599B" w:rsidRDefault="00C0599B" w:rsidP="00C0599B">
      <w:pPr>
        <w:pStyle w:val="NoSpacing"/>
        <w:numPr>
          <w:ilvl w:val="0"/>
          <w:numId w:val="3"/>
        </w:numPr>
        <w:jc w:val="both"/>
        <w:rPr>
          <w:sz w:val="24"/>
          <w:szCs w:val="24"/>
        </w:rPr>
      </w:pPr>
      <w:r>
        <w:rPr>
          <w:sz w:val="24"/>
          <w:szCs w:val="24"/>
        </w:rPr>
        <w:t>For higher post minimum education is B.A/B.Sc. or M.A/M.Sc.</w:t>
      </w:r>
    </w:p>
    <w:p w:rsidR="00C0599B" w:rsidRDefault="00C0599B" w:rsidP="00C0599B">
      <w:pPr>
        <w:pStyle w:val="NoSpacing"/>
        <w:numPr>
          <w:ilvl w:val="0"/>
          <w:numId w:val="3"/>
        </w:numPr>
        <w:jc w:val="both"/>
        <w:rPr>
          <w:sz w:val="24"/>
          <w:szCs w:val="24"/>
        </w:rPr>
      </w:pPr>
      <w:r>
        <w:rPr>
          <w:sz w:val="24"/>
          <w:szCs w:val="24"/>
        </w:rPr>
        <w:t>For passing test minimum marks is 60 out of 100</w:t>
      </w:r>
    </w:p>
    <w:p w:rsidR="00C0599B" w:rsidRDefault="00C0599B" w:rsidP="00C0599B">
      <w:pPr>
        <w:pStyle w:val="NoSpacing"/>
        <w:numPr>
          <w:ilvl w:val="0"/>
          <w:numId w:val="3"/>
        </w:numPr>
        <w:jc w:val="both"/>
        <w:rPr>
          <w:sz w:val="24"/>
          <w:szCs w:val="24"/>
        </w:rPr>
      </w:pPr>
      <w:r>
        <w:rPr>
          <w:sz w:val="24"/>
          <w:szCs w:val="24"/>
        </w:rPr>
        <w:t>Most of the post required minimum 3years experience and some post required minimum experience or no experience.</w:t>
      </w:r>
    </w:p>
    <w:p w:rsidR="001E05E4" w:rsidRDefault="001E05E4" w:rsidP="001E05E4">
      <w:pPr>
        <w:pStyle w:val="NoSpacing"/>
        <w:ind w:left="720"/>
        <w:jc w:val="both"/>
        <w:rPr>
          <w:sz w:val="24"/>
          <w:szCs w:val="24"/>
        </w:rPr>
      </w:pPr>
    </w:p>
    <w:p w:rsidR="00C0599B" w:rsidRDefault="001E05E4" w:rsidP="006C66AA">
      <w:pPr>
        <w:rPr>
          <w:sz w:val="28"/>
          <w:szCs w:val="28"/>
        </w:rPr>
      </w:pPr>
      <w:r>
        <w:rPr>
          <w:sz w:val="28"/>
          <w:szCs w:val="28"/>
        </w:rPr>
        <w:t xml:space="preserve">The shortlisting committee shortlist the candidates through </w:t>
      </w:r>
      <w:r w:rsidR="00760629">
        <w:rPr>
          <w:sz w:val="28"/>
          <w:szCs w:val="28"/>
        </w:rPr>
        <w:t>test.</w:t>
      </w:r>
    </w:p>
    <w:p w:rsidR="001E05E4" w:rsidRPr="00C0599B" w:rsidRDefault="001E05E4" w:rsidP="006C66AA">
      <w:pPr>
        <w:rPr>
          <w:sz w:val="28"/>
          <w:szCs w:val="28"/>
        </w:rPr>
      </w:pPr>
      <w:r>
        <w:rPr>
          <w:sz w:val="28"/>
          <w:szCs w:val="28"/>
        </w:rPr>
        <w:t xml:space="preserve">The selection committee of public service commission in which members from general and technical sides included. 60% marks for academic and 40% </w:t>
      </w:r>
      <w:r w:rsidR="00760629">
        <w:rPr>
          <w:sz w:val="28"/>
          <w:szCs w:val="28"/>
        </w:rPr>
        <w:t>interview and test offer by Public service commission.</w:t>
      </w:r>
    </w:p>
    <w:p w:rsidR="006C66AA" w:rsidRDefault="006C66AA" w:rsidP="006C66AA">
      <w:pPr>
        <w:rPr>
          <w:b/>
          <w:sz w:val="32"/>
          <w:szCs w:val="32"/>
        </w:rPr>
      </w:pPr>
      <w:r w:rsidRPr="00760629">
        <w:rPr>
          <w:b/>
          <w:sz w:val="32"/>
          <w:szCs w:val="32"/>
        </w:rPr>
        <w:t>Contract based</w:t>
      </w:r>
      <w:r w:rsidR="00760629">
        <w:rPr>
          <w:b/>
          <w:sz w:val="32"/>
          <w:szCs w:val="32"/>
        </w:rPr>
        <w:t xml:space="preserve">: </w:t>
      </w:r>
    </w:p>
    <w:p w:rsidR="00FF6032" w:rsidRDefault="00FF6032" w:rsidP="006C66AA">
      <w:pPr>
        <w:rPr>
          <w:sz w:val="24"/>
          <w:szCs w:val="24"/>
        </w:rPr>
      </w:pPr>
      <w:r>
        <w:rPr>
          <w:sz w:val="24"/>
          <w:szCs w:val="24"/>
        </w:rPr>
        <w:t xml:space="preserve">Contract posts comes from when project arrive for example BRT, C &amp; W swat motor way etc.  </w:t>
      </w:r>
    </w:p>
    <w:p w:rsidR="00760629" w:rsidRDefault="00760629" w:rsidP="006C66AA">
      <w:pPr>
        <w:rPr>
          <w:sz w:val="24"/>
          <w:szCs w:val="24"/>
        </w:rPr>
      </w:pPr>
      <w:r w:rsidRPr="00760629">
        <w:rPr>
          <w:sz w:val="24"/>
          <w:szCs w:val="24"/>
        </w:rPr>
        <w:t>There</w:t>
      </w:r>
      <w:r>
        <w:rPr>
          <w:sz w:val="24"/>
          <w:szCs w:val="24"/>
        </w:rPr>
        <w:t xml:space="preserve"> are three types of contract based recruitment and selection;</w:t>
      </w:r>
    </w:p>
    <w:p w:rsidR="00760629" w:rsidRPr="00FF6032" w:rsidRDefault="00760629" w:rsidP="006C66AA">
      <w:pPr>
        <w:rPr>
          <w:b/>
          <w:sz w:val="24"/>
          <w:szCs w:val="24"/>
        </w:rPr>
      </w:pPr>
      <w:r w:rsidRPr="00FF6032">
        <w:rPr>
          <w:b/>
          <w:sz w:val="24"/>
          <w:szCs w:val="24"/>
        </w:rPr>
        <w:t>BPS-16 and below</w:t>
      </w:r>
      <w:r w:rsidRPr="00FF6032">
        <w:rPr>
          <w:b/>
          <w:sz w:val="32"/>
          <w:szCs w:val="32"/>
        </w:rPr>
        <w:t xml:space="preserve"> </w:t>
      </w:r>
      <w:r w:rsidRPr="00FF6032">
        <w:rPr>
          <w:b/>
          <w:sz w:val="24"/>
          <w:szCs w:val="24"/>
        </w:rPr>
        <w:t>(</w:t>
      </w:r>
      <w:r w:rsidR="00FF6032">
        <w:rPr>
          <w:b/>
          <w:sz w:val="24"/>
          <w:szCs w:val="24"/>
        </w:rPr>
        <w:t xml:space="preserve">non </w:t>
      </w:r>
      <w:proofErr w:type="spellStart"/>
      <w:r w:rsidRPr="00FF6032">
        <w:rPr>
          <w:b/>
          <w:sz w:val="24"/>
          <w:szCs w:val="24"/>
        </w:rPr>
        <w:t>gazeted</w:t>
      </w:r>
      <w:proofErr w:type="spellEnd"/>
      <w:r w:rsidR="00FF6032">
        <w:rPr>
          <w:b/>
          <w:sz w:val="24"/>
          <w:szCs w:val="24"/>
        </w:rPr>
        <w:t xml:space="preserve"> officers</w:t>
      </w:r>
      <w:r w:rsidRPr="00FF6032">
        <w:rPr>
          <w:b/>
          <w:sz w:val="24"/>
          <w:szCs w:val="24"/>
        </w:rPr>
        <w:t>)</w:t>
      </w:r>
    </w:p>
    <w:p w:rsidR="00FF6032" w:rsidRDefault="00FF6032" w:rsidP="006C66AA">
      <w:pPr>
        <w:rPr>
          <w:sz w:val="24"/>
          <w:szCs w:val="24"/>
        </w:rPr>
      </w:pPr>
      <w:r w:rsidRPr="00FF6032">
        <w:rPr>
          <w:sz w:val="24"/>
          <w:szCs w:val="24"/>
        </w:rPr>
        <w:lastRenderedPageBreak/>
        <w:t>The requirements comes from planning commission</w:t>
      </w:r>
      <w:r>
        <w:rPr>
          <w:sz w:val="24"/>
          <w:szCs w:val="24"/>
        </w:rPr>
        <w:t xml:space="preserve"> PC1</w:t>
      </w:r>
      <w:r w:rsidRPr="00FF6032">
        <w:rPr>
          <w:sz w:val="24"/>
          <w:szCs w:val="24"/>
        </w:rPr>
        <w:t xml:space="preserve"> for the post of </w:t>
      </w:r>
      <w:r>
        <w:rPr>
          <w:sz w:val="24"/>
          <w:szCs w:val="24"/>
        </w:rPr>
        <w:t>BPS-</w:t>
      </w:r>
      <w:r w:rsidRPr="00FF6032">
        <w:rPr>
          <w:sz w:val="24"/>
          <w:szCs w:val="24"/>
        </w:rPr>
        <w:t>16 and below</w:t>
      </w:r>
      <w:r>
        <w:rPr>
          <w:sz w:val="24"/>
          <w:szCs w:val="24"/>
        </w:rPr>
        <w:t>.</w:t>
      </w:r>
    </w:p>
    <w:p w:rsidR="00FF6032" w:rsidRDefault="00FF6032" w:rsidP="00FF6032">
      <w:pPr>
        <w:rPr>
          <w:b/>
          <w:sz w:val="24"/>
          <w:szCs w:val="24"/>
        </w:rPr>
      </w:pPr>
      <w:r w:rsidRPr="00FF6032">
        <w:rPr>
          <w:b/>
          <w:sz w:val="24"/>
          <w:szCs w:val="24"/>
        </w:rPr>
        <w:t>BPS-</w:t>
      </w:r>
      <w:r>
        <w:rPr>
          <w:b/>
          <w:sz w:val="24"/>
          <w:szCs w:val="24"/>
        </w:rPr>
        <w:t>17 and 18</w:t>
      </w:r>
      <w:r w:rsidRPr="00FF6032">
        <w:rPr>
          <w:b/>
          <w:sz w:val="32"/>
          <w:szCs w:val="32"/>
        </w:rPr>
        <w:t xml:space="preserve"> </w:t>
      </w:r>
      <w:r w:rsidRPr="00FF6032">
        <w:rPr>
          <w:b/>
          <w:sz w:val="24"/>
          <w:szCs w:val="24"/>
        </w:rPr>
        <w:t>(</w:t>
      </w:r>
      <w:proofErr w:type="spellStart"/>
      <w:r w:rsidR="000D378B">
        <w:rPr>
          <w:b/>
          <w:sz w:val="24"/>
          <w:szCs w:val="24"/>
        </w:rPr>
        <w:t>gaza</w:t>
      </w:r>
      <w:r w:rsidRPr="00FF6032">
        <w:rPr>
          <w:b/>
          <w:sz w:val="24"/>
          <w:szCs w:val="24"/>
        </w:rPr>
        <w:t>ted</w:t>
      </w:r>
      <w:proofErr w:type="spellEnd"/>
      <w:r>
        <w:rPr>
          <w:b/>
          <w:sz w:val="24"/>
          <w:szCs w:val="24"/>
        </w:rPr>
        <w:t xml:space="preserve"> officers</w:t>
      </w:r>
      <w:r w:rsidRPr="00FF6032">
        <w:rPr>
          <w:b/>
          <w:sz w:val="24"/>
          <w:szCs w:val="24"/>
        </w:rPr>
        <w:t>)</w:t>
      </w:r>
    </w:p>
    <w:p w:rsidR="00FF6032" w:rsidRPr="00094406" w:rsidRDefault="00FF6032" w:rsidP="00FF6032">
      <w:pPr>
        <w:rPr>
          <w:sz w:val="24"/>
          <w:szCs w:val="24"/>
        </w:rPr>
      </w:pPr>
      <w:r w:rsidRPr="00094406">
        <w:rPr>
          <w:sz w:val="24"/>
          <w:szCs w:val="24"/>
        </w:rPr>
        <w:t xml:space="preserve">The </w:t>
      </w:r>
      <w:proofErr w:type="spellStart"/>
      <w:r w:rsidR="00094406">
        <w:rPr>
          <w:sz w:val="24"/>
          <w:szCs w:val="24"/>
        </w:rPr>
        <w:t>ga</w:t>
      </w:r>
      <w:r w:rsidR="00094406" w:rsidRPr="00094406">
        <w:rPr>
          <w:sz w:val="24"/>
          <w:szCs w:val="24"/>
        </w:rPr>
        <w:t>z</w:t>
      </w:r>
      <w:r w:rsidR="000D378B">
        <w:rPr>
          <w:sz w:val="24"/>
          <w:szCs w:val="24"/>
        </w:rPr>
        <w:t>a</w:t>
      </w:r>
      <w:r w:rsidR="00094406">
        <w:rPr>
          <w:sz w:val="24"/>
          <w:szCs w:val="24"/>
        </w:rPr>
        <w:t>t</w:t>
      </w:r>
      <w:r w:rsidR="00094406" w:rsidRPr="00094406">
        <w:rPr>
          <w:sz w:val="24"/>
          <w:szCs w:val="24"/>
        </w:rPr>
        <w:t>ed</w:t>
      </w:r>
      <w:proofErr w:type="spellEnd"/>
      <w:r w:rsidR="00094406">
        <w:rPr>
          <w:sz w:val="24"/>
          <w:szCs w:val="24"/>
        </w:rPr>
        <w:t xml:space="preserve"> </w:t>
      </w:r>
      <w:r w:rsidRPr="00094406">
        <w:rPr>
          <w:sz w:val="24"/>
          <w:szCs w:val="24"/>
        </w:rPr>
        <w:t xml:space="preserve">officers are selected by promotion </w:t>
      </w:r>
      <w:r w:rsidR="00094406" w:rsidRPr="00094406">
        <w:rPr>
          <w:sz w:val="24"/>
          <w:szCs w:val="24"/>
        </w:rPr>
        <w:t>according to the project policy</w:t>
      </w:r>
    </w:p>
    <w:p w:rsidR="000D200F" w:rsidRDefault="000D200F" w:rsidP="000D200F">
      <w:pPr>
        <w:pStyle w:val="Heading1"/>
      </w:pPr>
      <w:r>
        <w:t>Process</w:t>
      </w:r>
      <w:r w:rsidR="000D378B">
        <w:t xml:space="preserve"> for selection in CWD Peshawar.</w:t>
      </w:r>
    </w:p>
    <w:p w:rsidR="000D200F" w:rsidRDefault="00497A55" w:rsidP="000D200F">
      <w:pPr>
        <w:jc w:val="both"/>
        <w:rPr>
          <w:sz w:val="24"/>
          <w:szCs w:val="24"/>
        </w:rPr>
      </w:pPr>
      <w:r>
        <w:rPr>
          <w:sz w:val="24"/>
          <w:szCs w:val="24"/>
        </w:rPr>
        <w:t>To make it sure to select right person for the right job</w:t>
      </w:r>
      <w:r w:rsidR="000D200F">
        <w:rPr>
          <w:sz w:val="24"/>
          <w:szCs w:val="24"/>
        </w:rPr>
        <w:t>, making organization necessities to be fill the opportunity, choosing how and where the source initiates for the position and pulling an individual towards that job. For that you discover qualified candidates, leading meetings, and shortlisting candidates and at last select a correct candidate for that activity.</w:t>
      </w:r>
    </w:p>
    <w:p w:rsidR="000D200F" w:rsidRDefault="004B4BDB" w:rsidP="000D200F">
      <w:pPr>
        <w:jc w:val="both"/>
        <w:rPr>
          <w:sz w:val="24"/>
          <w:szCs w:val="24"/>
        </w:rPr>
      </w:pPr>
      <w:r>
        <w:rPr>
          <w:sz w:val="24"/>
          <w:szCs w:val="24"/>
        </w:rPr>
        <w:t>CWD</w:t>
      </w:r>
      <w:r w:rsidR="000D200F">
        <w:rPr>
          <w:sz w:val="24"/>
          <w:szCs w:val="24"/>
        </w:rPr>
        <w:t xml:space="preserve"> is well known about their service due to many achievements since it’s founded, due to its grea</w:t>
      </w:r>
      <w:r>
        <w:rPr>
          <w:sz w:val="24"/>
          <w:szCs w:val="24"/>
        </w:rPr>
        <w:t xml:space="preserve">t performance. For maintain that current </w:t>
      </w:r>
      <w:proofErr w:type="spellStart"/>
      <w:r>
        <w:rPr>
          <w:sz w:val="24"/>
          <w:szCs w:val="24"/>
        </w:rPr>
        <w:t>current</w:t>
      </w:r>
      <w:proofErr w:type="spellEnd"/>
      <w:r>
        <w:rPr>
          <w:sz w:val="24"/>
          <w:szCs w:val="24"/>
        </w:rPr>
        <w:t xml:space="preserve"> position</w:t>
      </w:r>
      <w:r w:rsidR="000D200F">
        <w:rPr>
          <w:sz w:val="24"/>
          <w:szCs w:val="24"/>
        </w:rPr>
        <w:t xml:space="preserve"> they select that type of employee who is well educated and kind person.</w:t>
      </w:r>
    </w:p>
    <w:p w:rsidR="000D200F" w:rsidRDefault="000D200F" w:rsidP="000D200F">
      <w:pPr>
        <w:jc w:val="both"/>
        <w:rPr>
          <w:sz w:val="24"/>
          <w:szCs w:val="24"/>
        </w:rPr>
      </w:pPr>
      <w:r>
        <w:rPr>
          <w:sz w:val="24"/>
          <w:szCs w:val="24"/>
        </w:rPr>
        <w:t>When there was a vacant post in an organization the HR department recruits and selects new employees for the organization. First of all the advertisement are done for that position and after that test was conduct and after that top 5 or top 10 are called for interview and after succes</w:t>
      </w:r>
      <w:r w:rsidR="004B4BDB">
        <w:rPr>
          <w:sz w:val="24"/>
          <w:szCs w:val="24"/>
        </w:rPr>
        <w:t xml:space="preserve">sful interview 1 or 2 person </w:t>
      </w:r>
      <w:r>
        <w:rPr>
          <w:sz w:val="24"/>
          <w:szCs w:val="24"/>
        </w:rPr>
        <w:t xml:space="preserve">selected in the </w:t>
      </w:r>
      <w:r w:rsidR="004B4BDB">
        <w:rPr>
          <w:sz w:val="24"/>
          <w:szCs w:val="24"/>
        </w:rPr>
        <w:t>organization who are the right</w:t>
      </w:r>
      <w:r>
        <w:rPr>
          <w:sz w:val="24"/>
          <w:szCs w:val="24"/>
        </w:rPr>
        <w:t xml:space="preserve"> to that post.</w:t>
      </w:r>
    </w:p>
    <w:p w:rsidR="000D200F" w:rsidRDefault="000D200F" w:rsidP="000D200F">
      <w:pPr>
        <w:jc w:val="both"/>
        <w:rPr>
          <w:sz w:val="24"/>
          <w:szCs w:val="24"/>
        </w:rPr>
      </w:pPr>
      <w:r>
        <w:rPr>
          <w:sz w:val="24"/>
          <w:szCs w:val="24"/>
        </w:rPr>
        <w:t>Their selection process is done by merit system. The merit includes prescribed education and test. Then after all activities they call top 5 candidates for interview if there is 1 vacant position in an organization. And if there were 2 vacant positions they call top 10 candidates for the interview. And after interview the most willing and appropriate person was selected for that position.</w:t>
      </w:r>
    </w:p>
    <w:p w:rsidR="000D200F" w:rsidRDefault="000D200F" w:rsidP="000D200F">
      <w:pPr>
        <w:jc w:val="both"/>
        <w:rPr>
          <w:sz w:val="24"/>
          <w:szCs w:val="24"/>
        </w:rPr>
      </w:pPr>
      <w:r>
        <w:rPr>
          <w:sz w:val="24"/>
          <w:szCs w:val="24"/>
        </w:rPr>
        <w:t>After the successful interview and the process which was set are done the person is the part of that esteem organiza</w:t>
      </w:r>
      <w:r w:rsidR="004B4BDB">
        <w:rPr>
          <w:sz w:val="24"/>
          <w:szCs w:val="24"/>
        </w:rPr>
        <w:t xml:space="preserve">tion and then that person is </w:t>
      </w:r>
      <w:r>
        <w:rPr>
          <w:sz w:val="24"/>
          <w:szCs w:val="24"/>
        </w:rPr>
        <w:t>under trainee staff of the department.</w:t>
      </w:r>
    </w:p>
    <w:p w:rsidR="000D200F" w:rsidRDefault="000D200F" w:rsidP="000D200F">
      <w:pPr>
        <w:jc w:val="both"/>
        <w:rPr>
          <w:sz w:val="24"/>
          <w:szCs w:val="24"/>
        </w:rPr>
      </w:pPr>
    </w:p>
    <w:p w:rsidR="000D200F" w:rsidRDefault="000D200F" w:rsidP="000D200F">
      <w:pPr>
        <w:pStyle w:val="Heading1"/>
      </w:pPr>
      <w:r>
        <w:t>Training and Development</w:t>
      </w:r>
    </w:p>
    <w:p w:rsidR="000D200F" w:rsidRDefault="000D200F" w:rsidP="000D200F">
      <w:pPr>
        <w:jc w:val="both"/>
        <w:rPr>
          <w:sz w:val="24"/>
          <w:szCs w:val="24"/>
        </w:rPr>
      </w:pPr>
      <w:r>
        <w:rPr>
          <w:sz w:val="24"/>
          <w:szCs w:val="24"/>
        </w:rPr>
        <w:t>All staff after proper selection are directed to the experienced staff where they arrange</w:t>
      </w:r>
      <w:r w:rsidR="004B4BDB">
        <w:rPr>
          <w:sz w:val="24"/>
          <w:szCs w:val="24"/>
        </w:rPr>
        <w:t xml:space="preserve"> seminar for their new</w:t>
      </w:r>
      <w:r>
        <w:rPr>
          <w:sz w:val="24"/>
          <w:szCs w:val="24"/>
        </w:rPr>
        <w:t xml:space="preserve"> staff to develop their skills.</w:t>
      </w:r>
    </w:p>
    <w:p w:rsidR="000D200F" w:rsidRDefault="000D200F" w:rsidP="000D200F">
      <w:pPr>
        <w:pStyle w:val="Heading1"/>
      </w:pPr>
      <w:r>
        <w:lastRenderedPageBreak/>
        <w:t>Performance appraisal</w:t>
      </w:r>
    </w:p>
    <w:p w:rsidR="000D200F" w:rsidRDefault="000D200F" w:rsidP="000D200F">
      <w:pPr>
        <w:jc w:val="both"/>
        <w:rPr>
          <w:sz w:val="24"/>
          <w:szCs w:val="24"/>
        </w:rPr>
      </w:pPr>
      <w:r>
        <w:rPr>
          <w:sz w:val="24"/>
          <w:szCs w:val="24"/>
        </w:rPr>
        <w:t>Per annum every employee performance is evaluated. And by that system their records are submitted to HR on the basis of which the further promotions, training and development needed through approved service structure.</w:t>
      </w:r>
    </w:p>
    <w:p w:rsidR="000D200F" w:rsidRPr="00352F94" w:rsidRDefault="000D200F" w:rsidP="00352F94">
      <w:pPr>
        <w:pStyle w:val="Heading1"/>
      </w:pPr>
      <w:r>
        <w:t>Conclusion</w:t>
      </w:r>
    </w:p>
    <w:p w:rsidR="000D200F" w:rsidRDefault="000D200F" w:rsidP="000D200F">
      <w:pPr>
        <w:jc w:val="both"/>
        <w:rPr>
          <w:sz w:val="24"/>
          <w:szCs w:val="24"/>
        </w:rPr>
      </w:pPr>
      <w:r>
        <w:rPr>
          <w:sz w:val="24"/>
          <w:szCs w:val="24"/>
        </w:rPr>
        <w:t>The recru</w:t>
      </w:r>
      <w:r w:rsidR="00352F94">
        <w:rPr>
          <w:sz w:val="24"/>
          <w:szCs w:val="24"/>
        </w:rPr>
        <w:t xml:space="preserve">itment and selection process </w:t>
      </w:r>
      <w:r>
        <w:rPr>
          <w:sz w:val="24"/>
          <w:szCs w:val="24"/>
        </w:rPr>
        <w:t>by the HR department</w:t>
      </w:r>
      <w:r w:rsidR="00352F94">
        <w:rPr>
          <w:sz w:val="24"/>
          <w:szCs w:val="24"/>
        </w:rPr>
        <w:t xml:space="preserve"> performing very well. </w:t>
      </w:r>
      <w:r>
        <w:rPr>
          <w:sz w:val="24"/>
          <w:szCs w:val="24"/>
        </w:rPr>
        <w:t xml:space="preserve">They have their </w:t>
      </w:r>
      <w:r w:rsidR="00352F94">
        <w:rPr>
          <w:sz w:val="24"/>
          <w:szCs w:val="24"/>
        </w:rPr>
        <w:t>own board of governors which is</w:t>
      </w:r>
      <w:r>
        <w:rPr>
          <w:sz w:val="24"/>
          <w:szCs w:val="24"/>
        </w:rPr>
        <w:t xml:space="preserve"> nominate by KP government all issues which are facing by this organization are solved by the board if amendments are needed the board will make amendments in it.</w:t>
      </w:r>
    </w:p>
    <w:p w:rsidR="000D200F" w:rsidRDefault="000D200F" w:rsidP="000D200F">
      <w:pPr>
        <w:pStyle w:val="Heading1"/>
      </w:pPr>
      <w:r>
        <w:t>Recommendations</w:t>
      </w:r>
    </w:p>
    <w:p w:rsidR="000D200F" w:rsidRDefault="000D200F" w:rsidP="000D200F">
      <w:pPr>
        <w:jc w:val="both"/>
        <w:rPr>
          <w:sz w:val="24"/>
          <w:szCs w:val="24"/>
        </w:rPr>
      </w:pPr>
      <w:r>
        <w:rPr>
          <w:sz w:val="24"/>
          <w:szCs w:val="24"/>
        </w:rPr>
        <w:t>The one thing which I recommend is that have an online portal for them by which they can communicate to other departments and do hiring firing process easily. The online portal help those to work for the organization easily does hiring and firing also do check on their employee activities and make their esteem organization well modified with the current and established era. The online portal will make that organization much prestigious and help to select most appropriate person for their organization to serve community very well.</w:t>
      </w:r>
    </w:p>
    <w:p w:rsidR="0098650D" w:rsidRDefault="0098650D" w:rsidP="000D200F">
      <w:pPr>
        <w:jc w:val="both"/>
        <w:rPr>
          <w:sz w:val="24"/>
          <w:szCs w:val="24"/>
        </w:rPr>
      </w:pPr>
      <w:bookmarkStart w:id="0" w:name="_GoBack"/>
      <w:bookmarkEnd w:id="0"/>
      <w:r>
        <w:rPr>
          <w:noProof/>
        </w:rPr>
        <w:lastRenderedPageBreak/>
        <w:drawing>
          <wp:inline distT="0" distB="0" distL="0" distR="0" wp14:anchorId="6DC984BF" wp14:editId="66F67C22">
            <wp:extent cx="3073400" cy="4980305"/>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6"/>
                    <a:stretch>
                      <a:fillRect/>
                    </a:stretch>
                  </pic:blipFill>
                  <pic:spPr>
                    <a:xfrm>
                      <a:off x="0" y="0"/>
                      <a:ext cx="3073400" cy="4980305"/>
                    </a:xfrm>
                    <a:prstGeom prst="rect">
                      <a:avLst/>
                    </a:prstGeom>
                  </pic:spPr>
                </pic:pic>
              </a:graphicData>
            </a:graphic>
          </wp:inline>
        </w:drawing>
      </w:r>
    </w:p>
    <w:p w:rsidR="006E127F" w:rsidRDefault="006E127F" w:rsidP="000D200F">
      <w:pPr>
        <w:jc w:val="both"/>
        <w:rPr>
          <w:sz w:val="24"/>
          <w:szCs w:val="24"/>
        </w:rPr>
      </w:pPr>
    </w:p>
    <w:p w:rsidR="006E127F" w:rsidRDefault="006E127F" w:rsidP="000D200F">
      <w:pPr>
        <w:jc w:val="both"/>
        <w:rPr>
          <w:sz w:val="24"/>
          <w:szCs w:val="24"/>
        </w:rPr>
      </w:pPr>
    </w:p>
    <w:p w:rsidR="006E127F" w:rsidRDefault="006E127F" w:rsidP="000D200F">
      <w:pPr>
        <w:jc w:val="both"/>
        <w:rPr>
          <w:sz w:val="24"/>
          <w:szCs w:val="24"/>
        </w:rPr>
      </w:pPr>
    </w:p>
    <w:sdt>
      <w:sdtPr>
        <w:rPr>
          <w:rFonts w:asciiTheme="minorHAnsi" w:eastAsiaTheme="minorHAnsi" w:hAnsiTheme="minorHAnsi" w:cstheme="minorBidi"/>
          <w:b w:val="0"/>
          <w:bCs w:val="0"/>
          <w:color w:val="auto"/>
          <w:sz w:val="22"/>
          <w:szCs w:val="22"/>
        </w:rPr>
        <w:id w:val="-587689947"/>
        <w:docPartObj>
          <w:docPartGallery w:val="Bibliographies"/>
          <w:docPartUnique/>
        </w:docPartObj>
      </w:sdtPr>
      <w:sdtEndPr/>
      <w:sdtContent>
        <w:p w:rsidR="000D200F" w:rsidRDefault="000D200F" w:rsidP="000D200F">
          <w:pPr>
            <w:pStyle w:val="Heading1"/>
          </w:pPr>
          <w:r>
            <w:t>References</w:t>
          </w:r>
        </w:p>
        <w:sdt>
          <w:sdtPr>
            <w:id w:val="111145805"/>
            <w:bibliography/>
          </w:sdtPr>
          <w:sdtEndPr/>
          <w:sdtContent>
            <w:p w:rsidR="000D200F" w:rsidRDefault="000D200F" w:rsidP="000D200F">
              <w:pPr>
                <w:pStyle w:val="Bibliography"/>
                <w:ind w:left="720" w:hanging="720"/>
              </w:pPr>
              <w:r>
                <w:fldChar w:fldCharType="begin"/>
              </w:r>
              <w:r>
                <w:instrText xml:space="preserve"> BIBLIOGRAPHY </w:instrText>
              </w:r>
              <w:r>
                <w:fldChar w:fldCharType="separate"/>
              </w:r>
              <w:r w:rsidR="00497A55">
                <w:t>Self-visit</w:t>
              </w:r>
              <w:r>
                <w:t xml:space="preserve"> to organization helped b</w:t>
              </w:r>
              <w:r w:rsidR="00352F94">
                <w:t xml:space="preserve">y XEn and Member of internal selection </w:t>
              </w:r>
              <w:r w:rsidR="00497A55">
                <w:t>committee Mr</w:t>
              </w:r>
              <w:r w:rsidR="00352F94">
                <w:t>. Muhammad Afaq</w:t>
              </w:r>
              <w:r w:rsidR="000D378B">
                <w:t xml:space="preserve"> Khalid</w:t>
              </w:r>
              <w:r>
                <w:t>.</w:t>
              </w:r>
            </w:p>
            <w:p w:rsidR="000D200F" w:rsidRDefault="000D378B" w:rsidP="000D378B">
              <w:r>
                <w:t>www.cwd.gkp.pk/aboutcandw.php</w:t>
              </w:r>
              <w:r w:rsidR="000D200F">
                <w:t>.</w:t>
              </w:r>
            </w:p>
            <w:p w:rsidR="000D378B" w:rsidRDefault="000D378B" w:rsidP="000D378B">
              <w:proofErr w:type="gramStart"/>
              <w:r>
                <w:t>other</w:t>
              </w:r>
              <w:proofErr w:type="gramEnd"/>
              <w:r>
                <w:t xml:space="preserve"> reference documents are attached in the end</w:t>
              </w:r>
            </w:p>
            <w:p w:rsidR="000D200F" w:rsidRDefault="000D200F" w:rsidP="000D200F">
              <w:r>
                <w:rPr>
                  <w:b/>
                  <w:bCs/>
                  <w:noProof/>
                </w:rPr>
                <w:fldChar w:fldCharType="end"/>
              </w:r>
            </w:p>
          </w:sdtContent>
        </w:sdt>
      </w:sdtContent>
    </w:sdt>
    <w:p w:rsidR="0035161F" w:rsidRPr="00497A55" w:rsidRDefault="006E127F" w:rsidP="00497A55">
      <w:pPr>
        <w:autoSpaceDE w:val="0"/>
        <w:autoSpaceDN w:val="0"/>
        <w:adjustRightInd w:val="0"/>
        <w:spacing w:after="0" w:line="240" w:lineRule="auto"/>
        <w:rPr>
          <w:rFonts w:ascii="Times New Roman" w:hAnsi="Times New Roman" w:cs="Times New Roman"/>
          <w:sz w:val="30"/>
          <w:szCs w:val="30"/>
        </w:rPr>
      </w:pPr>
      <w:r>
        <w:rPr>
          <w:noProof/>
        </w:rPr>
        <w:lastRenderedPageBreak/>
        <w:drawing>
          <wp:anchor distT="0" distB="0" distL="114300" distR="114300" simplePos="0" relativeHeight="251661312" behindDoc="0" locked="0" layoutInCell="1" allowOverlap="0" wp14:anchorId="5340DD61" wp14:editId="7A79AE06">
            <wp:simplePos x="0" y="0"/>
            <wp:positionH relativeFrom="page">
              <wp:align>right</wp:align>
            </wp:positionH>
            <wp:positionV relativeFrom="page">
              <wp:align>top</wp:align>
            </wp:positionV>
            <wp:extent cx="7556500" cy="10233803"/>
            <wp:effectExtent l="0" t="0" r="6350" b="0"/>
            <wp:wrapTopAndBottom/>
            <wp:docPr id="1" name="Picture 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7556500" cy="10233803"/>
                    </a:xfrm>
                    <a:prstGeom prst="rect">
                      <a:avLst/>
                    </a:prstGeom>
                  </pic:spPr>
                </pic:pic>
              </a:graphicData>
            </a:graphic>
          </wp:anchor>
        </w:drawing>
      </w:r>
      <w:r>
        <w:rPr>
          <w:noProof/>
        </w:rPr>
        <w:drawing>
          <wp:anchor distT="0" distB="0" distL="114300" distR="114300" simplePos="0" relativeHeight="251659264" behindDoc="0" locked="0" layoutInCell="1" allowOverlap="0" wp14:anchorId="1FE39964" wp14:editId="79804613">
            <wp:simplePos x="0" y="0"/>
            <wp:positionH relativeFrom="page">
              <wp:align>right</wp:align>
            </wp:positionH>
            <wp:positionV relativeFrom="page">
              <wp:posOffset>7353300</wp:posOffset>
            </wp:positionV>
            <wp:extent cx="7556394" cy="10278110"/>
            <wp:effectExtent l="0" t="0" r="6985"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7556394" cy="10278110"/>
                    </a:xfrm>
                    <a:prstGeom prst="rect">
                      <a:avLst/>
                    </a:prstGeom>
                  </pic:spPr>
                </pic:pic>
              </a:graphicData>
            </a:graphic>
            <wp14:sizeRelV relativeFrom="margin">
              <wp14:pctHeight>0</wp14:pctHeight>
            </wp14:sizeRelV>
          </wp:anchor>
        </w:drawing>
      </w:r>
    </w:p>
    <w:sectPr w:rsidR="0035161F" w:rsidRPr="00497A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41A34"/>
    <w:multiLevelType w:val="hybridMultilevel"/>
    <w:tmpl w:val="29CA9B5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30748C"/>
    <w:multiLevelType w:val="hybridMultilevel"/>
    <w:tmpl w:val="C9D0ED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4BB404E3"/>
    <w:multiLevelType w:val="hybridMultilevel"/>
    <w:tmpl w:val="43102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5F41A1B"/>
    <w:multiLevelType w:val="multilevel"/>
    <w:tmpl w:val="49FE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00F"/>
    <w:rsid w:val="00094406"/>
    <w:rsid w:val="000D200F"/>
    <w:rsid w:val="000D378B"/>
    <w:rsid w:val="001E05E4"/>
    <w:rsid w:val="0035161F"/>
    <w:rsid w:val="00352F94"/>
    <w:rsid w:val="003B3200"/>
    <w:rsid w:val="00497A55"/>
    <w:rsid w:val="004B4BDB"/>
    <w:rsid w:val="006C66AA"/>
    <w:rsid w:val="006E127F"/>
    <w:rsid w:val="006E3B17"/>
    <w:rsid w:val="00760629"/>
    <w:rsid w:val="0098650D"/>
    <w:rsid w:val="00C0599B"/>
    <w:rsid w:val="00D26569"/>
    <w:rsid w:val="00EF4BC3"/>
    <w:rsid w:val="00FF6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3517B8-CF3A-4970-A6CC-646C9839A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00F"/>
    <w:pPr>
      <w:spacing w:after="200" w:line="276" w:lineRule="auto"/>
    </w:pPr>
  </w:style>
  <w:style w:type="paragraph" w:styleId="Heading1">
    <w:name w:val="heading 1"/>
    <w:basedOn w:val="Normal"/>
    <w:next w:val="Normal"/>
    <w:link w:val="Heading1Char"/>
    <w:uiPriority w:val="9"/>
    <w:qFormat/>
    <w:rsid w:val="000D200F"/>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0D200F"/>
    <w:pPr>
      <w:keepNext/>
      <w:keepLines/>
      <w:spacing w:before="200" w:after="0"/>
      <w:outlineLvl w:val="1"/>
    </w:pPr>
    <w:rPr>
      <w:rFonts w:asciiTheme="majorHAnsi" w:eastAsiaTheme="majorEastAsia" w:hAnsiTheme="majorHAnsi" w:cstheme="majorBidi"/>
      <w:b/>
      <w:bCs/>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00F"/>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0D200F"/>
    <w:rPr>
      <w:rFonts w:asciiTheme="majorHAnsi" w:eastAsiaTheme="majorEastAsia" w:hAnsiTheme="majorHAnsi" w:cstheme="majorBidi"/>
      <w:b/>
      <w:bCs/>
      <w:color w:val="000000" w:themeColor="text1"/>
      <w:sz w:val="26"/>
      <w:szCs w:val="26"/>
    </w:rPr>
  </w:style>
  <w:style w:type="paragraph" w:styleId="Title">
    <w:name w:val="Title"/>
    <w:basedOn w:val="Normal"/>
    <w:next w:val="Normal"/>
    <w:link w:val="TitleChar"/>
    <w:uiPriority w:val="10"/>
    <w:qFormat/>
    <w:rsid w:val="000D200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D200F"/>
    <w:rPr>
      <w:rFonts w:asciiTheme="majorHAnsi" w:eastAsiaTheme="majorEastAsia" w:hAnsiTheme="majorHAnsi" w:cstheme="majorBidi"/>
      <w:color w:val="323E4F" w:themeColor="text2" w:themeShade="BF"/>
      <w:spacing w:val="5"/>
      <w:kern w:val="28"/>
      <w:sz w:val="52"/>
      <w:szCs w:val="52"/>
    </w:rPr>
  </w:style>
  <w:style w:type="paragraph" w:styleId="NoSpacing">
    <w:name w:val="No Spacing"/>
    <w:uiPriority w:val="1"/>
    <w:qFormat/>
    <w:rsid w:val="000D200F"/>
    <w:pPr>
      <w:spacing w:after="0" w:line="240" w:lineRule="auto"/>
    </w:pPr>
  </w:style>
  <w:style w:type="paragraph" w:styleId="ListParagraph">
    <w:name w:val="List Paragraph"/>
    <w:basedOn w:val="Normal"/>
    <w:uiPriority w:val="34"/>
    <w:qFormat/>
    <w:rsid w:val="000D200F"/>
    <w:pPr>
      <w:ind w:left="720"/>
      <w:contextualSpacing/>
    </w:pPr>
  </w:style>
  <w:style w:type="paragraph" w:styleId="Bibliography">
    <w:name w:val="Bibliography"/>
    <w:basedOn w:val="Normal"/>
    <w:next w:val="Normal"/>
    <w:uiPriority w:val="37"/>
    <w:semiHidden/>
    <w:unhideWhenUsed/>
    <w:rsid w:val="000D200F"/>
  </w:style>
  <w:style w:type="paragraph" w:styleId="NormalWeb">
    <w:name w:val="Normal (Web)"/>
    <w:basedOn w:val="Normal"/>
    <w:uiPriority w:val="99"/>
    <w:unhideWhenUsed/>
    <w:rsid w:val="006E3B1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92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EF5F5-3B60-4D26-9111-1660DB22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dc:creator>
  <cp:keywords/>
  <dc:description/>
  <cp:lastModifiedBy>LAKS</cp:lastModifiedBy>
  <cp:revision>3</cp:revision>
  <dcterms:created xsi:type="dcterms:W3CDTF">2020-06-16T07:38:00Z</dcterms:created>
  <dcterms:modified xsi:type="dcterms:W3CDTF">2020-06-16T10:27:00Z</dcterms:modified>
</cp:coreProperties>
</file>