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B1" w:rsidRDefault="000D13B1">
      <w:pPr>
        <w:spacing w:after="82" w:line="259" w:lineRule="auto"/>
        <w:rPr>
          <w:rFonts w:ascii="Calibri" w:eastAsia="Calibri" w:hAnsi="Calibri" w:cs="Calibri"/>
          <w:b/>
          <w:color w:val="000000"/>
          <w:sz w:val="28"/>
          <w:szCs w:val="28"/>
        </w:rPr>
      </w:pPr>
      <w:r w:rsidRPr="000D13B1">
        <w:rPr>
          <w:rFonts w:ascii="Calibri" w:eastAsia="Calibri" w:hAnsi="Calibri" w:cs="Calibri"/>
          <w:b/>
          <w:color w:val="000000"/>
          <w:sz w:val="28"/>
          <w:szCs w:val="28"/>
        </w:rPr>
        <w:t>Name = Jawad Shah</w:t>
      </w:r>
      <w:r>
        <w:rPr>
          <w:rFonts w:ascii="Calibri" w:eastAsia="Calibri" w:hAnsi="Calibri" w:cs="Calibri"/>
          <w:b/>
          <w:color w:val="000000"/>
          <w:sz w:val="28"/>
          <w:szCs w:val="28"/>
        </w:rPr>
        <w:t xml:space="preserve"> </w:t>
      </w:r>
      <w:r w:rsidRPr="000D13B1">
        <w:rPr>
          <w:rFonts w:ascii="Calibri" w:eastAsia="Calibri" w:hAnsi="Calibri" w:cs="Calibri"/>
          <w:b/>
          <w:color w:val="000000"/>
          <w:sz w:val="28"/>
          <w:szCs w:val="28"/>
        </w:rPr>
        <w:t xml:space="preserve">  </w:t>
      </w:r>
      <w:r>
        <w:rPr>
          <w:rFonts w:ascii="Calibri" w:eastAsia="Calibri" w:hAnsi="Calibri" w:cs="Calibri"/>
          <w:b/>
          <w:color w:val="000000"/>
          <w:sz w:val="28"/>
          <w:szCs w:val="28"/>
        </w:rPr>
        <w:t xml:space="preserve">          </w:t>
      </w:r>
      <w:r w:rsidRPr="000D13B1">
        <w:rPr>
          <w:rFonts w:ascii="Calibri" w:eastAsia="Calibri" w:hAnsi="Calibri" w:cs="Calibri"/>
          <w:b/>
          <w:color w:val="000000"/>
          <w:sz w:val="28"/>
          <w:szCs w:val="28"/>
        </w:rPr>
        <w:t xml:space="preserve">Id= 15550 </w:t>
      </w:r>
      <w:r>
        <w:rPr>
          <w:rFonts w:ascii="Calibri" w:eastAsia="Calibri" w:hAnsi="Calibri" w:cs="Calibri"/>
          <w:b/>
          <w:color w:val="000000"/>
          <w:sz w:val="28"/>
          <w:szCs w:val="28"/>
        </w:rPr>
        <w:t xml:space="preserve">                   Subject= Research Methodology</w:t>
      </w:r>
    </w:p>
    <w:p w:rsidR="000D13B1" w:rsidRPr="000D13B1" w:rsidRDefault="000D13B1">
      <w:pPr>
        <w:spacing w:after="82" w:line="259" w:lineRule="auto"/>
        <w:rPr>
          <w:rFonts w:ascii="Calibri" w:eastAsia="Calibri" w:hAnsi="Calibri" w:cs="Calibri"/>
          <w:b/>
          <w:color w:val="000000"/>
          <w:sz w:val="28"/>
          <w:szCs w:val="28"/>
        </w:rPr>
      </w:pPr>
      <w:r>
        <w:rPr>
          <w:rFonts w:ascii="Calibri" w:eastAsia="Calibri" w:hAnsi="Calibri" w:cs="Calibri"/>
          <w:color w:val="000000"/>
          <w:sz w:val="24"/>
        </w:rPr>
        <w:pict>
          <v:rect id="_x0000_i1028" style="width:0;height:1.5pt" o:hralign="center" o:hrstd="t" o:hr="t" fillcolor="#a0a0a0" stroked="f"/>
        </w:pict>
      </w:r>
    </w:p>
    <w:p w:rsidR="000D13B1" w:rsidRDefault="000D13B1">
      <w:pPr>
        <w:spacing w:after="82" w:line="259" w:lineRule="auto"/>
        <w:rPr>
          <w:rFonts w:ascii="Calibri" w:eastAsia="Calibri" w:hAnsi="Calibri" w:cs="Calibri"/>
          <w:b/>
          <w:color w:val="000000"/>
          <w:sz w:val="36"/>
        </w:rPr>
      </w:pPr>
    </w:p>
    <w:p w:rsidR="004E516D" w:rsidRDefault="00773A49">
      <w:pPr>
        <w:spacing w:after="82" w:line="259" w:lineRule="auto"/>
        <w:rPr>
          <w:rFonts w:ascii="Calibri" w:eastAsia="Calibri" w:hAnsi="Calibri" w:cs="Calibri"/>
          <w:b/>
          <w:i/>
          <w:color w:val="000000"/>
          <w:sz w:val="36"/>
        </w:rPr>
      </w:pPr>
      <w:r>
        <w:rPr>
          <w:rFonts w:ascii="Calibri" w:eastAsia="Calibri" w:hAnsi="Calibri" w:cs="Calibri"/>
          <w:b/>
          <w:color w:val="004DBB"/>
          <w:sz w:val="36"/>
        </w:rPr>
        <w:t xml:space="preserve">Q1.                                     </w:t>
      </w:r>
    </w:p>
    <w:p w:rsidR="004E516D" w:rsidRDefault="00773A49">
      <w:pPr>
        <w:spacing w:after="82" w:line="259" w:lineRule="auto"/>
        <w:rPr>
          <w:rFonts w:ascii="Calibri" w:eastAsia="Calibri" w:hAnsi="Calibri" w:cs="Calibri"/>
          <w:i/>
          <w:color w:val="000000"/>
          <w:sz w:val="36"/>
        </w:rPr>
      </w:pPr>
      <w:r>
        <w:rPr>
          <w:rFonts w:ascii="Calibri" w:eastAsia="Calibri" w:hAnsi="Calibri" w:cs="Calibri"/>
          <w:b/>
          <w:i/>
          <w:color w:val="000000"/>
          <w:sz w:val="36"/>
        </w:rPr>
        <w:t xml:space="preserve">                                  Research Proposal</w:t>
      </w:r>
    </w:p>
    <w:p w:rsidR="004E516D" w:rsidRDefault="004E516D">
      <w:pPr>
        <w:spacing w:after="121" w:line="259" w:lineRule="auto"/>
        <w:ind w:left="-5" w:hanging="10"/>
        <w:rPr>
          <w:rFonts w:ascii="Calibri" w:eastAsia="Calibri" w:hAnsi="Calibri" w:cs="Calibri"/>
          <w:b/>
          <w:color w:val="000000"/>
          <w:sz w:val="32"/>
        </w:rPr>
      </w:pPr>
    </w:p>
    <w:p w:rsidR="004E516D" w:rsidRDefault="00773A49">
      <w:pPr>
        <w:spacing w:after="121" w:line="259" w:lineRule="auto"/>
        <w:ind w:left="-5" w:hanging="10"/>
        <w:rPr>
          <w:rFonts w:ascii="Calibri" w:eastAsia="Calibri" w:hAnsi="Calibri" w:cs="Calibri"/>
          <w:color w:val="000000"/>
          <w:sz w:val="32"/>
        </w:rPr>
      </w:pPr>
      <w:r>
        <w:rPr>
          <w:rFonts w:ascii="Calibri" w:eastAsia="Calibri" w:hAnsi="Calibri" w:cs="Calibri"/>
          <w:b/>
          <w:color w:val="000000"/>
          <w:sz w:val="32"/>
        </w:rPr>
        <w:t xml:space="preserve">Title: </w:t>
      </w:r>
    </w:p>
    <w:p w:rsidR="004E516D" w:rsidRDefault="00773A49">
      <w:pPr>
        <w:spacing w:after="0" w:line="362" w:lineRule="auto"/>
        <w:rPr>
          <w:rFonts w:ascii="Calibri" w:eastAsia="Calibri" w:hAnsi="Calibri" w:cs="Calibri"/>
          <w:b/>
          <w:color w:val="000000"/>
          <w:sz w:val="24"/>
        </w:rPr>
      </w:pPr>
      <w:r>
        <w:rPr>
          <w:rFonts w:ascii="Calibri" w:eastAsia="Calibri" w:hAnsi="Calibri" w:cs="Calibri"/>
          <w:b/>
          <w:color w:val="000000"/>
          <w:sz w:val="28"/>
        </w:rPr>
        <w:t>Temperature and wind impacts on sag and tension of AAAC overhead transmission line</w:t>
      </w:r>
      <w:r>
        <w:rPr>
          <w:rFonts w:ascii="Calibri" w:eastAsia="Calibri" w:hAnsi="Calibri" w:cs="Calibri"/>
          <w:b/>
          <w:color w:val="000000"/>
          <w:sz w:val="24"/>
        </w:rPr>
        <w:t xml:space="preserve"> </w:t>
      </w:r>
    </w:p>
    <w:p w:rsidR="004E516D" w:rsidRDefault="00773A49">
      <w:pPr>
        <w:spacing w:after="0" w:line="362" w:lineRule="auto"/>
        <w:rPr>
          <w:rFonts w:ascii="Calibri" w:eastAsia="Calibri" w:hAnsi="Calibri" w:cs="Calibri"/>
          <w:color w:val="000000"/>
          <w:sz w:val="32"/>
        </w:rPr>
      </w:pPr>
      <w:r>
        <w:rPr>
          <w:rFonts w:ascii="Calibri" w:eastAsia="Calibri" w:hAnsi="Calibri" w:cs="Calibri"/>
          <w:b/>
          <w:color w:val="000000"/>
          <w:sz w:val="32"/>
        </w:rPr>
        <w:t>Background:</w:t>
      </w:r>
    </w:p>
    <w:p w:rsidR="004E516D" w:rsidRDefault="00773A49">
      <w:pPr>
        <w:spacing w:after="199" w:line="256" w:lineRule="auto"/>
        <w:ind w:left="-5" w:hanging="10"/>
        <w:rPr>
          <w:rFonts w:ascii="Calibri" w:eastAsia="Calibri" w:hAnsi="Calibri" w:cs="Calibri"/>
          <w:color w:val="000000"/>
          <w:sz w:val="24"/>
        </w:rPr>
      </w:pPr>
      <w:r>
        <w:rPr>
          <w:rFonts w:ascii="Calibri" w:eastAsia="Calibri" w:hAnsi="Calibri" w:cs="Calibri"/>
          <w:color w:val="000000"/>
          <w:sz w:val="24"/>
        </w:rPr>
        <w:t xml:space="preserve">This research is actually about the impacts of temperature and wind on transmission line of all aluminum alloy conductor. The transmission part in the power system causes most of </w:t>
      </w:r>
      <w:proofErr w:type="gramStart"/>
      <w:r>
        <w:rPr>
          <w:rFonts w:ascii="Calibri" w:eastAsia="Calibri" w:hAnsi="Calibri" w:cs="Calibri"/>
          <w:color w:val="000000"/>
          <w:sz w:val="24"/>
        </w:rPr>
        <w:t>the loses</w:t>
      </w:r>
      <w:proofErr w:type="gramEnd"/>
      <w:r>
        <w:rPr>
          <w:rFonts w:ascii="Calibri" w:eastAsia="Calibri" w:hAnsi="Calibri" w:cs="Calibri"/>
          <w:color w:val="000000"/>
          <w:sz w:val="24"/>
        </w:rPr>
        <w:t>. And these types of loses depends upon resistance, inductance and c</w:t>
      </w:r>
      <w:r>
        <w:rPr>
          <w:rFonts w:ascii="Calibri" w:eastAsia="Calibri" w:hAnsi="Calibri" w:cs="Calibri"/>
          <w:color w:val="000000"/>
          <w:sz w:val="24"/>
        </w:rPr>
        <w:t xml:space="preserve">apacitance. Height, capacitance and tension of transmission lines are related to each other and </w:t>
      </w:r>
      <w:proofErr w:type="gramStart"/>
      <w:r>
        <w:rPr>
          <w:rFonts w:ascii="Calibri" w:eastAsia="Calibri" w:hAnsi="Calibri" w:cs="Calibri"/>
          <w:color w:val="000000"/>
          <w:sz w:val="24"/>
        </w:rPr>
        <w:t>depends</w:t>
      </w:r>
      <w:proofErr w:type="gramEnd"/>
      <w:r>
        <w:rPr>
          <w:rFonts w:ascii="Calibri" w:eastAsia="Calibri" w:hAnsi="Calibri" w:cs="Calibri"/>
          <w:color w:val="000000"/>
          <w:sz w:val="24"/>
        </w:rPr>
        <w:t xml:space="preserve"> upon one another. For instance, increase in height of line decreases the capacitance by increasing the tension in the line. Therefore, transmission line</w:t>
      </w:r>
      <w:r>
        <w:rPr>
          <w:rFonts w:ascii="Calibri" w:eastAsia="Calibri" w:hAnsi="Calibri" w:cs="Calibri"/>
          <w:color w:val="000000"/>
          <w:sz w:val="24"/>
        </w:rPr>
        <w:t>s are connected in a curve like shape or catenary called sag. Sag must be provided to minimize tension. This paper basically provides a simulation setup to find out sag and tension of AAAC transmission line with impact of weather conditions</w:t>
      </w:r>
      <w:r>
        <w:rPr>
          <w:rFonts w:ascii="Calibri" w:eastAsia="Calibri" w:hAnsi="Calibri" w:cs="Calibri"/>
          <w:color w:val="000000"/>
        </w:rPr>
        <w:t>.</w:t>
      </w:r>
    </w:p>
    <w:p w:rsidR="004E516D" w:rsidRDefault="00773A49">
      <w:pPr>
        <w:spacing w:after="255" w:line="259" w:lineRule="auto"/>
        <w:ind w:left="-5" w:hanging="10"/>
        <w:rPr>
          <w:rFonts w:ascii="Calibri" w:eastAsia="Calibri" w:hAnsi="Calibri" w:cs="Calibri"/>
          <w:color w:val="000000"/>
          <w:sz w:val="32"/>
        </w:rPr>
      </w:pPr>
      <w:r>
        <w:rPr>
          <w:rFonts w:ascii="Calibri" w:eastAsia="Calibri" w:hAnsi="Calibri" w:cs="Calibri"/>
          <w:b/>
          <w:color w:val="000000"/>
          <w:sz w:val="32"/>
        </w:rPr>
        <w:t>Research Quest</w:t>
      </w:r>
      <w:r>
        <w:rPr>
          <w:rFonts w:ascii="Calibri" w:eastAsia="Calibri" w:hAnsi="Calibri" w:cs="Calibri"/>
          <w:b/>
          <w:color w:val="000000"/>
          <w:sz w:val="32"/>
        </w:rPr>
        <w:t>ions:</w:t>
      </w:r>
    </w:p>
    <w:p w:rsidR="004E516D" w:rsidRDefault="00773A49">
      <w:pPr>
        <w:numPr>
          <w:ilvl w:val="0"/>
          <w:numId w:val="1"/>
        </w:numPr>
        <w:spacing w:after="10" w:line="256" w:lineRule="auto"/>
        <w:ind w:left="720" w:hanging="360"/>
        <w:rPr>
          <w:rFonts w:ascii="Calibri" w:eastAsia="Calibri" w:hAnsi="Calibri" w:cs="Calibri"/>
          <w:color w:val="000000"/>
          <w:sz w:val="24"/>
        </w:rPr>
      </w:pPr>
      <w:r>
        <w:rPr>
          <w:rFonts w:ascii="Calibri" w:eastAsia="Calibri" w:hAnsi="Calibri" w:cs="Calibri"/>
          <w:color w:val="000000"/>
          <w:sz w:val="24"/>
        </w:rPr>
        <w:t>What is tension in transmission line?</w:t>
      </w:r>
    </w:p>
    <w:p w:rsidR="004E516D" w:rsidRDefault="00773A49">
      <w:pPr>
        <w:numPr>
          <w:ilvl w:val="0"/>
          <w:numId w:val="1"/>
        </w:numPr>
        <w:spacing w:after="10" w:line="256" w:lineRule="auto"/>
        <w:ind w:left="720" w:hanging="360"/>
        <w:rPr>
          <w:rFonts w:ascii="Calibri" w:eastAsia="Calibri" w:hAnsi="Calibri" w:cs="Calibri"/>
          <w:color w:val="000000"/>
          <w:sz w:val="24"/>
        </w:rPr>
      </w:pPr>
      <w:r>
        <w:rPr>
          <w:rFonts w:ascii="Calibri" w:eastAsia="Calibri" w:hAnsi="Calibri" w:cs="Calibri"/>
          <w:color w:val="000000"/>
          <w:sz w:val="24"/>
        </w:rPr>
        <w:t xml:space="preserve">Why </w:t>
      </w:r>
      <w:proofErr w:type="gramStart"/>
      <w:r>
        <w:rPr>
          <w:rFonts w:ascii="Calibri" w:eastAsia="Calibri" w:hAnsi="Calibri" w:cs="Calibri"/>
          <w:color w:val="000000"/>
          <w:sz w:val="24"/>
        </w:rPr>
        <w:t>do transmission line</w:t>
      </w:r>
      <w:proofErr w:type="gramEnd"/>
      <w:r>
        <w:rPr>
          <w:rFonts w:ascii="Calibri" w:eastAsia="Calibri" w:hAnsi="Calibri" w:cs="Calibri"/>
          <w:color w:val="000000"/>
          <w:sz w:val="24"/>
        </w:rPr>
        <w:t xml:space="preserve"> sag?</w:t>
      </w:r>
    </w:p>
    <w:p w:rsidR="004E516D" w:rsidRDefault="00773A49">
      <w:pPr>
        <w:numPr>
          <w:ilvl w:val="0"/>
          <w:numId w:val="1"/>
        </w:numPr>
        <w:spacing w:after="15" w:line="256" w:lineRule="auto"/>
        <w:ind w:left="720" w:hanging="360"/>
        <w:rPr>
          <w:rFonts w:ascii="Calibri" w:eastAsia="Calibri" w:hAnsi="Calibri" w:cs="Calibri"/>
          <w:color w:val="000000"/>
          <w:sz w:val="24"/>
        </w:rPr>
      </w:pPr>
      <w:r>
        <w:rPr>
          <w:rFonts w:ascii="Calibri" w:eastAsia="Calibri" w:hAnsi="Calibri" w:cs="Calibri"/>
          <w:color w:val="000000"/>
          <w:sz w:val="24"/>
        </w:rPr>
        <w:t>What is the effect of rise in temperature on sag when ice and wind effects are eliminated?</w:t>
      </w:r>
    </w:p>
    <w:p w:rsidR="004E516D" w:rsidRDefault="00773A49">
      <w:pPr>
        <w:numPr>
          <w:ilvl w:val="0"/>
          <w:numId w:val="1"/>
        </w:numPr>
        <w:spacing w:after="10" w:line="256" w:lineRule="auto"/>
        <w:ind w:left="720" w:hanging="360"/>
        <w:rPr>
          <w:rFonts w:ascii="Calibri" w:eastAsia="Calibri" w:hAnsi="Calibri" w:cs="Calibri"/>
          <w:color w:val="000000"/>
          <w:sz w:val="24"/>
        </w:rPr>
      </w:pPr>
      <w:r>
        <w:rPr>
          <w:rFonts w:ascii="Calibri" w:eastAsia="Calibri" w:hAnsi="Calibri" w:cs="Calibri"/>
          <w:color w:val="000000"/>
          <w:sz w:val="24"/>
        </w:rPr>
        <w:t>What are the factors affecting sag?</w:t>
      </w:r>
    </w:p>
    <w:p w:rsidR="004E516D" w:rsidRDefault="00773A49">
      <w:pPr>
        <w:numPr>
          <w:ilvl w:val="0"/>
          <w:numId w:val="1"/>
        </w:numPr>
        <w:spacing w:after="10" w:line="256" w:lineRule="auto"/>
        <w:ind w:left="720" w:hanging="360"/>
        <w:rPr>
          <w:rFonts w:ascii="Calibri" w:eastAsia="Calibri" w:hAnsi="Calibri" w:cs="Calibri"/>
          <w:color w:val="000000"/>
          <w:sz w:val="24"/>
        </w:rPr>
      </w:pPr>
      <w:r>
        <w:rPr>
          <w:rFonts w:ascii="Calibri" w:eastAsia="Calibri" w:hAnsi="Calibri" w:cs="Calibri"/>
          <w:color w:val="000000"/>
          <w:sz w:val="24"/>
        </w:rPr>
        <w:t>How do you calculate sag and tension?</w:t>
      </w:r>
    </w:p>
    <w:p w:rsidR="004E516D" w:rsidRDefault="00773A49">
      <w:pPr>
        <w:numPr>
          <w:ilvl w:val="0"/>
          <w:numId w:val="1"/>
        </w:numPr>
        <w:spacing w:after="195" w:line="256" w:lineRule="auto"/>
        <w:ind w:left="720" w:hanging="360"/>
        <w:rPr>
          <w:rFonts w:ascii="Calibri" w:eastAsia="Calibri" w:hAnsi="Calibri" w:cs="Calibri"/>
          <w:color w:val="000000"/>
          <w:sz w:val="24"/>
        </w:rPr>
      </w:pPr>
      <w:r>
        <w:rPr>
          <w:rFonts w:ascii="Calibri" w:eastAsia="Calibri" w:hAnsi="Calibri" w:cs="Calibri"/>
          <w:color w:val="000000"/>
          <w:sz w:val="24"/>
        </w:rPr>
        <w:t>What is the effec</w:t>
      </w:r>
      <w:r>
        <w:rPr>
          <w:rFonts w:ascii="Calibri" w:eastAsia="Calibri" w:hAnsi="Calibri" w:cs="Calibri"/>
          <w:color w:val="000000"/>
          <w:sz w:val="24"/>
        </w:rPr>
        <w:t>t of wind pressure on sag calculation?</w:t>
      </w:r>
    </w:p>
    <w:p w:rsidR="004E516D" w:rsidRDefault="00773A49">
      <w:pPr>
        <w:spacing w:after="121" w:line="259" w:lineRule="auto"/>
        <w:ind w:left="-5" w:hanging="10"/>
        <w:rPr>
          <w:rFonts w:ascii="Calibri" w:eastAsia="Calibri" w:hAnsi="Calibri" w:cs="Calibri"/>
          <w:color w:val="000000"/>
          <w:sz w:val="32"/>
        </w:rPr>
      </w:pPr>
      <w:r>
        <w:rPr>
          <w:rFonts w:ascii="Calibri" w:eastAsia="Calibri" w:hAnsi="Calibri" w:cs="Calibri"/>
          <w:b/>
          <w:color w:val="000000"/>
          <w:sz w:val="32"/>
        </w:rPr>
        <w:t>Research Methodology:</w:t>
      </w:r>
    </w:p>
    <w:p w:rsidR="004E516D" w:rsidRDefault="00773A49">
      <w:pPr>
        <w:spacing w:after="202" w:line="256" w:lineRule="auto"/>
        <w:ind w:left="-5" w:hanging="10"/>
        <w:rPr>
          <w:rFonts w:ascii="Calibri" w:eastAsia="Calibri" w:hAnsi="Calibri" w:cs="Calibri"/>
          <w:color w:val="000000"/>
          <w:sz w:val="24"/>
        </w:rPr>
      </w:pPr>
      <w:r>
        <w:rPr>
          <w:rFonts w:ascii="Calibri" w:eastAsia="Calibri" w:hAnsi="Calibri" w:cs="Calibri"/>
          <w:color w:val="000000"/>
          <w:sz w:val="24"/>
        </w:rPr>
        <w:t>There is analysis of different operating conditions considering different equal span lengths of sag tension of AAAC transmission line. We use the</w:t>
      </w:r>
      <w:r w:rsidR="000D13B1">
        <w:rPr>
          <w:rFonts w:ascii="Calibri" w:eastAsia="Calibri" w:hAnsi="Calibri" w:cs="Calibri"/>
          <w:color w:val="000000"/>
          <w:sz w:val="24"/>
        </w:rPr>
        <w:t xml:space="preserve"> tool ETAP for calculation. </w:t>
      </w:r>
      <w:proofErr w:type="spellStart"/>
      <w:r w:rsidR="000D13B1">
        <w:rPr>
          <w:rFonts w:ascii="Calibri" w:eastAsia="Calibri" w:hAnsi="Calibri" w:cs="Calibri"/>
          <w:color w:val="000000"/>
          <w:sz w:val="24"/>
        </w:rPr>
        <w:t>The</w:t>
      </w:r>
      <w:r>
        <w:rPr>
          <w:rFonts w:ascii="Calibri" w:eastAsia="Calibri" w:hAnsi="Calibri" w:cs="Calibri"/>
          <w:color w:val="000000"/>
          <w:sz w:val="24"/>
        </w:rPr>
        <w:t>module</w:t>
      </w:r>
      <w:proofErr w:type="spellEnd"/>
      <w:r>
        <w:rPr>
          <w:rFonts w:ascii="Calibri" w:eastAsia="Calibri" w:hAnsi="Calibri" w:cs="Calibri"/>
          <w:color w:val="000000"/>
          <w:sz w:val="24"/>
        </w:rPr>
        <w:t xml:space="preserve"> of ETAP containing an analytical strength for transmission and distribut</w:t>
      </w:r>
      <w:r>
        <w:rPr>
          <w:rFonts w:ascii="Calibri" w:eastAsia="Calibri" w:hAnsi="Calibri" w:cs="Calibri"/>
          <w:color w:val="000000"/>
          <w:sz w:val="24"/>
        </w:rPr>
        <w:t xml:space="preserve">ion line </w:t>
      </w:r>
      <w:proofErr w:type="gramStart"/>
      <w:r>
        <w:rPr>
          <w:rFonts w:ascii="Calibri" w:eastAsia="Calibri" w:hAnsi="Calibri" w:cs="Calibri"/>
          <w:color w:val="000000"/>
          <w:sz w:val="24"/>
        </w:rPr>
        <w:t>sag</w:t>
      </w:r>
      <w:proofErr w:type="gramEnd"/>
      <w:r>
        <w:rPr>
          <w:rFonts w:ascii="Calibri" w:eastAsia="Calibri" w:hAnsi="Calibri" w:cs="Calibri"/>
          <w:color w:val="000000"/>
          <w:sz w:val="24"/>
        </w:rPr>
        <w:t xml:space="preserve"> and tension calculation. It is low cost and easily available simulation software to calculate the appropriate </w:t>
      </w:r>
      <w:r>
        <w:rPr>
          <w:rFonts w:ascii="Calibri" w:eastAsia="Calibri" w:hAnsi="Calibri" w:cs="Calibri"/>
          <w:color w:val="000000"/>
          <w:sz w:val="24"/>
        </w:rPr>
        <w:lastRenderedPageBreak/>
        <w:t>sag and tension in order to ensure appropriate operating conditions on the overhead transmission lines. There are four different case</w:t>
      </w:r>
      <w:r>
        <w:rPr>
          <w:rFonts w:ascii="Calibri" w:eastAsia="Calibri" w:hAnsi="Calibri" w:cs="Calibri"/>
          <w:color w:val="000000"/>
          <w:sz w:val="24"/>
        </w:rPr>
        <w:t xml:space="preserve">s are considered for sag and tension estimation of AAAC overhead conductor in transmission lines. For all these conditions the height of tower was same but operating conditions of temperature are different. </w:t>
      </w:r>
    </w:p>
    <w:p w:rsidR="004E516D" w:rsidRDefault="00773A49">
      <w:pPr>
        <w:spacing w:after="121" w:line="259" w:lineRule="auto"/>
        <w:ind w:left="-5" w:hanging="10"/>
        <w:rPr>
          <w:rFonts w:ascii="Calibri" w:eastAsia="Calibri" w:hAnsi="Calibri" w:cs="Calibri"/>
          <w:color w:val="000000"/>
          <w:sz w:val="32"/>
        </w:rPr>
      </w:pPr>
      <w:r>
        <w:rPr>
          <w:rFonts w:ascii="Calibri" w:eastAsia="Calibri" w:hAnsi="Calibri" w:cs="Calibri"/>
          <w:b/>
          <w:color w:val="000000"/>
          <w:sz w:val="32"/>
        </w:rPr>
        <w:t>Bibliography:</w:t>
      </w:r>
    </w:p>
    <w:p w:rsidR="004E516D" w:rsidRDefault="00773A49">
      <w:pPr>
        <w:spacing w:after="3" w:line="256" w:lineRule="auto"/>
        <w:ind w:left="-5" w:hanging="10"/>
        <w:rPr>
          <w:rFonts w:ascii="Calibri" w:eastAsia="Calibri" w:hAnsi="Calibri" w:cs="Calibri"/>
          <w:color w:val="000000"/>
          <w:sz w:val="24"/>
        </w:rPr>
      </w:pPr>
      <w:proofErr w:type="gramStart"/>
      <w:r>
        <w:rPr>
          <w:rFonts w:ascii="Calibri" w:eastAsia="Calibri" w:hAnsi="Calibri" w:cs="Calibri"/>
          <w:color w:val="000000"/>
          <w:sz w:val="24"/>
        </w:rPr>
        <w:t>CIGRE (2007).</w:t>
      </w:r>
      <w:proofErr w:type="gramEnd"/>
      <w:r>
        <w:rPr>
          <w:rFonts w:ascii="Calibri" w:eastAsia="Calibri" w:hAnsi="Calibri" w:cs="Calibri"/>
          <w:color w:val="000000"/>
          <w:sz w:val="24"/>
        </w:rPr>
        <w:t xml:space="preserve"> </w:t>
      </w:r>
      <w:proofErr w:type="gramStart"/>
      <w:r>
        <w:rPr>
          <w:rFonts w:ascii="Calibri" w:eastAsia="Calibri" w:hAnsi="Calibri" w:cs="Calibri"/>
          <w:color w:val="000000"/>
          <w:sz w:val="24"/>
        </w:rPr>
        <w:t>Sag-Tension Calculat</w:t>
      </w:r>
      <w:r>
        <w:rPr>
          <w:rFonts w:ascii="Calibri" w:eastAsia="Calibri" w:hAnsi="Calibri" w:cs="Calibri"/>
          <w:color w:val="000000"/>
          <w:sz w:val="24"/>
        </w:rPr>
        <w:t>ion Methods for Overhead Lines.</w:t>
      </w:r>
      <w:proofErr w:type="gramEnd"/>
      <w:r>
        <w:rPr>
          <w:rFonts w:ascii="Calibri" w:eastAsia="Calibri" w:hAnsi="Calibri" w:cs="Calibri"/>
          <w:color w:val="000000"/>
          <w:sz w:val="24"/>
        </w:rPr>
        <w:t xml:space="preserve"> Technical Brochure (CIGRE B2-12, Ref. No. 324), Council </w:t>
      </w:r>
      <w:proofErr w:type="spellStart"/>
      <w:r>
        <w:rPr>
          <w:rFonts w:ascii="Calibri" w:eastAsia="Calibri" w:hAnsi="Calibri" w:cs="Calibri"/>
          <w:color w:val="000000"/>
          <w:sz w:val="24"/>
        </w:rPr>
        <w:t>Internat</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Grands</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Reseaux</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Electr</w:t>
      </w:r>
      <w:proofErr w:type="spellEnd"/>
      <w:r>
        <w:rPr>
          <w:rFonts w:ascii="Calibri" w:eastAsia="Calibri" w:hAnsi="Calibri" w:cs="Calibri"/>
          <w:color w:val="000000"/>
          <w:sz w:val="24"/>
        </w:rPr>
        <w:t xml:space="preserve">: 31-43. Available online at: </w:t>
      </w:r>
    </w:p>
    <w:p w:rsidR="004E516D" w:rsidRDefault="00773A49">
      <w:pPr>
        <w:spacing w:after="0" w:line="259" w:lineRule="auto"/>
        <w:rPr>
          <w:rFonts w:ascii="Calibri" w:eastAsia="Calibri" w:hAnsi="Calibri" w:cs="Calibri"/>
          <w:color w:val="000000"/>
          <w:sz w:val="24"/>
        </w:rPr>
      </w:pPr>
      <w:hyperlink r:id="rId6">
        <w:r>
          <w:rPr>
            <w:rFonts w:ascii="Calibri" w:eastAsia="Calibri" w:hAnsi="Calibri" w:cs="Calibri"/>
            <w:color w:val="0563C1"/>
            <w:sz w:val="24"/>
            <w:u w:val="single"/>
          </w:rPr>
          <w:t xml:space="preserve">https://e-cigre.org/publication/ELT_232_4-sagtension-calculation-methods-for-overhead-lines </w:t>
        </w:r>
      </w:hyperlink>
      <w:proofErr w:type="spellStart"/>
      <w:r>
        <w:rPr>
          <w:rFonts w:ascii="Calibri" w:eastAsia="Calibri" w:hAnsi="Calibri" w:cs="Calibri"/>
          <w:color w:val="000000"/>
          <w:sz w:val="24"/>
        </w:rPr>
        <w:t>Kamboj</w:t>
      </w:r>
      <w:proofErr w:type="spellEnd"/>
      <w:r>
        <w:rPr>
          <w:rFonts w:ascii="Calibri" w:eastAsia="Calibri" w:hAnsi="Calibri" w:cs="Calibri"/>
          <w:color w:val="000000"/>
          <w:sz w:val="24"/>
        </w:rPr>
        <w:t xml:space="preserve"> S and </w:t>
      </w:r>
      <w:proofErr w:type="spellStart"/>
      <w:r>
        <w:rPr>
          <w:rFonts w:ascii="Calibri" w:eastAsia="Calibri" w:hAnsi="Calibri" w:cs="Calibri"/>
          <w:color w:val="000000"/>
          <w:sz w:val="24"/>
        </w:rPr>
        <w:t>Dahiya</w:t>
      </w:r>
      <w:proofErr w:type="spellEnd"/>
      <w:r>
        <w:rPr>
          <w:rFonts w:ascii="Calibri" w:eastAsia="Calibri" w:hAnsi="Calibri" w:cs="Calibri"/>
          <w:color w:val="000000"/>
          <w:sz w:val="24"/>
        </w:rPr>
        <w:t xml:space="preserve"> R (2014). Case study to estimate the sag in overhead conductors using </w:t>
      </w:r>
    </w:p>
    <w:p w:rsidR="004E516D" w:rsidRDefault="00773A49">
      <w:pPr>
        <w:spacing w:after="160" w:line="256" w:lineRule="auto"/>
        <w:ind w:left="-5" w:hanging="10"/>
        <w:rPr>
          <w:rFonts w:ascii="Calibri" w:eastAsia="Calibri" w:hAnsi="Calibri" w:cs="Calibri"/>
          <w:color w:val="000000"/>
          <w:sz w:val="24"/>
        </w:rPr>
      </w:pPr>
      <w:r>
        <w:rPr>
          <w:rFonts w:ascii="Calibri" w:eastAsia="Calibri" w:hAnsi="Calibri" w:cs="Calibri"/>
          <w:color w:val="000000"/>
          <w:sz w:val="24"/>
        </w:rPr>
        <w:t xml:space="preserve">GPS to observe the effect of span length. In the IEEE PES </w:t>
      </w:r>
      <w:proofErr w:type="spellStart"/>
      <w:r>
        <w:rPr>
          <w:rFonts w:ascii="Calibri" w:eastAsia="Calibri" w:hAnsi="Calibri" w:cs="Calibri"/>
          <w:color w:val="000000"/>
          <w:sz w:val="24"/>
        </w:rPr>
        <w:t>TandD</w:t>
      </w:r>
      <w:proofErr w:type="spellEnd"/>
      <w:r>
        <w:rPr>
          <w:rFonts w:ascii="Calibri" w:eastAsia="Calibri" w:hAnsi="Calibri" w:cs="Calibri"/>
          <w:color w:val="000000"/>
          <w:sz w:val="24"/>
        </w:rPr>
        <w:t xml:space="preserve"> Conference and Exposition, IEEE, Chicago, IL, USA; 1-4. </w:t>
      </w:r>
      <w:hyperlink r:id="rId7">
        <w:r>
          <w:rPr>
            <w:rFonts w:ascii="Calibri" w:eastAsia="Calibri" w:hAnsi="Calibri" w:cs="Calibri"/>
            <w:color w:val="000000"/>
            <w:sz w:val="24"/>
            <w:u w:val="single"/>
          </w:rPr>
          <w:t>https://doi.org/10.1109/</w:t>
        </w:r>
      </w:hyperlink>
      <w:r>
        <w:rPr>
          <w:rFonts w:ascii="Calibri" w:eastAsia="Calibri" w:hAnsi="Calibri" w:cs="Calibri"/>
          <w:color w:val="000000"/>
          <w:sz w:val="24"/>
        </w:rPr>
        <w:t xml:space="preserve"> TDC.2014.6863337</w:t>
      </w:r>
    </w:p>
    <w:p w:rsidR="004E516D" w:rsidRDefault="00773A49">
      <w:pPr>
        <w:spacing w:after="160" w:line="256" w:lineRule="auto"/>
        <w:ind w:left="-5" w:hanging="10"/>
        <w:rPr>
          <w:rFonts w:ascii="Calibri" w:eastAsia="Calibri" w:hAnsi="Calibri" w:cs="Calibri"/>
          <w:color w:val="000000"/>
          <w:sz w:val="24"/>
        </w:rPr>
      </w:pPr>
      <w:proofErr w:type="gramStart"/>
      <w:r>
        <w:rPr>
          <w:rFonts w:ascii="Calibri" w:eastAsia="Calibri" w:hAnsi="Calibri" w:cs="Calibri"/>
          <w:color w:val="000000"/>
          <w:sz w:val="24"/>
        </w:rPr>
        <w:t>Mehta VK and Mehta R (2005).</w:t>
      </w:r>
      <w:proofErr w:type="gramEnd"/>
      <w:r>
        <w:rPr>
          <w:rFonts w:ascii="Calibri" w:eastAsia="Calibri" w:hAnsi="Calibri" w:cs="Calibri"/>
          <w:color w:val="000000"/>
          <w:sz w:val="24"/>
        </w:rPr>
        <w:t xml:space="preserve"> Principles power syst</w:t>
      </w:r>
      <w:r>
        <w:rPr>
          <w:rFonts w:ascii="Calibri" w:eastAsia="Calibri" w:hAnsi="Calibri" w:cs="Calibri"/>
          <w:color w:val="000000"/>
          <w:sz w:val="24"/>
        </w:rPr>
        <w:t xml:space="preserve">em. </w:t>
      </w:r>
      <w:proofErr w:type="gramStart"/>
      <w:r>
        <w:rPr>
          <w:rFonts w:ascii="Calibri" w:eastAsia="Calibri" w:hAnsi="Calibri" w:cs="Calibri"/>
          <w:color w:val="000000"/>
          <w:sz w:val="24"/>
        </w:rPr>
        <w:t>S. Chand Publisher, Ram Nagar, New Delhi, India.</w:t>
      </w:r>
      <w:proofErr w:type="gramEnd"/>
    </w:p>
    <w:p w:rsidR="004E516D" w:rsidRDefault="00773A49">
      <w:pPr>
        <w:spacing w:after="160" w:line="256" w:lineRule="auto"/>
        <w:ind w:left="-5" w:hanging="10"/>
        <w:rPr>
          <w:rFonts w:ascii="Calibri" w:eastAsia="Calibri" w:hAnsi="Calibri" w:cs="Calibri"/>
          <w:color w:val="000000"/>
          <w:sz w:val="24"/>
        </w:rPr>
      </w:pPr>
      <w:proofErr w:type="spellStart"/>
      <w:proofErr w:type="gramStart"/>
      <w:r>
        <w:rPr>
          <w:rFonts w:ascii="Calibri" w:eastAsia="Calibri" w:hAnsi="Calibri" w:cs="Calibri"/>
          <w:color w:val="000000"/>
          <w:sz w:val="24"/>
        </w:rPr>
        <w:t>Oluwajobi</w:t>
      </w:r>
      <w:proofErr w:type="spellEnd"/>
      <w:r>
        <w:rPr>
          <w:rFonts w:ascii="Calibri" w:eastAsia="Calibri" w:hAnsi="Calibri" w:cs="Calibri"/>
          <w:color w:val="000000"/>
          <w:sz w:val="24"/>
        </w:rPr>
        <w:t xml:space="preserve"> FI, Ale OS, and </w:t>
      </w:r>
      <w:proofErr w:type="spellStart"/>
      <w:r>
        <w:rPr>
          <w:rFonts w:ascii="Calibri" w:eastAsia="Calibri" w:hAnsi="Calibri" w:cs="Calibri"/>
          <w:color w:val="000000"/>
          <w:sz w:val="24"/>
        </w:rPr>
        <w:t>Ariyanninuola</w:t>
      </w:r>
      <w:proofErr w:type="spellEnd"/>
      <w:r>
        <w:rPr>
          <w:rFonts w:ascii="Calibri" w:eastAsia="Calibri" w:hAnsi="Calibri" w:cs="Calibri"/>
          <w:color w:val="000000"/>
          <w:sz w:val="24"/>
        </w:rPr>
        <w:t xml:space="preserve"> A (2012).</w:t>
      </w:r>
      <w:proofErr w:type="gramEnd"/>
      <w:r>
        <w:rPr>
          <w:rFonts w:ascii="Calibri" w:eastAsia="Calibri" w:hAnsi="Calibri" w:cs="Calibri"/>
          <w:color w:val="000000"/>
          <w:sz w:val="24"/>
        </w:rPr>
        <w:t xml:space="preserve"> </w:t>
      </w:r>
      <w:proofErr w:type="gramStart"/>
      <w:r>
        <w:rPr>
          <w:rFonts w:ascii="Calibri" w:eastAsia="Calibri" w:hAnsi="Calibri" w:cs="Calibri"/>
          <w:color w:val="000000"/>
          <w:sz w:val="24"/>
        </w:rPr>
        <w:t>Effect of sag on transmission line.</w:t>
      </w:r>
      <w:proofErr w:type="gramEnd"/>
      <w:r>
        <w:rPr>
          <w:rFonts w:ascii="Calibri" w:eastAsia="Calibri" w:hAnsi="Calibri" w:cs="Calibri"/>
          <w:color w:val="000000"/>
          <w:sz w:val="24"/>
        </w:rPr>
        <w:t xml:space="preserve"> Journal of Emerging Trends in Engineering and Applied Sciences (JETEAS), 3(4): 627-630. </w:t>
      </w:r>
    </w:p>
    <w:p w:rsidR="004E516D" w:rsidRDefault="00773A49">
      <w:pPr>
        <w:spacing w:after="160" w:line="256" w:lineRule="auto"/>
        <w:ind w:left="-5" w:hanging="10"/>
        <w:rPr>
          <w:rFonts w:ascii="Calibri" w:eastAsia="Calibri" w:hAnsi="Calibri" w:cs="Calibri"/>
          <w:color w:val="000000"/>
          <w:sz w:val="24"/>
        </w:rPr>
      </w:pPr>
      <w:proofErr w:type="gramStart"/>
      <w:r>
        <w:rPr>
          <w:rFonts w:ascii="Calibri" w:eastAsia="Calibri" w:hAnsi="Calibri" w:cs="Calibri"/>
          <w:color w:val="000000"/>
          <w:sz w:val="24"/>
        </w:rPr>
        <w:t xml:space="preserve">Quintana J, Garza V, and </w:t>
      </w:r>
      <w:proofErr w:type="spellStart"/>
      <w:r>
        <w:rPr>
          <w:rFonts w:ascii="Calibri" w:eastAsia="Calibri" w:hAnsi="Calibri" w:cs="Calibri"/>
          <w:color w:val="000000"/>
          <w:sz w:val="24"/>
        </w:rPr>
        <w:t>Zam</w:t>
      </w:r>
      <w:r>
        <w:rPr>
          <w:rFonts w:ascii="Calibri" w:eastAsia="Calibri" w:hAnsi="Calibri" w:cs="Calibri"/>
          <w:color w:val="000000"/>
          <w:sz w:val="24"/>
        </w:rPr>
        <w:t>udio</w:t>
      </w:r>
      <w:proofErr w:type="spellEnd"/>
      <w:r>
        <w:rPr>
          <w:rFonts w:ascii="Calibri" w:eastAsia="Calibri" w:hAnsi="Calibri" w:cs="Calibri"/>
          <w:color w:val="000000"/>
          <w:sz w:val="24"/>
        </w:rPr>
        <w:t xml:space="preserve"> C (2016).</w:t>
      </w:r>
      <w:proofErr w:type="gramEnd"/>
      <w:r>
        <w:rPr>
          <w:rFonts w:ascii="Calibri" w:eastAsia="Calibri" w:hAnsi="Calibri" w:cs="Calibri"/>
          <w:color w:val="000000"/>
          <w:sz w:val="24"/>
        </w:rPr>
        <w:t xml:space="preserve"> </w:t>
      </w:r>
      <w:proofErr w:type="gramStart"/>
      <w:r>
        <w:rPr>
          <w:rFonts w:ascii="Calibri" w:eastAsia="Calibri" w:hAnsi="Calibri" w:cs="Calibri"/>
          <w:color w:val="000000"/>
          <w:sz w:val="24"/>
        </w:rPr>
        <w:t>Sag-tension calculation program for power substations.</w:t>
      </w:r>
      <w:proofErr w:type="gramEnd"/>
      <w:r>
        <w:rPr>
          <w:rFonts w:ascii="Calibri" w:eastAsia="Calibri" w:hAnsi="Calibri" w:cs="Calibri"/>
          <w:color w:val="000000"/>
          <w:sz w:val="24"/>
        </w:rPr>
        <w:t xml:space="preserve"> In the 42nd Annual Conference of the IEEE Industrial Electronics Society, IEEE, </w:t>
      </w:r>
      <w:proofErr w:type="gramStart"/>
      <w:r>
        <w:rPr>
          <w:rFonts w:ascii="Calibri" w:eastAsia="Calibri" w:hAnsi="Calibri" w:cs="Calibri"/>
          <w:color w:val="000000"/>
          <w:sz w:val="24"/>
        </w:rPr>
        <w:t>Florence</w:t>
      </w:r>
      <w:proofErr w:type="gramEnd"/>
      <w:r>
        <w:rPr>
          <w:rFonts w:ascii="Calibri" w:eastAsia="Calibri" w:hAnsi="Calibri" w:cs="Calibri"/>
          <w:color w:val="000000"/>
          <w:sz w:val="24"/>
        </w:rPr>
        <w:t xml:space="preserve">, Italy: 3889-3893. </w:t>
      </w:r>
      <w:hyperlink r:id="rId8">
        <w:r>
          <w:rPr>
            <w:rFonts w:ascii="Calibri" w:eastAsia="Calibri" w:hAnsi="Calibri" w:cs="Calibri"/>
            <w:color w:val="0563C1"/>
            <w:sz w:val="24"/>
            <w:u w:val="single"/>
          </w:rPr>
          <w:t>https://doi.o</w:t>
        </w:r>
        <w:r>
          <w:rPr>
            <w:rFonts w:ascii="Calibri" w:eastAsia="Calibri" w:hAnsi="Calibri" w:cs="Calibri"/>
            <w:color w:val="0563C1"/>
            <w:sz w:val="24"/>
            <w:u w:val="single"/>
          </w:rPr>
          <w:t>rg/10.11 HYPERLINK "https://doi.org/10.1109/IECON.%202016.7793913"09/IECON. 2016.7793913</w:t>
        </w:r>
      </w:hyperlink>
    </w:p>
    <w:p w:rsidR="004E516D" w:rsidRDefault="00773A49">
      <w:pPr>
        <w:spacing w:after="160" w:line="256" w:lineRule="auto"/>
        <w:ind w:left="-5" w:hanging="10"/>
        <w:rPr>
          <w:rFonts w:ascii="Calibri" w:eastAsia="Calibri" w:hAnsi="Calibri" w:cs="Calibri"/>
          <w:color w:val="000000"/>
          <w:sz w:val="24"/>
        </w:rPr>
      </w:pPr>
      <w:proofErr w:type="spellStart"/>
      <w:proofErr w:type="gramStart"/>
      <w:r>
        <w:rPr>
          <w:rFonts w:ascii="Calibri" w:eastAsia="Calibri" w:hAnsi="Calibri" w:cs="Calibri"/>
          <w:color w:val="000000"/>
          <w:sz w:val="24"/>
        </w:rPr>
        <w:t>Seppa</w:t>
      </w:r>
      <w:proofErr w:type="spellEnd"/>
      <w:r>
        <w:rPr>
          <w:rFonts w:ascii="Calibri" w:eastAsia="Calibri" w:hAnsi="Calibri" w:cs="Calibri"/>
          <w:color w:val="000000"/>
          <w:sz w:val="24"/>
        </w:rPr>
        <w:t xml:space="preserve"> TO (1993).</w:t>
      </w:r>
      <w:proofErr w:type="gramEnd"/>
      <w:r>
        <w:rPr>
          <w:rFonts w:ascii="Calibri" w:eastAsia="Calibri" w:hAnsi="Calibri" w:cs="Calibri"/>
          <w:color w:val="000000"/>
          <w:sz w:val="24"/>
        </w:rPr>
        <w:t xml:space="preserve"> </w:t>
      </w:r>
      <w:proofErr w:type="gramStart"/>
      <w:r>
        <w:rPr>
          <w:rFonts w:ascii="Calibri" w:eastAsia="Calibri" w:hAnsi="Calibri" w:cs="Calibri"/>
          <w:color w:val="000000"/>
          <w:sz w:val="24"/>
        </w:rPr>
        <w:t>A practical approach for increasing the thermal capabilities of transmission lines.</w:t>
      </w:r>
      <w:proofErr w:type="gramEnd"/>
      <w:r>
        <w:rPr>
          <w:rFonts w:ascii="Calibri" w:eastAsia="Calibri" w:hAnsi="Calibri" w:cs="Calibri"/>
          <w:color w:val="000000"/>
          <w:sz w:val="24"/>
        </w:rPr>
        <w:t xml:space="preserve"> IEEE Transactions on Power Delivery, 8(3): 1536-1550.</w:t>
      </w:r>
    </w:p>
    <w:p w:rsidR="004E516D" w:rsidRDefault="00773A49">
      <w:pPr>
        <w:spacing w:after="160" w:line="256" w:lineRule="auto"/>
        <w:ind w:left="-5" w:hanging="10"/>
        <w:rPr>
          <w:rFonts w:ascii="Calibri" w:eastAsia="Calibri" w:hAnsi="Calibri" w:cs="Calibri"/>
          <w:color w:val="000000"/>
          <w:sz w:val="24"/>
        </w:rPr>
      </w:pPr>
      <w:proofErr w:type="spellStart"/>
      <w:r>
        <w:rPr>
          <w:rFonts w:ascii="Calibri" w:eastAsia="Calibri" w:hAnsi="Calibri" w:cs="Calibri"/>
          <w:color w:val="000000"/>
          <w:sz w:val="24"/>
        </w:rPr>
        <w:t>Taleb</w:t>
      </w:r>
      <w:proofErr w:type="spellEnd"/>
      <w:r>
        <w:rPr>
          <w:rFonts w:ascii="Calibri" w:eastAsia="Calibri" w:hAnsi="Calibri" w:cs="Calibri"/>
          <w:color w:val="000000"/>
          <w:sz w:val="24"/>
        </w:rPr>
        <w:t xml:space="preserve"> M, Dit</w:t>
      </w:r>
      <w:r>
        <w:rPr>
          <w:rFonts w:ascii="Calibri" w:eastAsia="Calibri" w:hAnsi="Calibri" w:cs="Calibri"/>
          <w:color w:val="000000"/>
          <w:sz w:val="24"/>
        </w:rPr>
        <w:t xml:space="preserve">to MJ, and </w:t>
      </w:r>
      <w:proofErr w:type="spellStart"/>
      <w:r>
        <w:rPr>
          <w:rFonts w:ascii="Calibri" w:eastAsia="Calibri" w:hAnsi="Calibri" w:cs="Calibri"/>
          <w:color w:val="000000"/>
          <w:sz w:val="24"/>
        </w:rPr>
        <w:t>Bouthiba</w:t>
      </w:r>
      <w:proofErr w:type="spellEnd"/>
      <w:r>
        <w:rPr>
          <w:rFonts w:ascii="Calibri" w:eastAsia="Calibri" w:hAnsi="Calibri" w:cs="Calibri"/>
          <w:color w:val="000000"/>
          <w:sz w:val="24"/>
        </w:rPr>
        <w:t xml:space="preserve"> T (2006). Performance of short transmission lines models. In the IEEE GCC Conference (GCC),</w:t>
      </w:r>
    </w:p>
    <w:p w:rsidR="004E516D" w:rsidRDefault="00773A49">
      <w:pPr>
        <w:spacing w:after="0" w:line="362" w:lineRule="auto"/>
        <w:ind w:left="-5" w:right="379" w:hanging="10"/>
        <w:rPr>
          <w:rFonts w:ascii="Calibri" w:eastAsia="Calibri" w:hAnsi="Calibri" w:cs="Calibri"/>
          <w:color w:val="000000"/>
          <w:sz w:val="24"/>
        </w:rPr>
      </w:pPr>
      <w:r>
        <w:rPr>
          <w:rFonts w:ascii="Calibri" w:eastAsia="Calibri" w:hAnsi="Calibri" w:cs="Calibri"/>
          <w:color w:val="000000"/>
          <w:sz w:val="24"/>
        </w:rPr>
        <w:t xml:space="preserve"> IEEE, Manama, Bahrain: 1-7. </w:t>
      </w:r>
      <w:hyperlink r:id="rId9">
        <w:r>
          <w:rPr>
            <w:rFonts w:ascii="Calibri" w:eastAsia="Calibri" w:hAnsi="Calibri" w:cs="Calibri"/>
            <w:color w:val="000000"/>
            <w:sz w:val="24"/>
            <w:u w:val="single"/>
          </w:rPr>
          <w:t>https://doi.org/10.1109/</w:t>
        </w:r>
      </w:hyperlink>
      <w:r>
        <w:rPr>
          <w:rFonts w:ascii="Calibri" w:eastAsia="Calibri" w:hAnsi="Calibri" w:cs="Calibri"/>
          <w:color w:val="000000"/>
          <w:sz w:val="24"/>
        </w:rPr>
        <w:t xml:space="preserve"> IEEEGCC.2006.5686249 </w:t>
      </w:r>
    </w:p>
    <w:p w:rsidR="004E516D" w:rsidRDefault="004E516D">
      <w:pPr>
        <w:spacing w:after="0" w:line="362" w:lineRule="auto"/>
        <w:ind w:left="-5" w:right="379" w:hanging="10"/>
        <w:rPr>
          <w:rFonts w:ascii="Calibri" w:eastAsia="Calibri" w:hAnsi="Calibri" w:cs="Calibri"/>
          <w:color w:val="000000"/>
          <w:sz w:val="24"/>
        </w:rPr>
      </w:pPr>
    </w:p>
    <w:p w:rsidR="004E516D" w:rsidRPr="00773A49" w:rsidRDefault="00773A49">
      <w:pPr>
        <w:spacing w:after="0" w:line="362" w:lineRule="auto"/>
        <w:ind w:left="-5" w:right="379" w:hanging="10"/>
        <w:rPr>
          <w:rFonts w:ascii="Calibri" w:eastAsia="Calibri" w:hAnsi="Calibri" w:cs="Calibri"/>
          <w:color w:val="000000"/>
          <w:sz w:val="32"/>
          <w:szCs w:val="32"/>
        </w:rPr>
      </w:pPr>
      <w:r w:rsidRPr="00773A49">
        <w:rPr>
          <w:rFonts w:ascii="Calibri" w:eastAsia="Calibri" w:hAnsi="Calibri" w:cs="Calibri"/>
          <w:b/>
          <w:color w:val="000000"/>
          <w:sz w:val="32"/>
          <w:szCs w:val="32"/>
        </w:rPr>
        <w:t>Conclusion:</w:t>
      </w:r>
    </w:p>
    <w:p w:rsidR="000D13B1" w:rsidRDefault="00773A49">
      <w:pPr>
        <w:spacing w:after="160" w:line="256" w:lineRule="auto"/>
        <w:ind w:left="-5" w:hanging="10"/>
        <w:rPr>
          <w:rFonts w:ascii="Calibri" w:eastAsia="Calibri" w:hAnsi="Calibri" w:cs="Calibri"/>
          <w:color w:val="000000"/>
          <w:sz w:val="24"/>
        </w:rPr>
      </w:pPr>
      <w:r>
        <w:rPr>
          <w:rFonts w:ascii="Calibri" w:eastAsia="Calibri" w:hAnsi="Calibri" w:cs="Calibri"/>
          <w:color w:val="000000"/>
          <w:sz w:val="24"/>
        </w:rPr>
        <w:t>This resear</w:t>
      </w:r>
      <w:r>
        <w:rPr>
          <w:rFonts w:ascii="Calibri" w:eastAsia="Calibri" w:hAnsi="Calibri" w:cs="Calibri"/>
          <w:color w:val="000000"/>
          <w:sz w:val="24"/>
        </w:rPr>
        <w:t xml:space="preserve">ch is based on four different cases for sag-estimation of AAAC overhead conductor in transmission lines. These four cases are depending on weather condition. </w:t>
      </w:r>
    </w:p>
    <w:p w:rsidR="004E516D" w:rsidRDefault="000D13B1">
      <w:pPr>
        <w:spacing w:after="160" w:line="256" w:lineRule="auto"/>
        <w:ind w:left="-5" w:hanging="10"/>
        <w:rPr>
          <w:rFonts w:ascii="Calibri" w:eastAsia="Calibri" w:hAnsi="Calibri" w:cs="Calibri"/>
          <w:color w:val="000000"/>
          <w:sz w:val="24"/>
        </w:rPr>
      </w:pPr>
      <w:r>
        <w:rPr>
          <w:rFonts w:ascii="Calibri" w:eastAsia="Calibri" w:hAnsi="Calibri" w:cs="Calibri"/>
          <w:color w:val="000000"/>
          <w:sz w:val="24"/>
        </w:rPr>
        <w:pict>
          <v:rect id="_x0000_i1025" style="width:0;height:1.5pt" o:hralign="center" o:hrstd="t" o:hr="t" fillcolor="#a0a0a0" stroked="f"/>
        </w:pict>
      </w:r>
    </w:p>
    <w:p w:rsidR="004E516D" w:rsidRDefault="004E516D">
      <w:pPr>
        <w:spacing w:after="160" w:line="256" w:lineRule="auto"/>
        <w:ind w:left="-5" w:hanging="10"/>
        <w:rPr>
          <w:rFonts w:ascii="Calibri" w:eastAsia="Calibri" w:hAnsi="Calibri" w:cs="Calibri"/>
          <w:color w:val="000000"/>
          <w:sz w:val="24"/>
        </w:rPr>
      </w:pPr>
    </w:p>
    <w:p w:rsidR="000D13B1" w:rsidRDefault="000D13B1">
      <w:pPr>
        <w:spacing w:after="160" w:line="256" w:lineRule="auto"/>
        <w:ind w:left="-5" w:hanging="10"/>
        <w:rPr>
          <w:rFonts w:ascii="Calibri" w:eastAsia="Calibri" w:hAnsi="Calibri" w:cs="Calibri"/>
          <w:b/>
          <w:color w:val="004DBB"/>
          <w:sz w:val="36"/>
        </w:rPr>
      </w:pPr>
    </w:p>
    <w:p w:rsidR="000D13B1" w:rsidRDefault="000D13B1">
      <w:pPr>
        <w:spacing w:after="160" w:line="256" w:lineRule="auto"/>
        <w:ind w:left="-5" w:hanging="10"/>
        <w:rPr>
          <w:rFonts w:ascii="Calibri" w:eastAsia="Calibri" w:hAnsi="Calibri" w:cs="Calibri"/>
          <w:b/>
          <w:color w:val="004DBB"/>
          <w:sz w:val="36"/>
        </w:rPr>
      </w:pPr>
    </w:p>
    <w:p w:rsidR="004E516D" w:rsidRDefault="00773A49">
      <w:pPr>
        <w:spacing w:after="160" w:line="256" w:lineRule="auto"/>
        <w:ind w:left="-5" w:hanging="10"/>
        <w:rPr>
          <w:rFonts w:ascii="Calibri" w:eastAsia="Calibri" w:hAnsi="Calibri" w:cs="Calibri"/>
          <w:color w:val="000000"/>
          <w:sz w:val="24"/>
        </w:rPr>
      </w:pPr>
      <w:r>
        <w:rPr>
          <w:rFonts w:ascii="Calibri" w:eastAsia="Calibri" w:hAnsi="Calibri" w:cs="Calibri"/>
          <w:b/>
          <w:color w:val="004DBB"/>
          <w:sz w:val="36"/>
        </w:rPr>
        <w:lastRenderedPageBreak/>
        <w:t>Q2.</w:t>
      </w:r>
    </w:p>
    <w:p w:rsidR="004E516D" w:rsidRPr="00773A49" w:rsidRDefault="00773A49">
      <w:pPr>
        <w:spacing w:after="160" w:line="256" w:lineRule="auto"/>
        <w:rPr>
          <w:rFonts w:ascii="Arial" w:eastAsia="Arial" w:hAnsi="Arial" w:cs="Arial"/>
          <w:b/>
          <w:color w:val="111111"/>
          <w:sz w:val="32"/>
          <w:szCs w:val="32"/>
          <w:shd w:val="clear" w:color="auto" w:fill="FFFFFF"/>
        </w:rPr>
      </w:pPr>
      <w:r>
        <w:rPr>
          <w:rFonts w:ascii="Arial" w:eastAsia="Arial" w:hAnsi="Arial" w:cs="Arial"/>
          <w:b/>
          <w:color w:val="111111"/>
          <w:sz w:val="36"/>
          <w:shd w:val="clear" w:color="auto" w:fill="FFFFFF"/>
        </w:rPr>
        <w:t xml:space="preserve">                                  </w:t>
      </w:r>
      <w:r w:rsidRPr="00773A49">
        <w:rPr>
          <w:rFonts w:ascii="Arial" w:eastAsia="Arial" w:hAnsi="Arial" w:cs="Arial"/>
          <w:b/>
          <w:color w:val="111111"/>
          <w:sz w:val="32"/>
          <w:szCs w:val="32"/>
          <w:shd w:val="clear" w:color="auto" w:fill="FFFFFF"/>
        </w:rPr>
        <w:t>Title</w:t>
      </w:r>
    </w:p>
    <w:p w:rsidR="004E516D" w:rsidRPr="00773A49" w:rsidRDefault="00773A49">
      <w:pPr>
        <w:spacing w:after="160" w:line="256" w:lineRule="auto"/>
        <w:ind w:left="10" w:hanging="10"/>
        <w:rPr>
          <w:rFonts w:ascii="Arial" w:eastAsia="Arial" w:hAnsi="Arial" w:cs="Arial"/>
          <w:b/>
          <w:color w:val="111111"/>
          <w:sz w:val="28"/>
          <w:szCs w:val="28"/>
          <w:shd w:val="clear" w:color="auto" w:fill="FFFFFF"/>
        </w:rPr>
      </w:pPr>
      <w:r w:rsidRPr="00773A49">
        <w:rPr>
          <w:rFonts w:ascii="Arial" w:eastAsia="Arial" w:hAnsi="Arial" w:cs="Arial"/>
          <w:b/>
          <w:color w:val="111111"/>
          <w:sz w:val="28"/>
          <w:szCs w:val="28"/>
          <w:shd w:val="clear" w:color="auto" w:fill="FFFFFF"/>
        </w:rPr>
        <w:t>Influence on Power Budget and Transmission Power Penalties in High Capacity Long Haul Optical Networks of Nonlinear Impairments</w:t>
      </w:r>
    </w:p>
    <w:p w:rsidR="004E516D" w:rsidRDefault="004E516D">
      <w:pPr>
        <w:spacing w:after="160" w:line="256" w:lineRule="auto"/>
        <w:ind w:left="10" w:hanging="10"/>
        <w:rPr>
          <w:rFonts w:ascii="Arial" w:eastAsia="Arial" w:hAnsi="Arial" w:cs="Arial"/>
          <w:b/>
          <w:i/>
          <w:color w:val="111111"/>
          <w:sz w:val="28"/>
          <w:shd w:val="clear" w:color="auto" w:fill="FFFFFF"/>
        </w:rPr>
      </w:pPr>
    </w:p>
    <w:p w:rsidR="004E516D" w:rsidRDefault="00773A49">
      <w:pPr>
        <w:spacing w:after="160" w:line="256" w:lineRule="auto"/>
        <w:ind w:left="10" w:hanging="10"/>
        <w:rPr>
          <w:rFonts w:ascii="Calibri" w:eastAsia="Calibri" w:hAnsi="Calibri" w:cs="Calibri"/>
          <w:b/>
          <w:i/>
          <w:color w:val="000000"/>
          <w:sz w:val="28"/>
        </w:rPr>
      </w:pPr>
      <w:r>
        <w:rPr>
          <w:rFonts w:ascii="Arial" w:eastAsia="Arial" w:hAnsi="Arial" w:cs="Arial"/>
          <w:b/>
          <w:i/>
          <w:color w:val="111111"/>
          <w:sz w:val="28"/>
          <w:shd w:val="clear" w:color="auto" w:fill="FFFFFF"/>
        </w:rPr>
        <w:t>Abstract:</w:t>
      </w:r>
    </w:p>
    <w:p w:rsidR="004E516D" w:rsidRDefault="00773A49">
      <w:pPr>
        <w:spacing w:after="160" w:line="256" w:lineRule="auto"/>
        <w:ind w:left="10" w:hanging="10"/>
        <w:rPr>
          <w:rFonts w:ascii="Arial" w:eastAsia="Arial" w:hAnsi="Arial" w:cs="Arial"/>
          <w:color w:val="111111"/>
          <w:sz w:val="24"/>
          <w:shd w:val="clear" w:color="auto" w:fill="FFFFFF"/>
        </w:rPr>
      </w:pPr>
      <w:r>
        <w:rPr>
          <w:rFonts w:ascii="Arial" w:eastAsia="Arial" w:hAnsi="Arial" w:cs="Arial"/>
          <w:color w:val="111111"/>
          <w:sz w:val="24"/>
          <w:shd w:val="clear" w:color="auto" w:fill="FFFFFF"/>
        </w:rPr>
        <w:t xml:space="preserve">Fiber-optic communication systems primarily when recruit in the nonlinear </w:t>
      </w:r>
      <w:proofErr w:type="gramStart"/>
      <w:r>
        <w:rPr>
          <w:rFonts w:ascii="Arial" w:eastAsia="Arial" w:hAnsi="Arial" w:cs="Arial"/>
          <w:color w:val="111111"/>
          <w:sz w:val="24"/>
          <w:shd w:val="clear" w:color="auto" w:fill="FFFFFF"/>
        </w:rPr>
        <w:t>medium,</w:t>
      </w:r>
      <w:proofErr w:type="gramEnd"/>
      <w:r>
        <w:rPr>
          <w:rFonts w:ascii="Arial" w:eastAsia="Arial" w:hAnsi="Arial" w:cs="Arial"/>
          <w:color w:val="111111"/>
          <w:sz w:val="24"/>
          <w:shd w:val="clear" w:color="auto" w:fill="FFFFFF"/>
        </w:rPr>
        <w:t xml:space="preserve"> actually do not perform correct result as theory would theorize. This researched paper is the theoretical overview, power budget and transmission power penalties of the high </w:t>
      </w:r>
      <w:r>
        <w:rPr>
          <w:rFonts w:ascii="Arial" w:eastAsia="Arial" w:hAnsi="Arial" w:cs="Arial"/>
          <w:color w:val="111111"/>
          <w:sz w:val="24"/>
          <w:shd w:val="clear" w:color="auto" w:fill="FFFFFF"/>
        </w:rPr>
        <w:t>capacity long haul optical network under the influence of nonlinear impairments. The given model is affirmed using important nonlinear aspects like effective area, launch power, received power, refractive index and length of the fiber. The power budget and</w:t>
      </w:r>
      <w:r>
        <w:rPr>
          <w:rFonts w:ascii="Arial" w:eastAsia="Arial" w:hAnsi="Arial" w:cs="Arial"/>
          <w:color w:val="111111"/>
          <w:sz w:val="24"/>
          <w:shd w:val="clear" w:color="auto" w:fill="FFFFFF"/>
        </w:rPr>
        <w:t xml:space="preserve"> transmission performance of the high capacity long haul optical network are resolve on the basis of bit error rate and optical signal noise to ratio against launch power, length of the fiber, productive area and nonlinear refractive index. The simulation </w:t>
      </w:r>
      <w:r>
        <w:rPr>
          <w:rFonts w:ascii="Arial" w:eastAsia="Arial" w:hAnsi="Arial" w:cs="Arial"/>
          <w:color w:val="111111"/>
          <w:sz w:val="24"/>
          <w:shd w:val="clear" w:color="auto" w:fill="FFFFFF"/>
        </w:rPr>
        <w:t>results patent useful effect of nonlinear impairments on power budget and transmission power penalties of the high capacity long haul optical networks.</w:t>
      </w:r>
    </w:p>
    <w:p w:rsidR="004E516D" w:rsidRDefault="00773A49">
      <w:pPr>
        <w:spacing w:after="160" w:line="256" w:lineRule="auto"/>
        <w:ind w:left="10" w:hanging="10"/>
        <w:rPr>
          <w:rFonts w:ascii="Arial" w:eastAsia="Arial" w:hAnsi="Arial" w:cs="Arial"/>
          <w:color w:val="111111"/>
          <w:sz w:val="28"/>
          <w:shd w:val="clear" w:color="auto" w:fill="FFFFFF"/>
        </w:rPr>
      </w:pPr>
      <w:r>
        <w:rPr>
          <w:rFonts w:ascii="Arial" w:eastAsia="Arial" w:hAnsi="Arial" w:cs="Arial"/>
          <w:color w:val="111111"/>
          <w:sz w:val="28"/>
          <w:shd w:val="clear" w:color="auto" w:fill="FFFFFF"/>
        </w:rPr>
        <w:t xml:space="preserve">Technical Mistake in </w:t>
      </w:r>
      <w:proofErr w:type="gramStart"/>
      <w:r>
        <w:rPr>
          <w:rFonts w:ascii="Arial" w:eastAsia="Arial" w:hAnsi="Arial" w:cs="Arial"/>
          <w:color w:val="111111"/>
          <w:sz w:val="28"/>
          <w:shd w:val="clear" w:color="auto" w:fill="FFFFFF"/>
        </w:rPr>
        <w:t>paper :</w:t>
      </w:r>
      <w:proofErr w:type="gramEnd"/>
    </w:p>
    <w:p w:rsidR="000D13B1" w:rsidRDefault="00773A49">
      <w:pPr>
        <w:spacing w:after="160" w:line="256" w:lineRule="auto"/>
        <w:ind w:left="10" w:hanging="10"/>
        <w:rPr>
          <w:rFonts w:ascii="Arial" w:eastAsia="Arial" w:hAnsi="Arial" w:cs="Arial"/>
          <w:color w:val="111111"/>
          <w:sz w:val="24"/>
          <w:shd w:val="clear" w:color="auto" w:fill="FFFFFF"/>
        </w:rPr>
      </w:pPr>
      <w:r>
        <w:rPr>
          <w:rFonts w:ascii="Arial" w:eastAsia="Arial" w:hAnsi="Arial" w:cs="Arial"/>
          <w:color w:val="111111"/>
          <w:sz w:val="24"/>
          <w:shd w:val="clear" w:color="auto" w:fill="FFFFFF"/>
        </w:rPr>
        <w:t>There is an abbreviation error in the word Radio Data System RDS.</w:t>
      </w:r>
    </w:p>
    <w:p w:rsidR="004E516D" w:rsidRDefault="000D13B1">
      <w:pPr>
        <w:spacing w:after="160" w:line="256" w:lineRule="auto"/>
        <w:ind w:left="10" w:hanging="10"/>
        <w:rPr>
          <w:rFonts w:ascii="Arial" w:eastAsia="Arial" w:hAnsi="Arial" w:cs="Arial"/>
          <w:color w:val="111111"/>
          <w:sz w:val="28"/>
          <w:shd w:val="clear" w:color="auto" w:fill="FFFFFF"/>
        </w:rPr>
      </w:pPr>
      <w:r>
        <w:rPr>
          <w:rFonts w:ascii="Calibri" w:eastAsia="Calibri" w:hAnsi="Calibri" w:cs="Calibri"/>
          <w:color w:val="000000"/>
          <w:sz w:val="24"/>
        </w:rPr>
        <w:pict>
          <v:rect id="_x0000_i1026" style="width:0;height:1.5pt" o:hralign="center" o:hrstd="t" o:hr="t" fillcolor="#a0a0a0" stroked="f"/>
        </w:pict>
      </w:r>
    </w:p>
    <w:p w:rsidR="004E516D" w:rsidRDefault="004E516D">
      <w:pPr>
        <w:spacing w:after="160" w:line="256" w:lineRule="auto"/>
        <w:ind w:left="10" w:hanging="10"/>
        <w:rPr>
          <w:rFonts w:ascii="Arial" w:eastAsia="Arial" w:hAnsi="Arial" w:cs="Arial"/>
          <w:color w:val="111111"/>
          <w:sz w:val="24"/>
          <w:shd w:val="clear" w:color="auto" w:fill="FFFFFF"/>
        </w:rPr>
      </w:pPr>
    </w:p>
    <w:p w:rsidR="004E516D" w:rsidRDefault="00773A49">
      <w:pPr>
        <w:spacing w:after="160" w:line="256" w:lineRule="auto"/>
        <w:ind w:left="10" w:hanging="10"/>
        <w:rPr>
          <w:rFonts w:ascii="Arial" w:eastAsia="Arial" w:hAnsi="Arial" w:cs="Arial"/>
          <w:b/>
          <w:color w:val="004DBB"/>
          <w:sz w:val="36"/>
          <w:shd w:val="clear" w:color="auto" w:fill="FFFFFF"/>
        </w:rPr>
      </w:pPr>
      <w:r>
        <w:rPr>
          <w:rFonts w:ascii="Arial" w:eastAsia="Arial" w:hAnsi="Arial" w:cs="Arial"/>
          <w:b/>
          <w:color w:val="004DBB"/>
          <w:sz w:val="36"/>
          <w:shd w:val="clear" w:color="auto" w:fill="FFFFFF"/>
        </w:rPr>
        <w:t>Q3.</w:t>
      </w:r>
    </w:p>
    <w:p w:rsidR="004E516D" w:rsidRPr="00773A49" w:rsidRDefault="00773A49">
      <w:pPr>
        <w:spacing w:after="160" w:line="256" w:lineRule="auto"/>
        <w:ind w:left="10" w:hanging="10"/>
        <w:rPr>
          <w:rFonts w:ascii="Arial" w:eastAsia="Arial" w:hAnsi="Arial" w:cs="Arial"/>
          <w:color w:val="111111"/>
          <w:sz w:val="28"/>
          <w:szCs w:val="28"/>
          <w:shd w:val="clear" w:color="auto" w:fill="FFFFFF"/>
        </w:rPr>
      </w:pPr>
      <w:r w:rsidRPr="00773A49">
        <w:rPr>
          <w:rFonts w:ascii="Arial" w:eastAsia="Arial" w:hAnsi="Arial" w:cs="Arial"/>
          <w:b/>
          <w:sz w:val="28"/>
          <w:szCs w:val="28"/>
          <w:shd w:val="clear" w:color="auto" w:fill="FFFFFF"/>
        </w:rPr>
        <w:t>Plag</w:t>
      </w:r>
      <w:r w:rsidRPr="00773A49">
        <w:rPr>
          <w:rFonts w:ascii="Arial" w:eastAsia="Arial" w:hAnsi="Arial" w:cs="Arial"/>
          <w:b/>
          <w:sz w:val="28"/>
          <w:szCs w:val="28"/>
          <w:shd w:val="clear" w:color="auto" w:fill="FFFFFF"/>
        </w:rPr>
        <w:t>iarism:</w:t>
      </w:r>
      <w:r w:rsidRPr="00773A49">
        <w:rPr>
          <w:rFonts w:ascii="Arial" w:eastAsia="Arial" w:hAnsi="Arial" w:cs="Arial"/>
          <w:b/>
          <w:sz w:val="28"/>
          <w:szCs w:val="28"/>
          <w:shd w:val="clear" w:color="auto" w:fill="FFFFFF"/>
        </w:rPr>
        <w:t xml:space="preserve"> </w:t>
      </w:r>
    </w:p>
    <w:p w:rsidR="004E516D" w:rsidRDefault="00773A49">
      <w:pPr>
        <w:spacing w:after="160" w:line="256" w:lineRule="auto"/>
        <w:ind w:left="10" w:hanging="10"/>
        <w:rPr>
          <w:rFonts w:ascii="Arial" w:eastAsia="Arial" w:hAnsi="Arial" w:cs="Arial"/>
          <w:color w:val="111111"/>
          <w:sz w:val="24"/>
          <w:shd w:val="clear" w:color="auto" w:fill="FFFFFF"/>
        </w:rPr>
      </w:pPr>
      <w:proofErr w:type="gramStart"/>
      <w:r>
        <w:rPr>
          <w:rFonts w:ascii="Arial" w:eastAsia="Arial" w:hAnsi="Arial" w:cs="Arial"/>
          <w:color w:val="111111"/>
          <w:sz w:val="24"/>
          <w:shd w:val="clear" w:color="auto" w:fill="FFFFFF"/>
        </w:rPr>
        <w:t xml:space="preserve">Representation of someone else thoughts, Language, </w:t>
      </w:r>
      <w:proofErr w:type="spellStart"/>
      <w:r>
        <w:rPr>
          <w:rFonts w:ascii="Arial" w:eastAsia="Arial" w:hAnsi="Arial" w:cs="Arial"/>
          <w:color w:val="111111"/>
          <w:sz w:val="24"/>
          <w:shd w:val="clear" w:color="auto" w:fill="FFFFFF"/>
        </w:rPr>
        <w:t>Expresions</w:t>
      </w:r>
      <w:proofErr w:type="spellEnd"/>
      <w:r>
        <w:rPr>
          <w:rFonts w:ascii="Arial" w:eastAsia="Arial" w:hAnsi="Arial" w:cs="Arial"/>
          <w:color w:val="111111"/>
          <w:sz w:val="24"/>
          <w:shd w:val="clear" w:color="auto" w:fill="FFFFFF"/>
        </w:rPr>
        <w:t xml:space="preserve"> and Ideas as one's own original work</w:t>
      </w:r>
      <w:r>
        <w:rPr>
          <w:rFonts w:ascii="Arial" w:eastAsia="Arial" w:hAnsi="Arial" w:cs="Arial"/>
          <w:color w:val="111111"/>
          <w:sz w:val="24"/>
          <w:shd w:val="clear" w:color="auto" w:fill="FFFFFF"/>
        </w:rPr>
        <w:t>.</w:t>
      </w:r>
      <w:proofErr w:type="gramEnd"/>
      <w:r>
        <w:rPr>
          <w:rFonts w:ascii="Arial" w:eastAsia="Arial" w:hAnsi="Arial" w:cs="Arial"/>
          <w:color w:val="111111"/>
          <w:sz w:val="24"/>
          <w:shd w:val="clear" w:color="auto" w:fill="FFFFFF"/>
        </w:rPr>
        <w:t xml:space="preserve"> </w:t>
      </w:r>
      <w:r>
        <w:rPr>
          <w:rFonts w:ascii="Arial" w:eastAsia="Arial" w:hAnsi="Arial" w:cs="Arial"/>
          <w:color w:val="111111"/>
          <w:sz w:val="24"/>
          <w:shd w:val="clear" w:color="auto" w:fill="FFFFFF"/>
        </w:rPr>
        <w:t>Plagiarism is also considered as breach of journalistic Ethics and academic dishonesty.</w:t>
      </w:r>
    </w:p>
    <w:p w:rsidR="004E516D" w:rsidRPr="00773A49" w:rsidRDefault="00773A49">
      <w:pPr>
        <w:spacing w:after="160" w:line="256" w:lineRule="auto"/>
        <w:ind w:left="10" w:hanging="10"/>
        <w:rPr>
          <w:rFonts w:ascii="Arial" w:eastAsia="Arial" w:hAnsi="Arial" w:cs="Arial"/>
          <w:b/>
          <w:color w:val="111111"/>
          <w:sz w:val="28"/>
          <w:szCs w:val="28"/>
          <w:shd w:val="clear" w:color="auto" w:fill="FFFFFF"/>
        </w:rPr>
      </w:pPr>
      <w:r w:rsidRPr="00773A49">
        <w:rPr>
          <w:rFonts w:ascii="Arial" w:eastAsia="Arial" w:hAnsi="Arial" w:cs="Arial"/>
          <w:b/>
          <w:color w:val="111111"/>
          <w:sz w:val="28"/>
          <w:szCs w:val="28"/>
          <w:shd w:val="clear" w:color="auto" w:fill="FFFFFF"/>
        </w:rPr>
        <w:t>HEC Policy &amp; Criteria</w:t>
      </w:r>
    </w:p>
    <w:p w:rsidR="004E516D" w:rsidRDefault="00773A49">
      <w:pPr>
        <w:spacing w:after="160" w:line="256" w:lineRule="auto"/>
        <w:ind w:left="10" w:hanging="10"/>
        <w:rPr>
          <w:rFonts w:ascii="Arial" w:eastAsia="Arial" w:hAnsi="Arial" w:cs="Arial"/>
          <w:color w:val="111111"/>
          <w:sz w:val="24"/>
          <w:shd w:val="clear" w:color="auto" w:fill="FFFFFF"/>
        </w:rPr>
      </w:pPr>
      <w:r>
        <w:rPr>
          <w:rFonts w:ascii="Arial" w:eastAsia="Arial" w:hAnsi="Arial" w:cs="Arial"/>
          <w:color w:val="111111"/>
          <w:sz w:val="24"/>
          <w:shd w:val="clear" w:color="auto" w:fill="FFFFFF"/>
        </w:rPr>
        <w:t>According to HEC if a student is found in act of plagiarism, Then according to policy they will take one or combination of action from the following against the student/students found guilty of the offence. There are three categories for Plagiarism.</w:t>
      </w:r>
    </w:p>
    <w:p w:rsidR="00773A49" w:rsidRDefault="00773A49">
      <w:pPr>
        <w:spacing w:after="160" w:line="256" w:lineRule="auto"/>
        <w:ind w:left="10" w:hanging="10"/>
        <w:rPr>
          <w:rFonts w:ascii="Arial" w:eastAsia="Arial" w:hAnsi="Arial" w:cs="Arial"/>
          <w:b/>
          <w:color w:val="111111"/>
          <w:sz w:val="28"/>
          <w:szCs w:val="28"/>
          <w:shd w:val="clear" w:color="auto" w:fill="FFFFFF"/>
        </w:rPr>
      </w:pPr>
    </w:p>
    <w:p w:rsidR="004E516D" w:rsidRPr="00773A49" w:rsidRDefault="00773A49">
      <w:pPr>
        <w:spacing w:after="160" w:line="256" w:lineRule="auto"/>
        <w:ind w:left="10" w:hanging="10"/>
        <w:rPr>
          <w:rFonts w:ascii="Arial" w:eastAsia="Arial" w:hAnsi="Arial" w:cs="Arial"/>
          <w:b/>
          <w:color w:val="111111"/>
          <w:sz w:val="28"/>
          <w:szCs w:val="28"/>
          <w:shd w:val="clear" w:color="auto" w:fill="FFFFFF"/>
        </w:rPr>
      </w:pPr>
      <w:r w:rsidRPr="00773A49">
        <w:rPr>
          <w:rFonts w:ascii="Arial" w:eastAsia="Arial" w:hAnsi="Arial" w:cs="Arial"/>
          <w:b/>
          <w:color w:val="111111"/>
          <w:sz w:val="28"/>
          <w:szCs w:val="28"/>
          <w:shd w:val="clear" w:color="auto" w:fill="FFFFFF"/>
        </w:rPr>
        <w:t xml:space="preserve">Minor </w:t>
      </w:r>
      <w:r w:rsidRPr="00773A49">
        <w:rPr>
          <w:rFonts w:ascii="Arial" w:eastAsia="Arial" w:hAnsi="Arial" w:cs="Arial"/>
          <w:b/>
          <w:color w:val="111111"/>
          <w:sz w:val="28"/>
          <w:szCs w:val="28"/>
          <w:shd w:val="clear" w:color="auto" w:fill="FFFFFF"/>
        </w:rPr>
        <w:t>Penalty</w:t>
      </w:r>
    </w:p>
    <w:p w:rsidR="004E516D" w:rsidRDefault="00773A49">
      <w:pPr>
        <w:spacing w:after="160" w:line="256" w:lineRule="auto"/>
        <w:ind w:left="10" w:hanging="10"/>
        <w:rPr>
          <w:rFonts w:ascii="Arial" w:eastAsia="Arial" w:hAnsi="Arial" w:cs="Arial"/>
          <w:color w:val="111111"/>
          <w:sz w:val="24"/>
          <w:shd w:val="clear" w:color="auto" w:fill="FFFFFF"/>
        </w:rPr>
      </w:pPr>
      <w:r>
        <w:rPr>
          <w:rFonts w:ascii="Arial" w:eastAsia="Arial" w:hAnsi="Arial" w:cs="Arial"/>
          <w:color w:val="111111"/>
          <w:sz w:val="24"/>
          <w:shd w:val="clear" w:color="auto" w:fill="FFFFFF"/>
        </w:rPr>
        <w:lastRenderedPageBreak/>
        <w:t xml:space="preserve">It is the case when few paragraphs </w:t>
      </w:r>
      <w:proofErr w:type="gramStart"/>
      <w:r>
        <w:rPr>
          <w:rFonts w:ascii="Arial" w:eastAsia="Arial" w:hAnsi="Arial" w:cs="Arial"/>
          <w:color w:val="111111"/>
          <w:sz w:val="24"/>
          <w:shd w:val="clear" w:color="auto" w:fill="FFFFFF"/>
        </w:rPr>
        <w:t>is</w:t>
      </w:r>
      <w:proofErr w:type="gramEnd"/>
      <w:r>
        <w:rPr>
          <w:rFonts w:ascii="Arial" w:eastAsia="Arial" w:hAnsi="Arial" w:cs="Arial"/>
          <w:color w:val="111111"/>
          <w:sz w:val="24"/>
          <w:shd w:val="clear" w:color="auto" w:fill="FFFFFF"/>
        </w:rPr>
        <w:t xml:space="preserve"> copied from an external source without giving reference. Which results warning, Freezing of all research, Promotion or </w:t>
      </w:r>
      <w:proofErr w:type="spellStart"/>
      <w:r>
        <w:rPr>
          <w:rFonts w:ascii="Arial" w:eastAsia="Arial" w:hAnsi="Arial" w:cs="Arial"/>
          <w:color w:val="111111"/>
          <w:sz w:val="24"/>
          <w:shd w:val="clear" w:color="auto" w:fill="FFFFFF"/>
        </w:rPr>
        <w:t>increement</w:t>
      </w:r>
      <w:proofErr w:type="spellEnd"/>
      <w:r>
        <w:rPr>
          <w:rFonts w:ascii="Arial" w:eastAsia="Arial" w:hAnsi="Arial" w:cs="Arial"/>
          <w:color w:val="111111"/>
          <w:sz w:val="24"/>
          <w:shd w:val="clear" w:color="auto" w:fill="FFFFFF"/>
        </w:rPr>
        <w:t xml:space="preserve"> </w:t>
      </w:r>
      <w:proofErr w:type="spellStart"/>
      <w:r>
        <w:rPr>
          <w:rFonts w:ascii="Arial" w:eastAsia="Arial" w:hAnsi="Arial" w:cs="Arial"/>
          <w:color w:val="111111"/>
          <w:sz w:val="24"/>
          <w:shd w:val="clear" w:color="auto" w:fill="FFFFFF"/>
        </w:rPr>
        <w:t>maybe</w:t>
      </w:r>
      <w:proofErr w:type="spellEnd"/>
      <w:r>
        <w:rPr>
          <w:rFonts w:ascii="Arial" w:eastAsia="Arial" w:hAnsi="Arial" w:cs="Arial"/>
          <w:color w:val="111111"/>
          <w:sz w:val="24"/>
          <w:shd w:val="clear" w:color="auto" w:fill="FFFFFF"/>
        </w:rPr>
        <w:t xml:space="preserve"> stopped and Organization may debar the offender from sponsorship of resear</w:t>
      </w:r>
      <w:r>
        <w:rPr>
          <w:rFonts w:ascii="Arial" w:eastAsia="Arial" w:hAnsi="Arial" w:cs="Arial"/>
          <w:color w:val="111111"/>
          <w:sz w:val="24"/>
          <w:shd w:val="clear" w:color="auto" w:fill="FFFFFF"/>
        </w:rPr>
        <w:t xml:space="preserve">ch </w:t>
      </w:r>
      <w:proofErr w:type="spellStart"/>
      <w:r>
        <w:rPr>
          <w:rFonts w:ascii="Arial" w:eastAsia="Arial" w:hAnsi="Arial" w:cs="Arial"/>
          <w:color w:val="111111"/>
          <w:sz w:val="24"/>
          <w:shd w:val="clear" w:color="auto" w:fill="FFFFFF"/>
        </w:rPr>
        <w:t>funding,travel</w:t>
      </w:r>
      <w:proofErr w:type="spellEnd"/>
      <w:r>
        <w:rPr>
          <w:rFonts w:ascii="Arial" w:eastAsia="Arial" w:hAnsi="Arial" w:cs="Arial"/>
          <w:color w:val="111111"/>
          <w:sz w:val="24"/>
          <w:shd w:val="clear" w:color="auto" w:fill="FFFFFF"/>
        </w:rPr>
        <w:t xml:space="preserve"> </w:t>
      </w:r>
      <w:proofErr w:type="spellStart"/>
      <w:r>
        <w:rPr>
          <w:rFonts w:ascii="Arial" w:eastAsia="Arial" w:hAnsi="Arial" w:cs="Arial"/>
          <w:color w:val="111111"/>
          <w:sz w:val="24"/>
          <w:shd w:val="clear" w:color="auto" w:fill="FFFFFF"/>
        </w:rPr>
        <w:t>grant,scholarship,fellowship</w:t>
      </w:r>
      <w:proofErr w:type="spellEnd"/>
      <w:r>
        <w:rPr>
          <w:rFonts w:ascii="Arial" w:eastAsia="Arial" w:hAnsi="Arial" w:cs="Arial"/>
          <w:color w:val="111111"/>
          <w:sz w:val="24"/>
          <w:shd w:val="clear" w:color="auto" w:fill="FFFFFF"/>
        </w:rPr>
        <w:t xml:space="preserve"> for a period as deemed appropriate by the Plagiarism Standing Committee.</w:t>
      </w:r>
    </w:p>
    <w:p w:rsidR="004E516D" w:rsidRPr="00773A49" w:rsidRDefault="00773A49">
      <w:pPr>
        <w:spacing w:after="160" w:line="256" w:lineRule="auto"/>
        <w:ind w:left="10" w:hanging="10"/>
        <w:rPr>
          <w:rFonts w:ascii="Arial" w:eastAsia="Arial" w:hAnsi="Arial" w:cs="Arial"/>
          <w:b/>
          <w:color w:val="111111"/>
          <w:sz w:val="28"/>
          <w:szCs w:val="28"/>
          <w:shd w:val="clear" w:color="auto" w:fill="FFFFFF"/>
        </w:rPr>
      </w:pPr>
      <w:r w:rsidRPr="00773A49">
        <w:rPr>
          <w:rFonts w:ascii="Arial" w:eastAsia="Arial" w:hAnsi="Arial" w:cs="Arial"/>
          <w:b/>
          <w:color w:val="111111"/>
          <w:sz w:val="28"/>
          <w:szCs w:val="28"/>
          <w:shd w:val="clear" w:color="auto" w:fill="FFFFFF"/>
        </w:rPr>
        <w:t>Moderate Penalty</w:t>
      </w:r>
    </w:p>
    <w:p w:rsidR="004E516D" w:rsidRDefault="00773A49">
      <w:pPr>
        <w:spacing w:after="160" w:line="256" w:lineRule="auto"/>
        <w:ind w:left="10" w:hanging="10"/>
        <w:rPr>
          <w:rFonts w:ascii="Arial" w:eastAsia="Arial" w:hAnsi="Arial" w:cs="Arial"/>
          <w:color w:val="111111"/>
          <w:sz w:val="24"/>
          <w:shd w:val="clear" w:color="auto" w:fill="FFFFFF"/>
        </w:rPr>
      </w:pPr>
      <w:r>
        <w:rPr>
          <w:rFonts w:ascii="Arial" w:eastAsia="Arial" w:hAnsi="Arial" w:cs="Arial"/>
          <w:color w:val="111111"/>
          <w:sz w:val="24"/>
          <w:shd w:val="clear" w:color="auto" w:fill="FFFFFF"/>
        </w:rPr>
        <w:t xml:space="preserve">It is the case when some paragraphs including some key results </w:t>
      </w:r>
      <w:proofErr w:type="gramStart"/>
      <w:r>
        <w:rPr>
          <w:rFonts w:ascii="Arial" w:eastAsia="Arial" w:hAnsi="Arial" w:cs="Arial"/>
          <w:color w:val="111111"/>
          <w:sz w:val="24"/>
          <w:shd w:val="clear" w:color="auto" w:fill="FFFFFF"/>
        </w:rPr>
        <w:t>is</w:t>
      </w:r>
      <w:proofErr w:type="gramEnd"/>
      <w:r>
        <w:rPr>
          <w:rFonts w:ascii="Arial" w:eastAsia="Arial" w:hAnsi="Arial" w:cs="Arial"/>
          <w:color w:val="111111"/>
          <w:sz w:val="24"/>
          <w:shd w:val="clear" w:color="auto" w:fill="FFFFFF"/>
        </w:rPr>
        <w:t xml:space="preserve"> copied without citation.  Which results </w:t>
      </w:r>
      <w:proofErr w:type="gramStart"/>
      <w:r>
        <w:rPr>
          <w:rFonts w:ascii="Arial" w:eastAsia="Arial" w:hAnsi="Arial" w:cs="Arial"/>
          <w:color w:val="111111"/>
          <w:sz w:val="24"/>
          <w:shd w:val="clear" w:color="auto" w:fill="FFFFFF"/>
        </w:rPr>
        <w:t>The</w:t>
      </w:r>
      <w:proofErr w:type="gramEnd"/>
      <w:r>
        <w:rPr>
          <w:rFonts w:ascii="Arial" w:eastAsia="Arial" w:hAnsi="Arial" w:cs="Arial"/>
          <w:color w:val="111111"/>
          <w:sz w:val="24"/>
          <w:shd w:val="clear" w:color="auto" w:fill="FFFFFF"/>
        </w:rPr>
        <w:t xml:space="preserve"> offender </w:t>
      </w:r>
      <w:r>
        <w:rPr>
          <w:rFonts w:ascii="Arial" w:eastAsia="Arial" w:hAnsi="Arial" w:cs="Arial"/>
          <w:color w:val="111111"/>
          <w:sz w:val="24"/>
          <w:shd w:val="clear" w:color="auto" w:fill="FFFFFF"/>
        </w:rPr>
        <w:t xml:space="preserve">may be relegate to lower class and black listing of the author which may be published in the print media or publicized on websites. </w:t>
      </w:r>
    </w:p>
    <w:p w:rsidR="004E516D" w:rsidRPr="00773A49" w:rsidRDefault="00773A49">
      <w:pPr>
        <w:spacing w:after="160" w:line="256" w:lineRule="auto"/>
        <w:ind w:left="10" w:hanging="10"/>
        <w:rPr>
          <w:rFonts w:ascii="Arial" w:eastAsia="Arial" w:hAnsi="Arial" w:cs="Arial"/>
          <w:b/>
          <w:color w:val="111111"/>
          <w:sz w:val="28"/>
          <w:szCs w:val="28"/>
          <w:shd w:val="clear" w:color="auto" w:fill="FFFFFF"/>
        </w:rPr>
      </w:pPr>
      <w:r w:rsidRPr="00773A49">
        <w:rPr>
          <w:rFonts w:ascii="Arial" w:eastAsia="Arial" w:hAnsi="Arial" w:cs="Arial"/>
          <w:b/>
          <w:color w:val="111111"/>
          <w:sz w:val="28"/>
          <w:szCs w:val="28"/>
          <w:shd w:val="clear" w:color="auto" w:fill="FFFFFF"/>
        </w:rPr>
        <w:t>Major Penalty</w:t>
      </w:r>
    </w:p>
    <w:p w:rsidR="000D13B1" w:rsidRDefault="00773A49">
      <w:pPr>
        <w:spacing w:after="160" w:line="256" w:lineRule="auto"/>
        <w:ind w:left="10" w:hanging="10"/>
        <w:rPr>
          <w:rFonts w:ascii="Arial" w:eastAsia="Arial" w:hAnsi="Arial" w:cs="Arial"/>
          <w:color w:val="111111"/>
          <w:sz w:val="24"/>
          <w:shd w:val="clear" w:color="auto" w:fill="FFFFFF"/>
        </w:rPr>
      </w:pPr>
      <w:r>
        <w:rPr>
          <w:rFonts w:ascii="Arial" w:eastAsia="Arial" w:hAnsi="Arial" w:cs="Arial"/>
          <w:color w:val="111111"/>
          <w:sz w:val="24"/>
          <w:shd w:val="clear" w:color="auto" w:fill="FFFFFF"/>
        </w:rPr>
        <w:t xml:space="preserve">It is the case when most of paper is exactly copied from someone else published </w:t>
      </w:r>
      <w:proofErr w:type="spellStart"/>
      <w:r>
        <w:rPr>
          <w:rFonts w:ascii="Arial" w:eastAsia="Arial" w:hAnsi="Arial" w:cs="Arial"/>
          <w:color w:val="111111"/>
          <w:sz w:val="24"/>
          <w:shd w:val="clear" w:color="auto" w:fill="FFFFFF"/>
        </w:rPr>
        <w:t>orignal</w:t>
      </w:r>
      <w:proofErr w:type="spellEnd"/>
      <w:r>
        <w:rPr>
          <w:rFonts w:ascii="Arial" w:eastAsia="Arial" w:hAnsi="Arial" w:cs="Arial"/>
          <w:color w:val="111111"/>
          <w:sz w:val="24"/>
          <w:shd w:val="clear" w:color="auto" w:fill="FFFFFF"/>
        </w:rPr>
        <w:t xml:space="preserve"> work without giving r</w:t>
      </w:r>
      <w:r>
        <w:rPr>
          <w:rFonts w:ascii="Arial" w:eastAsia="Arial" w:hAnsi="Arial" w:cs="Arial"/>
          <w:color w:val="111111"/>
          <w:sz w:val="24"/>
          <w:shd w:val="clear" w:color="auto" w:fill="FFFFFF"/>
        </w:rPr>
        <w:t xml:space="preserve">eference. Which may result the </w:t>
      </w:r>
      <w:proofErr w:type="spellStart"/>
      <w:r>
        <w:rPr>
          <w:rFonts w:ascii="Arial" w:eastAsia="Arial" w:hAnsi="Arial" w:cs="Arial"/>
          <w:color w:val="111111"/>
          <w:sz w:val="24"/>
          <w:shd w:val="clear" w:color="auto" w:fill="FFFFFF"/>
        </w:rPr>
        <w:t>offendr</w:t>
      </w:r>
      <w:proofErr w:type="spellEnd"/>
      <w:r>
        <w:rPr>
          <w:rFonts w:ascii="Arial" w:eastAsia="Arial" w:hAnsi="Arial" w:cs="Arial"/>
          <w:color w:val="111111"/>
          <w:sz w:val="24"/>
          <w:shd w:val="clear" w:color="auto" w:fill="FFFFFF"/>
        </w:rPr>
        <w:t xml:space="preserve"> rusticated/expelled from </w:t>
      </w:r>
      <w:proofErr w:type="spellStart"/>
      <w:r>
        <w:rPr>
          <w:rFonts w:ascii="Arial" w:eastAsia="Arial" w:hAnsi="Arial" w:cs="Arial"/>
          <w:color w:val="111111"/>
          <w:sz w:val="24"/>
          <w:shd w:val="clear" w:color="auto" w:fill="FFFFFF"/>
        </w:rPr>
        <w:t>univesity</w:t>
      </w:r>
      <w:proofErr w:type="spellEnd"/>
      <w:r>
        <w:rPr>
          <w:rFonts w:ascii="Arial" w:eastAsia="Arial" w:hAnsi="Arial" w:cs="Arial"/>
          <w:color w:val="111111"/>
          <w:sz w:val="24"/>
          <w:shd w:val="clear" w:color="auto" w:fill="FFFFFF"/>
        </w:rPr>
        <w:t xml:space="preserve"> and also </w:t>
      </w:r>
      <w:proofErr w:type="spellStart"/>
      <w:r>
        <w:rPr>
          <w:rFonts w:ascii="Arial" w:eastAsia="Arial" w:hAnsi="Arial" w:cs="Arial"/>
          <w:color w:val="111111"/>
          <w:sz w:val="24"/>
          <w:shd w:val="clear" w:color="auto" w:fill="FFFFFF"/>
        </w:rPr>
        <w:t>can not</w:t>
      </w:r>
      <w:proofErr w:type="spellEnd"/>
      <w:r>
        <w:rPr>
          <w:rFonts w:ascii="Arial" w:eastAsia="Arial" w:hAnsi="Arial" w:cs="Arial"/>
          <w:color w:val="111111"/>
          <w:sz w:val="24"/>
          <w:shd w:val="clear" w:color="auto" w:fill="FFFFFF"/>
        </w:rPr>
        <w:t xml:space="preserve"> join any institute of Higher Education in Pakistan for the period of time appropriate by Plagiarism Standing </w:t>
      </w:r>
      <w:proofErr w:type="spellStart"/>
      <w:r>
        <w:rPr>
          <w:rFonts w:ascii="Arial" w:eastAsia="Arial" w:hAnsi="Arial" w:cs="Arial"/>
          <w:color w:val="111111"/>
          <w:sz w:val="24"/>
          <w:shd w:val="clear" w:color="auto" w:fill="FFFFFF"/>
        </w:rPr>
        <w:t>Comitte</w:t>
      </w:r>
      <w:proofErr w:type="spellEnd"/>
      <w:r>
        <w:rPr>
          <w:rFonts w:ascii="Arial" w:eastAsia="Arial" w:hAnsi="Arial" w:cs="Arial"/>
          <w:color w:val="111111"/>
          <w:sz w:val="24"/>
          <w:shd w:val="clear" w:color="auto" w:fill="FFFFFF"/>
        </w:rPr>
        <w:t>, Black Listed and may not be eligible for employ</w:t>
      </w:r>
      <w:r>
        <w:rPr>
          <w:rFonts w:ascii="Arial" w:eastAsia="Arial" w:hAnsi="Arial" w:cs="Arial"/>
          <w:color w:val="111111"/>
          <w:sz w:val="24"/>
          <w:shd w:val="clear" w:color="auto" w:fill="FFFFFF"/>
        </w:rPr>
        <w:t xml:space="preserve">ment in any academic/ research </w:t>
      </w:r>
      <w:proofErr w:type="gramStart"/>
      <w:r>
        <w:rPr>
          <w:rFonts w:ascii="Arial" w:eastAsia="Arial" w:hAnsi="Arial" w:cs="Arial"/>
          <w:color w:val="111111"/>
          <w:sz w:val="24"/>
          <w:shd w:val="clear" w:color="auto" w:fill="FFFFFF"/>
        </w:rPr>
        <w:t>organization  and</w:t>
      </w:r>
      <w:proofErr w:type="gramEnd"/>
      <w:r>
        <w:rPr>
          <w:rFonts w:ascii="Arial" w:eastAsia="Arial" w:hAnsi="Arial" w:cs="Arial"/>
          <w:color w:val="111111"/>
          <w:sz w:val="24"/>
          <w:shd w:val="clear" w:color="auto" w:fill="FFFFFF"/>
        </w:rPr>
        <w:t xml:space="preserve"> may be  black listing of the author which may be published in the print media or publicized on websites at the discretion of the </w:t>
      </w:r>
      <w:proofErr w:type="spellStart"/>
      <w:r>
        <w:rPr>
          <w:rFonts w:ascii="Arial" w:eastAsia="Arial" w:hAnsi="Arial" w:cs="Arial"/>
          <w:color w:val="111111"/>
          <w:sz w:val="24"/>
          <w:shd w:val="clear" w:color="auto" w:fill="FFFFFF"/>
        </w:rPr>
        <w:t>ViceChancellor</w:t>
      </w:r>
      <w:proofErr w:type="spellEnd"/>
      <w:r>
        <w:rPr>
          <w:rFonts w:ascii="Arial" w:eastAsia="Arial" w:hAnsi="Arial" w:cs="Arial"/>
          <w:color w:val="111111"/>
          <w:sz w:val="24"/>
          <w:shd w:val="clear" w:color="auto" w:fill="FFFFFF"/>
        </w:rPr>
        <w:t xml:space="preserve"> / Head / Rector of the organization.</w:t>
      </w:r>
    </w:p>
    <w:p w:rsidR="004E516D" w:rsidRDefault="000D13B1">
      <w:pPr>
        <w:spacing w:after="160" w:line="256" w:lineRule="auto"/>
        <w:ind w:left="10" w:hanging="10"/>
        <w:rPr>
          <w:rFonts w:ascii="Arial" w:eastAsia="Arial" w:hAnsi="Arial" w:cs="Arial"/>
          <w:color w:val="111111"/>
          <w:sz w:val="24"/>
          <w:shd w:val="clear" w:color="auto" w:fill="FFFFFF"/>
        </w:rPr>
      </w:pPr>
      <w:r>
        <w:rPr>
          <w:rFonts w:ascii="Calibri" w:eastAsia="Calibri" w:hAnsi="Calibri" w:cs="Calibri"/>
          <w:color w:val="000000"/>
          <w:sz w:val="24"/>
        </w:rPr>
        <w:pict>
          <v:rect id="_x0000_i1027" style="width:0;height:1.5pt" o:hralign="center" o:hrstd="t" o:hr="t" fillcolor="#a0a0a0" stroked="f"/>
        </w:pict>
      </w:r>
    </w:p>
    <w:p w:rsidR="004E516D" w:rsidRDefault="004E516D">
      <w:pPr>
        <w:spacing w:after="160" w:line="256" w:lineRule="auto"/>
        <w:ind w:left="10" w:hanging="10"/>
        <w:rPr>
          <w:rFonts w:ascii="Arial" w:eastAsia="Arial" w:hAnsi="Arial" w:cs="Arial"/>
          <w:color w:val="111111"/>
          <w:sz w:val="24"/>
          <w:shd w:val="clear" w:color="auto" w:fill="FFFFFF"/>
        </w:rPr>
      </w:pPr>
    </w:p>
    <w:p w:rsidR="004E516D" w:rsidRDefault="00773A49">
      <w:pPr>
        <w:spacing w:after="160" w:line="256" w:lineRule="auto"/>
        <w:ind w:left="10" w:hanging="10"/>
        <w:rPr>
          <w:rFonts w:ascii="Arial" w:eastAsia="Arial" w:hAnsi="Arial" w:cs="Arial"/>
          <w:b/>
          <w:color w:val="004DBB"/>
          <w:sz w:val="36"/>
          <w:shd w:val="clear" w:color="auto" w:fill="FFFFFF"/>
        </w:rPr>
      </w:pPr>
      <w:r>
        <w:rPr>
          <w:rFonts w:ascii="Arial" w:eastAsia="Arial" w:hAnsi="Arial" w:cs="Arial"/>
          <w:b/>
          <w:color w:val="004DBB"/>
          <w:sz w:val="36"/>
          <w:shd w:val="clear" w:color="auto" w:fill="FFFFFF"/>
        </w:rPr>
        <w:t>Q4.</w:t>
      </w:r>
    </w:p>
    <w:p w:rsidR="004E516D" w:rsidRPr="00773A49" w:rsidRDefault="00773A49">
      <w:pPr>
        <w:spacing w:after="160" w:line="256" w:lineRule="auto"/>
        <w:ind w:left="10" w:hanging="10"/>
        <w:rPr>
          <w:rFonts w:ascii="Arial" w:eastAsia="Arial" w:hAnsi="Arial" w:cs="Arial"/>
          <w:b/>
          <w:sz w:val="28"/>
          <w:szCs w:val="28"/>
          <w:shd w:val="clear" w:color="auto" w:fill="FFFFFF"/>
        </w:rPr>
      </w:pPr>
      <w:r w:rsidRPr="00773A49">
        <w:rPr>
          <w:rFonts w:ascii="Arial" w:eastAsia="Arial" w:hAnsi="Arial" w:cs="Arial"/>
          <w:b/>
          <w:sz w:val="28"/>
          <w:szCs w:val="28"/>
          <w:shd w:val="clear" w:color="auto" w:fill="FFFFFF"/>
        </w:rPr>
        <w:t>HEC JOURNAL RECOGNITI</w:t>
      </w:r>
      <w:r w:rsidRPr="00773A49">
        <w:rPr>
          <w:rFonts w:ascii="Arial" w:eastAsia="Arial" w:hAnsi="Arial" w:cs="Arial"/>
          <w:b/>
          <w:sz w:val="28"/>
          <w:szCs w:val="28"/>
          <w:shd w:val="clear" w:color="auto" w:fill="FFFFFF"/>
        </w:rPr>
        <w:t>ON AND RANKING CRITERIA:</w:t>
      </w:r>
    </w:p>
    <w:p w:rsidR="004E516D" w:rsidRDefault="00773A49">
      <w:pPr>
        <w:spacing w:after="160" w:line="256" w:lineRule="auto"/>
        <w:ind w:left="10" w:hanging="10"/>
        <w:rPr>
          <w:rFonts w:ascii="Arial" w:eastAsia="Arial" w:hAnsi="Arial" w:cs="Arial"/>
          <w:sz w:val="24"/>
          <w:shd w:val="clear" w:color="auto" w:fill="FFFFFF"/>
        </w:rPr>
      </w:pPr>
      <w:r>
        <w:rPr>
          <w:rFonts w:ascii="Arial" w:eastAsia="Arial" w:hAnsi="Arial" w:cs="Arial"/>
          <w:sz w:val="24"/>
          <w:shd w:val="clear" w:color="auto" w:fill="FFFFFF"/>
        </w:rPr>
        <w:t>Journal Recognition system is a system introduced by HEC where high quality work is rewarded and promoted and the main purpose of which is to differentiate between high class/ world class researchers and normal researchers. The ranking is based on many fac</w:t>
      </w:r>
      <w:r>
        <w:rPr>
          <w:rFonts w:ascii="Arial" w:eastAsia="Arial" w:hAnsi="Arial" w:cs="Arial"/>
          <w:sz w:val="24"/>
          <w:shd w:val="clear" w:color="auto" w:fill="FFFFFF"/>
        </w:rPr>
        <w:t>tors some of them are given below</w:t>
      </w:r>
    </w:p>
    <w:p w:rsidR="004E516D" w:rsidRDefault="00773A49">
      <w:pPr>
        <w:spacing w:after="160" w:line="256" w:lineRule="auto"/>
        <w:ind w:left="10" w:hanging="10"/>
        <w:rPr>
          <w:rFonts w:ascii="Arial" w:eastAsia="Arial" w:hAnsi="Arial" w:cs="Arial"/>
          <w:sz w:val="24"/>
          <w:shd w:val="clear" w:color="auto" w:fill="FFFFFF"/>
        </w:rPr>
      </w:pPr>
      <w:r>
        <w:rPr>
          <w:rFonts w:ascii="Arial" w:eastAsia="Arial" w:hAnsi="Arial" w:cs="Arial"/>
          <w:sz w:val="24"/>
          <w:shd w:val="clear" w:color="auto" w:fill="FFFFFF"/>
        </w:rPr>
        <w:t xml:space="preserve">1. A </w:t>
      </w:r>
      <w:proofErr w:type="spellStart"/>
      <w:r>
        <w:rPr>
          <w:rFonts w:ascii="Arial" w:eastAsia="Arial" w:hAnsi="Arial" w:cs="Arial"/>
          <w:sz w:val="24"/>
          <w:shd w:val="clear" w:color="auto" w:fill="FFFFFF"/>
        </w:rPr>
        <w:t>jorunal</w:t>
      </w:r>
      <w:proofErr w:type="spellEnd"/>
      <w:r>
        <w:rPr>
          <w:rFonts w:ascii="Arial" w:eastAsia="Arial" w:hAnsi="Arial" w:cs="Arial"/>
          <w:sz w:val="24"/>
          <w:shd w:val="clear" w:color="auto" w:fill="FFFFFF"/>
        </w:rPr>
        <w:t xml:space="preserve"> will be eligible for positioning in HRJS only if it will be index to </w:t>
      </w:r>
      <w:proofErr w:type="spellStart"/>
      <w:proofErr w:type="gramStart"/>
      <w:r>
        <w:rPr>
          <w:rFonts w:ascii="Arial" w:eastAsia="Arial" w:hAnsi="Arial" w:cs="Arial"/>
          <w:sz w:val="24"/>
          <w:shd w:val="clear" w:color="auto" w:fill="FFFFFF"/>
        </w:rPr>
        <w:t>thomson</w:t>
      </w:r>
      <w:proofErr w:type="spellEnd"/>
      <w:proofErr w:type="gramEnd"/>
      <w:r>
        <w:rPr>
          <w:rFonts w:ascii="Arial" w:eastAsia="Arial" w:hAnsi="Arial" w:cs="Arial"/>
          <w:sz w:val="24"/>
          <w:shd w:val="clear" w:color="auto" w:fill="FFFFFF"/>
        </w:rPr>
        <w:t xml:space="preserve"> web of since or index which is recognized by HEC</w:t>
      </w:r>
    </w:p>
    <w:p w:rsidR="004E516D" w:rsidRDefault="00773A49">
      <w:pPr>
        <w:spacing w:after="160" w:line="256" w:lineRule="auto"/>
        <w:ind w:left="10" w:hanging="10"/>
        <w:rPr>
          <w:rFonts w:ascii="Arial" w:eastAsia="Arial" w:hAnsi="Arial" w:cs="Arial"/>
          <w:sz w:val="24"/>
          <w:shd w:val="clear" w:color="auto" w:fill="FFFFFF"/>
        </w:rPr>
      </w:pPr>
      <w:r>
        <w:rPr>
          <w:rFonts w:ascii="Arial" w:eastAsia="Arial" w:hAnsi="Arial" w:cs="Arial"/>
          <w:sz w:val="24"/>
          <w:shd w:val="clear" w:color="auto" w:fill="FFFFFF"/>
        </w:rPr>
        <w:t>2. It will also depends on Eigen factor, which means how much time researchers spen</w:t>
      </w:r>
      <w:r>
        <w:rPr>
          <w:rFonts w:ascii="Arial" w:eastAsia="Arial" w:hAnsi="Arial" w:cs="Arial"/>
          <w:sz w:val="24"/>
          <w:shd w:val="clear" w:color="auto" w:fill="FFFFFF"/>
        </w:rPr>
        <w:t>d with that journal</w:t>
      </w:r>
    </w:p>
    <w:p w:rsidR="004E516D" w:rsidRDefault="00773A49">
      <w:pPr>
        <w:spacing w:after="160" w:line="256" w:lineRule="auto"/>
        <w:ind w:left="10" w:hanging="10"/>
        <w:rPr>
          <w:rFonts w:ascii="Arial" w:eastAsia="Arial" w:hAnsi="Arial" w:cs="Arial"/>
          <w:sz w:val="24"/>
          <w:shd w:val="clear" w:color="auto" w:fill="FFFFFF"/>
        </w:rPr>
      </w:pPr>
      <w:r>
        <w:rPr>
          <w:rFonts w:ascii="Arial" w:eastAsia="Arial" w:hAnsi="Arial" w:cs="Arial"/>
          <w:sz w:val="24"/>
          <w:shd w:val="clear" w:color="auto" w:fill="FFFFFF"/>
        </w:rPr>
        <w:t xml:space="preserve">3. Each journal is a measure of the per-article citation influence of the journal. </w:t>
      </w:r>
      <w:proofErr w:type="gramStart"/>
      <w:r>
        <w:rPr>
          <w:rFonts w:ascii="Arial" w:eastAsia="Arial" w:hAnsi="Arial" w:cs="Arial"/>
          <w:sz w:val="24"/>
          <w:shd w:val="clear" w:color="auto" w:fill="FFFFFF"/>
        </w:rPr>
        <w:t>which</w:t>
      </w:r>
      <w:proofErr w:type="gramEnd"/>
      <w:r>
        <w:rPr>
          <w:rFonts w:ascii="Arial" w:eastAsia="Arial" w:hAnsi="Arial" w:cs="Arial"/>
          <w:sz w:val="24"/>
          <w:shd w:val="clear" w:color="auto" w:fill="FFFFFF"/>
        </w:rPr>
        <w:t xml:space="preserve"> tells us that how much the articles of a journal have influenced the knowledge in a given subject area which is also a factor</w:t>
      </w:r>
      <w:r>
        <w:rPr>
          <w:rFonts w:ascii="Arial" w:eastAsia="Arial" w:hAnsi="Arial" w:cs="Arial"/>
          <w:sz w:val="24"/>
          <w:shd w:val="clear" w:color="auto" w:fill="FFFFFF"/>
        </w:rPr>
        <w:t>.</w:t>
      </w:r>
    </w:p>
    <w:p w:rsidR="004E516D" w:rsidRDefault="00773A49">
      <w:pPr>
        <w:spacing w:after="160" w:line="256" w:lineRule="auto"/>
        <w:ind w:left="10" w:hanging="10"/>
        <w:rPr>
          <w:rFonts w:ascii="Arial" w:eastAsia="Arial" w:hAnsi="Arial" w:cs="Arial"/>
          <w:sz w:val="24"/>
          <w:shd w:val="clear" w:color="auto" w:fill="FFFFFF"/>
        </w:rPr>
      </w:pPr>
      <w:r>
        <w:rPr>
          <w:rFonts w:ascii="Arial" w:eastAsia="Arial" w:hAnsi="Arial" w:cs="Arial"/>
          <w:sz w:val="24"/>
          <w:shd w:val="clear" w:color="auto" w:fill="FFFFFF"/>
        </w:rPr>
        <w:t>There are three categ</w:t>
      </w:r>
      <w:r>
        <w:rPr>
          <w:rFonts w:ascii="Arial" w:eastAsia="Arial" w:hAnsi="Arial" w:cs="Arial"/>
          <w:sz w:val="24"/>
          <w:shd w:val="clear" w:color="auto" w:fill="FFFFFF"/>
        </w:rPr>
        <w:t xml:space="preserve">ories W, X and Y are selected for the high and low rank papers in which W is the highest and Y is the lowest and also a </w:t>
      </w:r>
      <w:r w:rsidR="000D13B1">
        <w:rPr>
          <w:rFonts w:ascii="Arial" w:eastAsia="Arial" w:hAnsi="Arial" w:cs="Arial"/>
          <w:sz w:val="24"/>
          <w:shd w:val="clear" w:color="auto" w:fill="FFFFFF"/>
        </w:rPr>
        <w:t>threshold</w:t>
      </w:r>
      <w:r>
        <w:rPr>
          <w:rFonts w:ascii="Arial" w:eastAsia="Arial" w:hAnsi="Arial" w:cs="Arial"/>
          <w:sz w:val="24"/>
          <w:shd w:val="clear" w:color="auto" w:fill="FFFFFF"/>
        </w:rPr>
        <w:t xml:space="preserve"> is selected</w:t>
      </w:r>
      <w:r>
        <w:rPr>
          <w:rFonts w:ascii="Arial" w:eastAsia="Arial" w:hAnsi="Arial" w:cs="Arial"/>
          <w:sz w:val="24"/>
          <w:shd w:val="clear" w:color="auto" w:fill="FFFFFF"/>
        </w:rPr>
        <w:t xml:space="preserve"> that which paper will fall in which category. the W category journal may be downgraded to X or Y and the Y or X cat</w:t>
      </w:r>
      <w:r>
        <w:rPr>
          <w:rFonts w:ascii="Arial" w:eastAsia="Arial" w:hAnsi="Arial" w:cs="Arial"/>
          <w:sz w:val="24"/>
          <w:shd w:val="clear" w:color="auto" w:fill="FFFFFF"/>
        </w:rPr>
        <w:t xml:space="preserve">egory Journal </w:t>
      </w:r>
      <w:proofErr w:type="spellStart"/>
      <w:r>
        <w:rPr>
          <w:rFonts w:ascii="Arial" w:eastAsia="Arial" w:hAnsi="Arial" w:cs="Arial"/>
          <w:sz w:val="24"/>
          <w:shd w:val="clear" w:color="auto" w:fill="FFFFFF"/>
        </w:rPr>
        <w:t>cabn</w:t>
      </w:r>
      <w:proofErr w:type="spellEnd"/>
      <w:r>
        <w:rPr>
          <w:rFonts w:ascii="Arial" w:eastAsia="Arial" w:hAnsi="Arial" w:cs="Arial"/>
          <w:sz w:val="24"/>
          <w:shd w:val="clear" w:color="auto" w:fill="FFFFFF"/>
        </w:rPr>
        <w:t xml:space="preserve"> be Upgraded to W category in Future.</w:t>
      </w:r>
      <w:bookmarkStart w:id="0" w:name="_GoBack"/>
      <w:bookmarkEnd w:id="0"/>
    </w:p>
    <w:p w:rsidR="004E516D" w:rsidRDefault="00773A49">
      <w:pPr>
        <w:spacing w:after="160" w:line="256" w:lineRule="auto"/>
        <w:ind w:left="10" w:hanging="10"/>
        <w:rPr>
          <w:rFonts w:ascii="Arial" w:eastAsia="Arial" w:hAnsi="Arial" w:cs="Arial"/>
          <w:sz w:val="24"/>
          <w:shd w:val="clear" w:color="auto" w:fill="FFFFFF"/>
        </w:rPr>
      </w:pPr>
      <w:r>
        <w:rPr>
          <w:rFonts w:ascii="Arial" w:eastAsia="Arial" w:hAnsi="Arial" w:cs="Arial"/>
          <w:noProof/>
          <w:sz w:val="24"/>
          <w:shd w:val="clear" w:color="auto" w:fill="FFFFFF"/>
        </w:rPr>
        <w:lastRenderedPageBreak/>
        <w:drawing>
          <wp:inline distT="0" distB="0" distL="0" distR="0">
            <wp:extent cx="5931673" cy="6782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PNG"/>
                    <pic:cNvPicPr/>
                  </pic:nvPicPr>
                  <pic:blipFill>
                    <a:blip r:embed="rId10">
                      <a:extLst>
                        <a:ext uri="{28A0092B-C50C-407E-A947-70E740481C1C}">
                          <a14:useLocalDpi xmlns:a14="http://schemas.microsoft.com/office/drawing/2010/main" val="0"/>
                        </a:ext>
                      </a:extLst>
                    </a:blip>
                    <a:stretch>
                      <a:fillRect/>
                    </a:stretch>
                  </pic:blipFill>
                  <pic:spPr>
                    <a:xfrm>
                      <a:off x="0" y="0"/>
                      <a:ext cx="5934903" cy="6786156"/>
                    </a:xfrm>
                    <a:prstGeom prst="rect">
                      <a:avLst/>
                    </a:prstGeom>
                  </pic:spPr>
                </pic:pic>
              </a:graphicData>
            </a:graphic>
          </wp:inline>
        </w:drawing>
      </w:r>
    </w:p>
    <w:p w:rsidR="004E516D" w:rsidRDefault="004E516D">
      <w:pPr>
        <w:spacing w:after="160" w:line="256" w:lineRule="auto"/>
        <w:ind w:left="10" w:hanging="10"/>
        <w:rPr>
          <w:rFonts w:ascii="Arial" w:eastAsia="Arial" w:hAnsi="Arial" w:cs="Arial"/>
          <w:b/>
          <w:sz w:val="24"/>
          <w:shd w:val="clear" w:color="auto" w:fill="FFFFFF"/>
        </w:rPr>
      </w:pPr>
    </w:p>
    <w:p w:rsidR="004E516D" w:rsidRDefault="004E516D">
      <w:pPr>
        <w:spacing w:after="160" w:line="256" w:lineRule="auto"/>
        <w:ind w:left="10" w:hanging="10"/>
        <w:rPr>
          <w:rFonts w:ascii="Arial" w:eastAsia="Arial" w:hAnsi="Arial" w:cs="Arial"/>
          <w:color w:val="111111"/>
          <w:sz w:val="24"/>
          <w:shd w:val="clear" w:color="auto" w:fill="FFFFFF"/>
        </w:rPr>
      </w:pPr>
    </w:p>
    <w:p w:rsidR="004E516D" w:rsidRDefault="004E516D">
      <w:pPr>
        <w:spacing w:after="160" w:line="256" w:lineRule="auto"/>
        <w:ind w:left="10" w:hanging="10"/>
        <w:rPr>
          <w:rFonts w:ascii="Arial" w:eastAsia="Arial" w:hAnsi="Arial" w:cs="Arial"/>
          <w:b/>
          <w:color w:val="111111"/>
          <w:sz w:val="32"/>
          <w:shd w:val="clear" w:color="auto" w:fill="FFFFFF"/>
        </w:rPr>
      </w:pPr>
    </w:p>
    <w:p w:rsidR="004E516D" w:rsidRDefault="004E516D">
      <w:pPr>
        <w:spacing w:after="160" w:line="256" w:lineRule="auto"/>
        <w:ind w:left="10" w:hanging="10"/>
        <w:rPr>
          <w:rFonts w:ascii="Arial" w:eastAsia="Arial" w:hAnsi="Arial" w:cs="Arial"/>
          <w:color w:val="111111"/>
          <w:sz w:val="24"/>
          <w:shd w:val="clear" w:color="auto" w:fill="FFFFFF"/>
        </w:rPr>
      </w:pPr>
    </w:p>
    <w:p w:rsidR="004E516D" w:rsidRDefault="004E516D">
      <w:pPr>
        <w:spacing w:after="160" w:line="256" w:lineRule="auto"/>
        <w:ind w:left="-5" w:hanging="10"/>
        <w:rPr>
          <w:rFonts w:ascii="Calibri" w:eastAsia="Calibri" w:hAnsi="Calibri" w:cs="Calibri"/>
          <w:color w:val="000000"/>
          <w:sz w:val="24"/>
        </w:rPr>
      </w:pPr>
    </w:p>
    <w:sectPr w:rsidR="004E5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A1F"/>
    <w:multiLevelType w:val="multilevel"/>
    <w:tmpl w:val="CE760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6D"/>
    <w:rsid w:val="000D13B1"/>
    <w:rsid w:val="004E516D"/>
    <w:rsid w:val="0077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1109/IECON.%202016.7793913" TargetMode="External"/><Relationship Id="rId3" Type="http://schemas.microsoft.com/office/2007/relationships/stylesWithEffects" Target="stylesWithEffects.xml"/><Relationship Id="rId7" Type="http://schemas.openxmlformats.org/officeDocument/2006/relationships/hyperlink" Target="https://doi.org/10.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igre.org/publication/ELT_232_4-sagtension-calculation-methods-for-overhead-lin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Jawad shah</dc:creator>
  <cp:lastModifiedBy>Jawad shah</cp:lastModifiedBy>
  <cp:revision>2</cp:revision>
  <dcterms:created xsi:type="dcterms:W3CDTF">2020-06-24T09:54:00Z</dcterms:created>
  <dcterms:modified xsi:type="dcterms:W3CDTF">2020-06-24T09:54:00Z</dcterms:modified>
</cp:coreProperties>
</file>