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jc w:val="center"/>
        <w:rPr>
          <w:rFonts w:ascii="Arial" w:cs="Arial" w:hAnsi="Arial"/>
          <w:b/>
          <w:sz w:val="24"/>
          <w:u w:color="000000"/>
        </w:rPr>
      </w:pPr>
      <w:r>
        <w:rPr>
          <w:rFonts w:ascii="Arial" w:cs="Arial" w:hAnsi="Arial"/>
          <w:b/>
          <w:sz w:val="24"/>
          <w:u w:color="000000"/>
        </w:rPr>
        <w:t>Assignment</w:t>
      </w:r>
      <w:r>
        <w:rPr>
          <w:rFonts w:ascii="Arial" w:cs="Arial" w:hAnsi="Arial"/>
          <w:b/>
          <w:sz w:val="24"/>
          <w:u w:color="000000"/>
        </w:rPr>
        <w:t xml:space="preserve"> for viva</w:t>
      </w:r>
      <w:r>
        <w:rPr>
          <w:rFonts w:ascii="Arial" w:cs="Arial" w:hAnsi="Arial"/>
          <w:b/>
          <w:sz w:val="24"/>
          <w:u w:color="000000"/>
        </w:rPr>
        <w:t xml:space="preserve"> (spring -2020</w:t>
      </w:r>
      <w:r>
        <w:rPr>
          <w:rFonts w:ascii="Arial" w:cs="Arial" w:hAnsi="Arial"/>
          <w:b/>
          <w:sz w:val="24"/>
          <w:u w:color="000000"/>
        </w:rPr>
        <w:t>) (BS. M</w:t>
      </w:r>
      <w:r>
        <w:rPr>
          <w:rFonts w:ascii="Arial" w:cs="Arial" w:hAnsi="Arial"/>
          <w:b/>
          <w:sz w:val="24"/>
          <w:u w:color="000000"/>
        </w:rPr>
        <w:t xml:space="preserve">LT </w:t>
      </w:r>
      <w:r>
        <w:rPr>
          <w:rFonts w:ascii="Arial" w:cs="Arial" w:hAnsi="Arial"/>
          <w:b/>
          <w:sz w:val="24"/>
          <w:u w:color="000000"/>
        </w:rPr>
        <w:t>4th)</w:t>
      </w:r>
    </w:p>
    <w:p>
      <w:pPr>
        <w:pStyle w:val="style0"/>
        <w:jc w:val="center"/>
        <w:rPr/>
      </w:pPr>
      <w:r>
        <w:rPr>
          <w:rFonts w:ascii="Times New Roman" w:cs="Times New Roman" w:hAnsi="Times New Roman"/>
          <w:b/>
          <w:sz w:val="20"/>
          <w:szCs w:val="20"/>
          <w:u w:color="000000"/>
        </w:rPr>
        <w:t>Course Title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: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Clinical mycology and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parasitology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Ins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tructor: Ms.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Huma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>Imtiaz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 xml:space="preserve">Time: 48 hours                                                  </w:t>
      </w:r>
      <w:r>
        <w:rPr>
          <w:rFonts w:ascii="Arial" w:cs="Arial" w:hAnsi="Arial"/>
          <w:b/>
          <w:sz w:val="20"/>
        </w:rPr>
        <w:t xml:space="preserve">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>Max Marks: 80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Attempt a</w:t>
      </w:r>
      <w:r>
        <w:rPr>
          <w:rFonts w:ascii="Arial" w:cs="Arial" w:hAnsi="Arial"/>
          <w:b/>
          <w:sz w:val="18"/>
          <w:szCs w:val="18"/>
        </w:rPr>
        <w:t>ll</w:t>
      </w:r>
      <w:r>
        <w:rPr>
          <w:rFonts w:ascii="Arial" w:cs="Arial" w:hAnsi="Arial"/>
          <w:b/>
          <w:sz w:val="18"/>
          <w:szCs w:val="18"/>
        </w:rPr>
        <w:t xml:space="preserve"> questions from this section, all questions carry equal marks.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Answer Briefly and to the point, avoid un-necessary details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Arial" w:cs="Arial" w:hAnsi="Arial"/>
          <w:b/>
          <w:sz w:val="18"/>
          <w:szCs w:val="18"/>
        </w:rPr>
      </w:pPr>
      <w:r>
        <w:rPr>
          <w:rFonts w:ascii="Arial" w:cs="Arial" w:hAnsi="Arial"/>
          <w:b/>
          <w:sz w:val="18"/>
          <w:szCs w:val="18"/>
        </w:rPr>
        <w:t>Plagiarism allowed up to 25%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cs="Times New Roman" w:hAnsi="Times New Roman"/>
          <w:sz w:val="32"/>
          <w:szCs w:val="32"/>
          <w:lang w:val="en-US"/>
        </w:rPr>
        <w:t>Haroon Nawab Gul     ID 14627</w:t>
      </w:r>
    </w:p>
    <w:p>
      <w:pPr>
        <w:pStyle w:val="style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40.3pt;margin-top:40.55pt;width:385.35pt;height:0.0pt;z-index:2;mso-position-horizontal-relative:text;mso-position-vertical-relative:text;mso-width-relative:page;mso-height-relative:page;mso-wrap-distance-left:0.0pt;mso-wrap-distance-right:0.0pt;visibility:visible;">
            <v:stroke startarrow="open" endarrow="open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color w:val="000000"/>
        </w:rPr>
        <w:t>Q: Write a short summary of all Tissue</w:t>
      </w:r>
      <w:r>
        <w:rPr>
          <w:rFonts w:ascii="Times New Roman" w:cs="Times New Roman" w:hAnsi="Times New Roman"/>
          <w:color w:val="000000"/>
        </w:rPr>
        <w:t xml:space="preserve"> nematode?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i/>
          <w:sz w:val="32"/>
          <w:szCs w:val="32"/>
          <w:u w:val="single"/>
        </w:rPr>
        <w:t>Answer: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There are many tissue nematodes but here we discuss the summary </w:t>
      </w:r>
      <w:r>
        <w:rPr>
          <w:rFonts w:ascii="Times New Roman" w:cs="Times New Roman" w:hAnsi="Times New Roman"/>
          <w:i/>
          <w:sz w:val="28"/>
          <w:szCs w:val="28"/>
        </w:rPr>
        <w:t>of only two nematode which are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1.Wuchereria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2. </w:t>
      </w:r>
      <w:r>
        <w:rPr>
          <w:rFonts w:ascii="Times New Roman" w:cs="Times New Roman" w:hAnsi="Times New Roman"/>
          <w:i/>
          <w:sz w:val="28"/>
          <w:szCs w:val="28"/>
        </w:rPr>
        <w:t>Onchoceria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Wuchereria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bancrofti</w:t>
      </w:r>
      <w:r>
        <w:rPr>
          <w:rFonts w:ascii="Times New Roman" w:cs="Times New Roman" w:hAnsi="Times New Roman"/>
          <w:i/>
          <w:sz w:val="28"/>
          <w:szCs w:val="28"/>
        </w:rPr>
        <w:t xml:space="preserve"> is a human parasitic worm which is the major </w:t>
      </w:r>
      <w:r>
        <w:rPr>
          <w:rFonts w:ascii="Times New Roman" w:cs="Times New Roman" w:hAnsi="Times New Roman"/>
          <w:i/>
          <w:sz w:val="28"/>
          <w:szCs w:val="28"/>
        </w:rPr>
        <w:t>caue</w:t>
      </w:r>
      <w:r>
        <w:rPr>
          <w:rFonts w:ascii="Times New Roman" w:cs="Times New Roman" w:hAnsi="Times New Roman"/>
          <w:i/>
          <w:sz w:val="28"/>
          <w:szCs w:val="28"/>
        </w:rPr>
        <w:t xml:space="preserve"> of lymphatic </w:t>
      </w:r>
      <w:r>
        <w:rPr>
          <w:rFonts w:ascii="Times New Roman" w:cs="Times New Roman" w:hAnsi="Times New Roman"/>
          <w:i/>
          <w:sz w:val="28"/>
          <w:szCs w:val="28"/>
        </w:rPr>
        <w:t>filariasis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These filarial worms are spread by a variety of mosquito vector </w:t>
      </w:r>
      <w:r>
        <w:rPr>
          <w:rFonts w:ascii="Times New Roman" w:cs="Times New Roman" w:hAnsi="Times New Roman"/>
          <w:i/>
          <w:sz w:val="28"/>
          <w:szCs w:val="28"/>
        </w:rPr>
        <w:t>species 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W </w:t>
      </w:r>
      <w:r>
        <w:rPr>
          <w:rFonts w:ascii="Times New Roman" w:cs="Times New Roman" w:hAnsi="Times New Roman"/>
          <w:i/>
          <w:sz w:val="28"/>
          <w:szCs w:val="28"/>
        </w:rPr>
        <w:t>bancrofti</w:t>
      </w:r>
      <w:r>
        <w:rPr>
          <w:rFonts w:ascii="Times New Roman" w:cs="Times New Roman" w:hAnsi="Times New Roman"/>
          <w:i/>
          <w:sz w:val="28"/>
          <w:szCs w:val="28"/>
        </w:rPr>
        <w:t xml:space="preserve"> is the most prevalent of the three.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Human are infected when the deposits infective larvae of female mosquito </w:t>
      </w:r>
      <w:r>
        <w:rPr>
          <w:rFonts w:ascii="Times New Roman" w:cs="Times New Roman" w:hAnsi="Times New Roman"/>
          <w:i/>
          <w:sz w:val="28"/>
          <w:szCs w:val="28"/>
        </w:rPr>
        <w:t>on the skin during biting.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The larvae penetrate the skin and enter the lymph node and mature to adult after 1 year that </w:t>
      </w:r>
      <w:r>
        <w:rPr>
          <w:rFonts w:ascii="Times New Roman" w:cs="Times New Roman" w:hAnsi="Times New Roman"/>
          <w:i/>
          <w:sz w:val="28"/>
          <w:szCs w:val="28"/>
        </w:rPr>
        <w:t>produce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microfilariae</w:t>
      </w:r>
      <w:r>
        <w:rPr>
          <w:rFonts w:ascii="Times New Roman" w:cs="Times New Roman" w:hAnsi="Times New Roman"/>
          <w:i/>
          <w:sz w:val="28"/>
          <w:szCs w:val="28"/>
        </w:rPr>
        <w:t>. These circulate in blood and ingested by biting mosquito.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The </w:t>
      </w:r>
      <w:r>
        <w:rPr>
          <w:rFonts w:ascii="Times New Roman" w:cs="Times New Roman" w:hAnsi="Times New Roman"/>
          <w:i/>
          <w:sz w:val="28"/>
          <w:szCs w:val="28"/>
        </w:rPr>
        <w:t>microfilariae</w:t>
      </w:r>
      <w:r>
        <w:rPr>
          <w:rFonts w:ascii="Times New Roman" w:cs="Times New Roman" w:hAnsi="Times New Roman"/>
          <w:i/>
          <w:sz w:val="28"/>
          <w:szCs w:val="28"/>
        </w:rPr>
        <w:t xml:space="preserve"> produce </w:t>
      </w:r>
      <w:r>
        <w:rPr>
          <w:rFonts w:ascii="Times New Roman" w:cs="Times New Roman" w:hAnsi="Times New Roman"/>
          <w:i/>
          <w:sz w:val="28"/>
          <w:szCs w:val="28"/>
        </w:rPr>
        <w:t>infecive</w:t>
      </w:r>
      <w:r>
        <w:rPr>
          <w:rFonts w:ascii="Times New Roman" w:cs="Times New Roman" w:hAnsi="Times New Roman"/>
          <w:i/>
          <w:sz w:val="28"/>
          <w:szCs w:val="28"/>
        </w:rPr>
        <w:t xml:space="preserve"> larvae within the </w:t>
      </w:r>
      <w:r>
        <w:rPr>
          <w:rFonts w:ascii="Times New Roman" w:cs="Times New Roman" w:hAnsi="Times New Roman"/>
          <w:i/>
          <w:sz w:val="28"/>
          <w:szCs w:val="28"/>
        </w:rPr>
        <w:t>mosquitothat</w:t>
      </w:r>
      <w:r>
        <w:rPr>
          <w:rFonts w:ascii="Times New Roman" w:cs="Times New Roman" w:hAnsi="Times New Roman"/>
          <w:i/>
          <w:sz w:val="28"/>
          <w:szCs w:val="28"/>
        </w:rPr>
        <w:t xml:space="preserve"> are transferred with next bite.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Laboratory diagnosis include thick blood smear which is taken from the patient at night.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Early </w:t>
      </w:r>
      <w:r>
        <w:rPr>
          <w:rFonts w:ascii="Times New Roman" w:cs="Times New Roman" w:hAnsi="Times New Roman"/>
          <w:i/>
          <w:sz w:val="28"/>
          <w:szCs w:val="28"/>
        </w:rPr>
        <w:t>infection include</w:t>
      </w:r>
      <w:r>
        <w:rPr>
          <w:rFonts w:ascii="Times New Roman" w:cs="Times New Roman" w:hAnsi="Times New Roman"/>
          <w:i/>
          <w:sz w:val="28"/>
          <w:szCs w:val="28"/>
        </w:rPr>
        <w:t xml:space="preserve"> no symptoms but later it include fever, </w:t>
      </w:r>
      <w:r>
        <w:rPr>
          <w:rFonts w:ascii="Times New Roman" w:cs="Times New Roman" w:hAnsi="Times New Roman"/>
          <w:i/>
          <w:sz w:val="28"/>
          <w:szCs w:val="28"/>
        </w:rPr>
        <w:t>cellulitis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devlop</w:t>
      </w:r>
      <w:r>
        <w:rPr>
          <w:rFonts w:ascii="Times New Roman" w:cs="Times New Roman" w:hAnsi="Times New Roman"/>
          <w:i/>
          <w:sz w:val="28"/>
          <w:szCs w:val="28"/>
        </w:rPr>
        <w:t xml:space="preserve"> and then gradually it leads to edema and fibrosis.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It can be treated by cleaning the skin, surgery or use of drugs such as </w:t>
      </w:r>
      <w:r>
        <w:rPr>
          <w:rFonts w:ascii="Times New Roman" w:cs="Times New Roman" w:hAnsi="Times New Roman"/>
          <w:i/>
          <w:sz w:val="28"/>
          <w:szCs w:val="28"/>
        </w:rPr>
        <w:t>ivermectin</w:t>
      </w:r>
      <w:r>
        <w:rPr>
          <w:rFonts w:ascii="Times New Roman" w:cs="Times New Roman" w:hAnsi="Times New Roman"/>
          <w:i/>
          <w:sz w:val="28"/>
          <w:szCs w:val="28"/>
        </w:rPr>
        <w:t xml:space="preserve"> or </w:t>
      </w:r>
      <w:r>
        <w:rPr>
          <w:rFonts w:ascii="Times New Roman" w:cs="Times New Roman" w:hAnsi="Times New Roman"/>
          <w:i/>
          <w:sz w:val="28"/>
          <w:szCs w:val="28"/>
        </w:rPr>
        <w:t>albendazole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Onchocerca</w:t>
      </w:r>
      <w:r>
        <w:rPr>
          <w:rFonts w:ascii="Times New Roman" w:cs="Times New Roman" w:hAnsi="Times New Roman"/>
          <w:i/>
          <w:sz w:val="28"/>
          <w:szCs w:val="28"/>
        </w:rPr>
        <w:t xml:space="preserve"> on the other hand is a nematode which causes </w:t>
      </w:r>
      <w:r>
        <w:rPr>
          <w:rFonts w:ascii="Times New Roman" w:cs="Times New Roman" w:hAnsi="Times New Roman"/>
          <w:i/>
          <w:sz w:val="28"/>
          <w:szCs w:val="28"/>
        </w:rPr>
        <w:t>onchocerciasis</w:t>
      </w:r>
      <w:r>
        <w:rPr>
          <w:rFonts w:ascii="Times New Roman" w:cs="Times New Roman" w:hAnsi="Times New Roman"/>
          <w:i/>
          <w:sz w:val="28"/>
          <w:szCs w:val="28"/>
        </w:rPr>
        <w:t xml:space="preserve"> and is the second leading cause of blindness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>
      <w:pPr>
        <w:pStyle w:val="style179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Female </w:t>
      </w:r>
      <w:r>
        <w:rPr>
          <w:rFonts w:ascii="Times New Roman" w:cs="Times New Roman" w:hAnsi="Times New Roman"/>
          <w:i/>
          <w:sz w:val="28"/>
          <w:szCs w:val="28"/>
        </w:rPr>
        <w:t>blackfly</w:t>
      </w:r>
      <w:r>
        <w:rPr>
          <w:rFonts w:ascii="Times New Roman" w:cs="Times New Roman" w:hAnsi="Times New Roman"/>
          <w:i/>
          <w:sz w:val="28"/>
          <w:szCs w:val="28"/>
        </w:rPr>
        <w:t xml:space="preserve"> deposits larvae during biting which infect human.</w:t>
      </w:r>
    </w:p>
    <w:p>
      <w:pPr>
        <w:pStyle w:val="style179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The larvae enter the wound and migrate into subcutaneous tissue and they become adult there.</w:t>
      </w:r>
    </w:p>
    <w:p>
      <w:pPr>
        <w:pStyle w:val="style179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The female produces </w:t>
      </w:r>
      <w:r>
        <w:rPr>
          <w:rFonts w:ascii="Times New Roman" w:cs="Times New Roman" w:hAnsi="Times New Roman"/>
          <w:i/>
          <w:sz w:val="28"/>
          <w:szCs w:val="28"/>
        </w:rPr>
        <w:t>microfilariasis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thar</w:t>
      </w:r>
      <w:r>
        <w:rPr>
          <w:rFonts w:ascii="Times New Roman" w:cs="Times New Roman" w:hAnsi="Times New Roman"/>
          <w:i/>
          <w:sz w:val="28"/>
          <w:szCs w:val="28"/>
        </w:rPr>
        <w:t xml:space="preserve"> are ingested when another </w:t>
      </w:r>
      <w:r>
        <w:rPr>
          <w:rFonts w:ascii="Times New Roman" w:cs="Times New Roman" w:hAnsi="Times New Roman"/>
          <w:i/>
          <w:sz w:val="28"/>
          <w:szCs w:val="28"/>
        </w:rPr>
        <w:t>blackfly</w:t>
      </w:r>
      <w:r>
        <w:rPr>
          <w:rFonts w:ascii="Times New Roman" w:cs="Times New Roman" w:hAnsi="Times New Roman"/>
          <w:i/>
          <w:sz w:val="28"/>
          <w:szCs w:val="28"/>
        </w:rPr>
        <w:t xml:space="preserve"> bites.</w:t>
      </w:r>
    </w:p>
    <w:p>
      <w:pPr>
        <w:pStyle w:val="style179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The </w:t>
      </w:r>
      <w:r>
        <w:rPr>
          <w:rFonts w:ascii="Times New Roman" w:cs="Times New Roman" w:hAnsi="Times New Roman"/>
          <w:i/>
          <w:sz w:val="28"/>
          <w:szCs w:val="28"/>
        </w:rPr>
        <w:t>microfilariae</w:t>
      </w:r>
      <w:r>
        <w:rPr>
          <w:rFonts w:ascii="Times New Roman" w:cs="Times New Roman" w:hAnsi="Times New Roman"/>
          <w:i/>
          <w:sz w:val="28"/>
          <w:szCs w:val="28"/>
        </w:rPr>
        <w:t xml:space="preserve"> develop into infective larvae in the </w:t>
      </w:r>
      <w:r>
        <w:rPr>
          <w:rFonts w:ascii="Times New Roman" w:cs="Times New Roman" w:hAnsi="Times New Roman"/>
          <w:i/>
          <w:sz w:val="28"/>
          <w:szCs w:val="28"/>
        </w:rPr>
        <w:t>blackfly</w:t>
      </w:r>
      <w:r>
        <w:rPr>
          <w:rFonts w:ascii="Times New Roman" w:cs="Times New Roman" w:hAnsi="Times New Roman"/>
          <w:i/>
          <w:sz w:val="28"/>
          <w:szCs w:val="28"/>
        </w:rPr>
        <w:t xml:space="preserve"> and complete the cycle.</w:t>
      </w:r>
    </w:p>
    <w:p>
      <w:pPr>
        <w:pStyle w:val="style179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Microfilariae</w:t>
      </w:r>
      <w:r>
        <w:rPr>
          <w:rFonts w:ascii="Times New Roman" w:cs="Times New Roman" w:hAnsi="Times New Roman"/>
          <w:i/>
          <w:sz w:val="28"/>
          <w:szCs w:val="28"/>
        </w:rPr>
        <w:t xml:space="preserve"> concentrating in the eyes while migrating through subcutaneous tissue.</w:t>
      </w:r>
    </w:p>
    <w:p>
      <w:pPr>
        <w:pStyle w:val="style179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Los </w:t>
      </w:r>
      <w:r>
        <w:rPr>
          <w:rFonts w:ascii="Times New Roman" w:cs="Times New Roman" w:hAnsi="Times New Roman"/>
          <w:i/>
          <w:sz w:val="28"/>
          <w:szCs w:val="28"/>
        </w:rPr>
        <w:t>of  subcutaneous</w:t>
      </w:r>
      <w:r>
        <w:rPr>
          <w:rFonts w:ascii="Times New Roman" w:cs="Times New Roman" w:hAnsi="Times New Roman"/>
          <w:i/>
          <w:sz w:val="28"/>
          <w:szCs w:val="28"/>
        </w:rPr>
        <w:t xml:space="preserve"> elastic </w:t>
      </w:r>
      <w:r>
        <w:rPr>
          <w:rFonts w:ascii="Times New Roman" w:cs="Times New Roman" w:hAnsi="Times New Roman"/>
          <w:i/>
          <w:sz w:val="28"/>
          <w:szCs w:val="28"/>
        </w:rPr>
        <w:t>fibres</w:t>
      </w:r>
      <w:r>
        <w:rPr>
          <w:rFonts w:ascii="Times New Roman" w:cs="Times New Roman" w:hAnsi="Times New Roman"/>
          <w:i/>
          <w:sz w:val="28"/>
          <w:szCs w:val="28"/>
        </w:rPr>
        <w:t xml:space="preserve"> leads to wrinkled kin which is called hanging groin.</w:t>
      </w:r>
    </w:p>
    <w:p>
      <w:pPr>
        <w:pStyle w:val="style179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Laboratory </w:t>
      </w:r>
      <w:r>
        <w:rPr>
          <w:rFonts w:ascii="Times New Roman" w:cs="Times New Roman" w:hAnsi="Times New Roman"/>
          <w:i/>
          <w:sz w:val="28"/>
          <w:szCs w:val="28"/>
        </w:rPr>
        <w:t>diagnosis include</w:t>
      </w:r>
      <w:r>
        <w:rPr>
          <w:rFonts w:ascii="Times New Roman" w:cs="Times New Roman" w:hAnsi="Times New Roman"/>
          <w:i/>
          <w:sz w:val="28"/>
          <w:szCs w:val="28"/>
        </w:rPr>
        <w:t xml:space="preserve"> biopsy of the affected skin, examination of the blood for </w:t>
      </w:r>
      <w:r>
        <w:rPr>
          <w:rFonts w:ascii="Times New Roman" w:cs="Times New Roman" w:hAnsi="Times New Roman"/>
          <w:i/>
          <w:sz w:val="28"/>
          <w:szCs w:val="28"/>
        </w:rPr>
        <w:t>microfilariae</w:t>
      </w:r>
      <w:r>
        <w:rPr>
          <w:rFonts w:ascii="Times New Roman" w:cs="Times New Roman" w:hAnsi="Times New Roman"/>
          <w:i/>
          <w:sz w:val="28"/>
          <w:szCs w:val="28"/>
        </w:rPr>
        <w:t xml:space="preserve"> is not useful because they do not circulate in blood and </w:t>
      </w:r>
      <w:r>
        <w:rPr>
          <w:rFonts w:ascii="Times New Roman" w:cs="Times New Roman" w:hAnsi="Times New Roman"/>
          <w:i/>
          <w:sz w:val="28"/>
          <w:szCs w:val="28"/>
        </w:rPr>
        <w:t>eoinophilla</w:t>
      </w:r>
      <w:r>
        <w:rPr>
          <w:rFonts w:ascii="Times New Roman" w:cs="Times New Roman" w:hAnsi="Times New Roman"/>
          <w:i/>
          <w:sz w:val="28"/>
          <w:szCs w:val="28"/>
        </w:rPr>
        <w:t xml:space="preserve"> is common.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2580"/>
        </w:tabs>
        <w:jc w:val="center"/>
        <w:rPr>
          <w:rFonts w:ascii="Lucida Calligraphy" w:cs="Times New Roman" w:hAnsi="Lucida Calligraphy"/>
          <w:i/>
          <w:sz w:val="16"/>
        </w:rPr>
      </w:pPr>
    </w:p>
    <w:sectPr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0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EE467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45645F2"/>
    <w:lvl w:ilvl="0" w:tplc="7D60417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352</Words>
  <Pages>1</Pages>
  <Characters>1889</Characters>
  <Application>WPS Office</Application>
  <DocSecurity>0</DocSecurity>
  <Paragraphs>44</Paragraphs>
  <ScaleCrop>false</ScaleCrop>
  <LinksUpToDate>false</LinksUpToDate>
  <CharactersWithSpaces>2277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2020-07-08T18:40:00Z</dcterms:created>
  <dc:creator>Sohail</dc:creator>
  <lastModifiedBy>CPH1923</lastModifiedBy>
  <dcterms:modified xsi:type="dcterms:W3CDTF">2020-07-08T18:44:21Z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