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A4C" w:rsidRDefault="00DB7A4C">
      <w:pPr>
        <w:rPr>
          <w:b/>
        </w:rPr>
      </w:pPr>
      <w:r>
        <w:rPr>
          <w:b/>
          <w:noProof/>
        </w:rPr>
        <w:drawing>
          <wp:inline distT="0" distB="0" distL="0" distR="0">
            <wp:extent cx="5938520" cy="5938520"/>
            <wp:effectExtent l="0" t="0" r="0" b="0"/>
            <wp:docPr id="2" name="Picture 2" descr="C:\Users\JAN\Desktop\Official_Logo_of_I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Desktop\Official_Logo_of_INU.png"/>
                    <pic:cNvPicPr>
                      <a:picLocks noChangeAspect="1" noChangeArrowheads="1"/>
                    </pic:cNvPicPr>
                  </pic:nvPicPr>
                  <pic:blipFill>
                    <a:blip r:embed="rId5"/>
                    <a:srcRect/>
                    <a:stretch>
                      <a:fillRect/>
                    </a:stretch>
                  </pic:blipFill>
                  <pic:spPr bwMode="auto">
                    <a:xfrm>
                      <a:off x="0" y="0"/>
                      <a:ext cx="5938520" cy="5938520"/>
                    </a:xfrm>
                    <a:prstGeom prst="rect">
                      <a:avLst/>
                    </a:prstGeom>
                    <a:noFill/>
                    <a:ln w="9525">
                      <a:noFill/>
                      <a:miter lim="800000"/>
                      <a:headEnd/>
                      <a:tailEnd/>
                    </a:ln>
                  </pic:spPr>
                </pic:pic>
              </a:graphicData>
            </a:graphic>
          </wp:inline>
        </w:drawing>
      </w:r>
    </w:p>
    <w:p w:rsidR="00DB7A4C" w:rsidRPr="00DB7A4C" w:rsidRDefault="00DB7A4C" w:rsidP="00DB7A4C">
      <w:pPr>
        <w:rPr>
          <w:b/>
          <w:i/>
          <w:sz w:val="36"/>
        </w:rPr>
      </w:pPr>
      <w:r w:rsidRPr="00DB7A4C">
        <w:rPr>
          <w:b/>
          <w:i/>
          <w:sz w:val="36"/>
        </w:rPr>
        <w:t>NAME: MUHAMMAD ADEEL</w:t>
      </w:r>
    </w:p>
    <w:p w:rsidR="00DB7A4C" w:rsidRPr="00DB7A4C" w:rsidRDefault="00DB7A4C" w:rsidP="00DB7A4C">
      <w:pPr>
        <w:rPr>
          <w:b/>
          <w:i/>
          <w:sz w:val="36"/>
        </w:rPr>
      </w:pPr>
      <w:r w:rsidRPr="00DB7A4C">
        <w:rPr>
          <w:b/>
          <w:i/>
          <w:sz w:val="36"/>
        </w:rPr>
        <w:t>SUBMITEED BY</w:t>
      </w:r>
      <w:r>
        <w:rPr>
          <w:b/>
          <w:i/>
          <w:sz w:val="36"/>
        </w:rPr>
        <w:t>:</w:t>
      </w:r>
      <w:r w:rsidRPr="00DB7A4C">
        <w:rPr>
          <w:b/>
          <w:i/>
          <w:sz w:val="36"/>
        </w:rPr>
        <w:t xml:space="preserve"> MAM AROOBA SAJJAD</w:t>
      </w:r>
    </w:p>
    <w:p w:rsidR="00DB7A4C" w:rsidRPr="00DB7A4C" w:rsidRDefault="00DB7A4C" w:rsidP="00DB7A4C">
      <w:pPr>
        <w:rPr>
          <w:b/>
          <w:i/>
          <w:sz w:val="36"/>
        </w:rPr>
      </w:pPr>
      <w:r w:rsidRPr="00DB7A4C">
        <w:rPr>
          <w:b/>
          <w:i/>
          <w:sz w:val="36"/>
        </w:rPr>
        <w:t>ID NUMBER: 17278</w:t>
      </w:r>
    </w:p>
    <w:p w:rsidR="00DB7A4C" w:rsidRDefault="00DB7A4C" w:rsidP="00DB7A4C">
      <w:pPr>
        <w:rPr>
          <w:b/>
          <w:i/>
          <w:sz w:val="36"/>
        </w:rPr>
      </w:pPr>
      <w:r w:rsidRPr="00DB7A4C">
        <w:rPr>
          <w:b/>
          <w:i/>
          <w:sz w:val="36"/>
        </w:rPr>
        <w:t>TOPIC:</w:t>
      </w:r>
      <w:r>
        <w:rPr>
          <w:b/>
          <w:i/>
          <w:sz w:val="36"/>
        </w:rPr>
        <w:t xml:space="preserve">  JOITNS OF UPPER LIMB</w:t>
      </w:r>
    </w:p>
    <w:p w:rsidR="009F257B" w:rsidRDefault="00DB7A4C" w:rsidP="00DB7A4C">
      <w:pPr>
        <w:rPr>
          <w:b/>
          <w:i/>
          <w:sz w:val="36"/>
        </w:rPr>
      </w:pPr>
      <w:r>
        <w:rPr>
          <w:b/>
          <w:i/>
          <w:sz w:val="36"/>
        </w:rPr>
        <w:t>DEPARTMENT: BS ANESTHSIA</w:t>
      </w:r>
    </w:p>
    <w:p w:rsidR="00DB7A4C" w:rsidRDefault="00DB7A4C" w:rsidP="009F257B">
      <w:pPr>
        <w:rPr>
          <w:rFonts w:ascii="Arial Black" w:hAnsi="Arial Black" w:cs="Aharoni"/>
          <w:b/>
          <w:i/>
          <w:sz w:val="36"/>
          <w:u w:val="single"/>
        </w:rPr>
      </w:pPr>
      <w:r w:rsidRPr="00DB7A4C">
        <w:rPr>
          <w:rFonts w:ascii="Arial Black" w:hAnsi="Arial Black" w:cs="Aharoni"/>
          <w:b/>
          <w:i/>
          <w:sz w:val="36"/>
          <w:u w:val="single"/>
        </w:rPr>
        <w:lastRenderedPageBreak/>
        <w:t>JOINTS OF UPPER LIMB</w:t>
      </w:r>
    </w:p>
    <w:p w:rsidR="009F257B" w:rsidRPr="009F257B" w:rsidRDefault="009F257B" w:rsidP="009F257B">
      <w:pPr>
        <w:rPr>
          <w:rFonts w:cstheme="minorHAnsi"/>
          <w:sz w:val="28"/>
        </w:rPr>
      </w:pPr>
      <w:r>
        <w:rPr>
          <w:rFonts w:cstheme="minorHAnsi"/>
          <w:sz w:val="28"/>
        </w:rPr>
        <w:t xml:space="preserve">The upper limb has a wide range of precise movements associated with it to allow us to effectively interact with our environment, the 6 main joints covered here (from proximal to distal) are the </w:t>
      </w:r>
      <w:proofErr w:type="spellStart"/>
      <w:r>
        <w:rPr>
          <w:rFonts w:cstheme="minorHAnsi"/>
          <w:sz w:val="28"/>
        </w:rPr>
        <w:t>sternoclavicular</w:t>
      </w:r>
      <w:proofErr w:type="spellEnd"/>
      <w:r>
        <w:rPr>
          <w:rFonts w:cstheme="minorHAnsi"/>
          <w:sz w:val="28"/>
        </w:rPr>
        <w:t xml:space="preserve">, </w:t>
      </w:r>
      <w:proofErr w:type="spellStart"/>
      <w:r>
        <w:rPr>
          <w:rFonts w:cstheme="minorHAnsi"/>
          <w:sz w:val="28"/>
        </w:rPr>
        <w:t>acromioclavicular</w:t>
      </w:r>
      <w:proofErr w:type="spellEnd"/>
      <w:r w:rsidRPr="009F257B">
        <w:rPr>
          <w:rFonts w:cstheme="minorHAnsi"/>
          <w:color w:val="00B0F0"/>
          <w:sz w:val="28"/>
        </w:rPr>
        <w:t xml:space="preserve">, </w:t>
      </w:r>
      <w:proofErr w:type="gramStart"/>
      <w:r w:rsidRPr="009F257B">
        <w:rPr>
          <w:rFonts w:cstheme="minorHAnsi"/>
          <w:color w:val="00B0F0"/>
          <w:sz w:val="28"/>
        </w:rPr>
        <w:t>shoulder</w:t>
      </w:r>
      <w:r>
        <w:rPr>
          <w:rFonts w:cstheme="minorHAnsi"/>
          <w:sz w:val="28"/>
        </w:rPr>
        <w:t xml:space="preserve"> ,</w:t>
      </w:r>
      <w:proofErr w:type="gramEnd"/>
      <w:r>
        <w:rPr>
          <w:rFonts w:cstheme="minorHAnsi"/>
          <w:sz w:val="28"/>
        </w:rPr>
        <w:t xml:space="preserve"> </w:t>
      </w:r>
      <w:r w:rsidRPr="009F257B">
        <w:rPr>
          <w:rFonts w:cstheme="minorHAnsi"/>
          <w:color w:val="00B0F0"/>
          <w:sz w:val="28"/>
        </w:rPr>
        <w:t>elbow</w:t>
      </w:r>
      <w:r>
        <w:rPr>
          <w:rFonts w:cstheme="minorHAnsi"/>
          <w:sz w:val="28"/>
        </w:rPr>
        <w:t xml:space="preserve"> ,</w:t>
      </w:r>
      <w:proofErr w:type="spellStart"/>
      <w:r>
        <w:rPr>
          <w:rFonts w:cstheme="minorHAnsi"/>
          <w:sz w:val="28"/>
        </w:rPr>
        <w:t>radioulnar</w:t>
      </w:r>
      <w:proofErr w:type="spellEnd"/>
      <w:r>
        <w:rPr>
          <w:rFonts w:cstheme="minorHAnsi"/>
          <w:sz w:val="28"/>
        </w:rPr>
        <w:t xml:space="preserve"> , and </w:t>
      </w:r>
      <w:r w:rsidRPr="009F257B">
        <w:rPr>
          <w:rFonts w:cstheme="minorHAnsi"/>
          <w:color w:val="00B0F0"/>
          <w:sz w:val="28"/>
        </w:rPr>
        <w:t>wrist</w:t>
      </w:r>
      <w:r>
        <w:rPr>
          <w:rFonts w:cstheme="minorHAnsi"/>
          <w:sz w:val="28"/>
        </w:rPr>
        <w:t xml:space="preserve"> joints.</w:t>
      </w:r>
    </w:p>
    <w:p w:rsidR="00DB7A4C" w:rsidRDefault="009F257B" w:rsidP="00DB7A4C">
      <w:pPr>
        <w:rPr>
          <w:b/>
          <w:i/>
          <w:sz w:val="40"/>
        </w:rPr>
      </w:pPr>
      <w:r>
        <w:rPr>
          <w:b/>
          <w:i/>
          <w:noProof/>
          <w:sz w:val="40"/>
        </w:rPr>
        <w:drawing>
          <wp:inline distT="0" distB="0" distL="0" distR="0">
            <wp:extent cx="2140299" cy="2733152"/>
            <wp:effectExtent l="19050" t="0" r="0" b="0"/>
            <wp:docPr id="3" name="Picture 3" descr="C:\Users\JAN\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Desktop\download.jpg"/>
                    <pic:cNvPicPr>
                      <a:picLocks noChangeAspect="1" noChangeArrowheads="1"/>
                    </pic:cNvPicPr>
                  </pic:nvPicPr>
                  <pic:blipFill>
                    <a:blip r:embed="rId6"/>
                    <a:srcRect/>
                    <a:stretch>
                      <a:fillRect/>
                    </a:stretch>
                  </pic:blipFill>
                  <pic:spPr bwMode="auto">
                    <a:xfrm>
                      <a:off x="0" y="0"/>
                      <a:ext cx="2140585" cy="2733517"/>
                    </a:xfrm>
                    <a:prstGeom prst="rect">
                      <a:avLst/>
                    </a:prstGeom>
                    <a:noFill/>
                    <a:ln w="9525">
                      <a:noFill/>
                      <a:miter lim="800000"/>
                      <a:headEnd/>
                      <a:tailEnd/>
                    </a:ln>
                  </pic:spPr>
                </pic:pic>
              </a:graphicData>
            </a:graphic>
          </wp:inline>
        </w:drawing>
      </w:r>
    </w:p>
    <w:p w:rsidR="00B7081D" w:rsidRDefault="00B7081D" w:rsidP="00DB7A4C">
      <w:pPr>
        <w:rPr>
          <w:b/>
          <w:color w:val="000000" w:themeColor="text1"/>
          <w:sz w:val="40"/>
          <w:u w:val="single"/>
        </w:rPr>
      </w:pPr>
      <w:proofErr w:type="gramStart"/>
      <w:r w:rsidRPr="00B7081D">
        <w:rPr>
          <w:b/>
          <w:color w:val="000000" w:themeColor="text1"/>
          <w:sz w:val="40"/>
          <w:u w:val="single"/>
        </w:rPr>
        <w:t>The Shoulder joint</w:t>
      </w:r>
      <w:r>
        <w:rPr>
          <w:b/>
          <w:color w:val="000000" w:themeColor="text1"/>
          <w:sz w:val="40"/>
          <w:u w:val="single"/>
        </w:rPr>
        <w:t>.</w:t>
      </w:r>
      <w:proofErr w:type="gramEnd"/>
    </w:p>
    <w:p w:rsidR="00B7081D" w:rsidRDefault="00B7081D" w:rsidP="00DB7A4C">
      <w:pPr>
        <w:rPr>
          <w:color w:val="000000" w:themeColor="text1"/>
          <w:sz w:val="40"/>
        </w:rPr>
      </w:pPr>
      <w:r>
        <w:rPr>
          <w:noProof/>
          <w:color w:val="000000" w:themeColor="text1"/>
          <w:sz w:val="40"/>
        </w:rPr>
        <w:drawing>
          <wp:inline distT="0" distB="0" distL="0" distR="0">
            <wp:extent cx="3176326" cy="2200589"/>
            <wp:effectExtent l="19050" t="0" r="5024" b="0"/>
            <wp:docPr id="4" name="Picture 4" descr="C:\Users\JAN\Desktop\Articulating-Surfaces-of-the-Shoulder-J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Desktop\Articulating-Surfaces-of-the-Shoulder-Joint.jpg"/>
                    <pic:cNvPicPr>
                      <a:picLocks noChangeAspect="1" noChangeArrowheads="1"/>
                    </pic:cNvPicPr>
                  </pic:nvPicPr>
                  <pic:blipFill>
                    <a:blip r:embed="rId7"/>
                    <a:srcRect/>
                    <a:stretch>
                      <a:fillRect/>
                    </a:stretch>
                  </pic:blipFill>
                  <pic:spPr bwMode="auto">
                    <a:xfrm>
                      <a:off x="0" y="0"/>
                      <a:ext cx="3185675" cy="2207066"/>
                    </a:xfrm>
                    <a:prstGeom prst="rect">
                      <a:avLst/>
                    </a:prstGeom>
                    <a:noFill/>
                    <a:ln w="9525">
                      <a:noFill/>
                      <a:miter lim="800000"/>
                      <a:headEnd/>
                      <a:tailEnd/>
                    </a:ln>
                  </pic:spPr>
                </pic:pic>
              </a:graphicData>
            </a:graphic>
          </wp:inline>
        </w:drawing>
      </w:r>
    </w:p>
    <w:p w:rsidR="00B7081D" w:rsidRDefault="00B7081D" w:rsidP="00DB7A4C">
      <w:pPr>
        <w:rPr>
          <w:color w:val="000000" w:themeColor="text1"/>
          <w:sz w:val="40"/>
        </w:rPr>
      </w:pPr>
      <w:r>
        <w:rPr>
          <w:color w:val="000000" w:themeColor="text1"/>
          <w:sz w:val="40"/>
        </w:rPr>
        <w:t>The shoulder joint (</w:t>
      </w:r>
      <w:proofErr w:type="spellStart"/>
      <w:r>
        <w:rPr>
          <w:color w:val="000000" w:themeColor="text1"/>
          <w:sz w:val="40"/>
        </w:rPr>
        <w:t>gleno</w:t>
      </w:r>
      <w:r w:rsidR="00645FA7">
        <w:rPr>
          <w:color w:val="000000" w:themeColor="text1"/>
          <w:sz w:val="40"/>
        </w:rPr>
        <w:t>humeral</w:t>
      </w:r>
      <w:proofErr w:type="spellEnd"/>
      <w:r w:rsidR="00645FA7">
        <w:rPr>
          <w:color w:val="000000" w:themeColor="text1"/>
          <w:sz w:val="40"/>
        </w:rPr>
        <w:t xml:space="preserve"> joint) is a ball and socket joint between the </w:t>
      </w:r>
      <w:r w:rsidR="00645FA7" w:rsidRPr="00645FA7">
        <w:rPr>
          <w:color w:val="00B0F0"/>
          <w:sz w:val="40"/>
        </w:rPr>
        <w:t>scapula</w:t>
      </w:r>
      <w:r w:rsidR="00645FA7">
        <w:rPr>
          <w:color w:val="00B0F0"/>
          <w:sz w:val="40"/>
        </w:rPr>
        <w:t xml:space="preserve"> </w:t>
      </w:r>
      <w:r w:rsidR="00645FA7" w:rsidRPr="00645FA7">
        <w:rPr>
          <w:color w:val="000000" w:themeColor="text1"/>
          <w:sz w:val="40"/>
        </w:rPr>
        <w:t>and</w:t>
      </w:r>
      <w:r w:rsidR="00645FA7">
        <w:rPr>
          <w:color w:val="000000" w:themeColor="text1"/>
          <w:sz w:val="40"/>
        </w:rPr>
        <w:t xml:space="preserve"> the</w:t>
      </w:r>
      <w:r w:rsidR="00645FA7" w:rsidRPr="00645FA7">
        <w:rPr>
          <w:color w:val="00B0F0"/>
          <w:sz w:val="40"/>
        </w:rPr>
        <w:t xml:space="preserve"> </w:t>
      </w:r>
      <w:proofErr w:type="spellStart"/>
      <w:r w:rsidR="00645FA7" w:rsidRPr="00645FA7">
        <w:rPr>
          <w:color w:val="00B0F0"/>
          <w:sz w:val="40"/>
        </w:rPr>
        <w:t>humerus</w:t>
      </w:r>
      <w:proofErr w:type="spellEnd"/>
      <w:r w:rsidR="00645FA7">
        <w:rPr>
          <w:color w:val="000000" w:themeColor="text1"/>
          <w:sz w:val="40"/>
        </w:rPr>
        <w:t>.</w:t>
      </w:r>
    </w:p>
    <w:p w:rsidR="00645FA7" w:rsidRDefault="00645FA7" w:rsidP="00DB7A4C">
      <w:pPr>
        <w:rPr>
          <w:color w:val="000000" w:themeColor="text1"/>
          <w:sz w:val="40"/>
        </w:rPr>
      </w:pPr>
      <w:r>
        <w:rPr>
          <w:color w:val="000000" w:themeColor="text1"/>
          <w:sz w:val="40"/>
        </w:rPr>
        <w:lastRenderedPageBreak/>
        <w:t>It is the major joint connecting the upper limb to the trunk.</w:t>
      </w:r>
    </w:p>
    <w:p w:rsidR="00645FA7" w:rsidRDefault="00645FA7" w:rsidP="00DB7A4C">
      <w:pPr>
        <w:rPr>
          <w:color w:val="000000" w:themeColor="text1"/>
          <w:sz w:val="40"/>
        </w:rPr>
      </w:pPr>
      <w:r>
        <w:rPr>
          <w:color w:val="000000" w:themeColor="text1"/>
          <w:sz w:val="40"/>
        </w:rPr>
        <w:t>It is one of the most mobile joints in the human body at the cost of joint stability. In this article, we shall look at the anatomy of the shoulder joint and its important clinical correlations.</w:t>
      </w:r>
    </w:p>
    <w:p w:rsidR="00645FA7" w:rsidRDefault="00645FA7" w:rsidP="00DB7A4C">
      <w:pPr>
        <w:rPr>
          <w:b/>
          <w:i/>
          <w:color w:val="000000" w:themeColor="text1"/>
          <w:sz w:val="40"/>
          <w:u w:val="single"/>
        </w:rPr>
      </w:pPr>
      <w:r w:rsidRPr="00645FA7">
        <w:rPr>
          <w:b/>
          <w:i/>
          <w:color w:val="000000" w:themeColor="text1"/>
          <w:sz w:val="40"/>
          <w:u w:val="single"/>
        </w:rPr>
        <w:t xml:space="preserve">Joint Capsule </w:t>
      </w:r>
      <w:proofErr w:type="gramStart"/>
      <w:r w:rsidRPr="00645FA7">
        <w:rPr>
          <w:b/>
          <w:i/>
          <w:color w:val="000000" w:themeColor="text1"/>
          <w:sz w:val="40"/>
          <w:u w:val="single"/>
        </w:rPr>
        <w:t>And</w:t>
      </w:r>
      <w:proofErr w:type="gramEnd"/>
      <w:r w:rsidRPr="00645FA7">
        <w:rPr>
          <w:b/>
          <w:i/>
          <w:color w:val="000000" w:themeColor="text1"/>
          <w:sz w:val="40"/>
          <w:u w:val="single"/>
        </w:rPr>
        <w:t xml:space="preserve"> </w:t>
      </w:r>
      <w:proofErr w:type="spellStart"/>
      <w:r w:rsidRPr="00645FA7">
        <w:rPr>
          <w:b/>
          <w:i/>
          <w:color w:val="000000" w:themeColor="text1"/>
          <w:sz w:val="40"/>
          <w:u w:val="single"/>
        </w:rPr>
        <w:t>Bursae</w:t>
      </w:r>
      <w:proofErr w:type="spellEnd"/>
    </w:p>
    <w:p w:rsidR="00645FA7" w:rsidRDefault="00645FA7" w:rsidP="00DB7A4C">
      <w:pPr>
        <w:rPr>
          <w:color w:val="000000" w:themeColor="text1"/>
          <w:sz w:val="40"/>
        </w:rPr>
      </w:pPr>
      <w:r>
        <w:rPr>
          <w:color w:val="000000" w:themeColor="text1"/>
          <w:sz w:val="40"/>
        </w:rPr>
        <w:t xml:space="preserve">The </w:t>
      </w:r>
      <w:r w:rsidRPr="00645FA7">
        <w:rPr>
          <w:color w:val="00B0F0"/>
          <w:sz w:val="40"/>
        </w:rPr>
        <w:t>joint capsule</w:t>
      </w:r>
      <w:r>
        <w:rPr>
          <w:color w:val="000000" w:themeColor="text1"/>
          <w:sz w:val="40"/>
        </w:rPr>
        <w:t xml:space="preserve"> is a fibrous sheath which encloses the structure of the joint.</w:t>
      </w:r>
    </w:p>
    <w:p w:rsidR="00645FA7" w:rsidRDefault="00645FA7" w:rsidP="00DB7A4C">
      <w:pPr>
        <w:rPr>
          <w:color w:val="000000" w:themeColor="text1"/>
          <w:sz w:val="40"/>
        </w:rPr>
      </w:pPr>
      <w:r>
        <w:rPr>
          <w:color w:val="000000" w:themeColor="text1"/>
          <w:sz w:val="40"/>
        </w:rPr>
        <w:t xml:space="preserve">It extends from the </w:t>
      </w:r>
      <w:r w:rsidRPr="005C619A">
        <w:rPr>
          <w:color w:val="00B0F0"/>
          <w:sz w:val="40"/>
        </w:rPr>
        <w:t>anatomical neck</w:t>
      </w:r>
      <w:r>
        <w:rPr>
          <w:color w:val="000000" w:themeColor="text1"/>
          <w:sz w:val="40"/>
        </w:rPr>
        <w:t xml:space="preserve"> of the </w:t>
      </w:r>
      <w:proofErr w:type="spellStart"/>
      <w:r>
        <w:rPr>
          <w:color w:val="000000" w:themeColor="text1"/>
          <w:sz w:val="40"/>
        </w:rPr>
        <w:t>humerus</w:t>
      </w:r>
      <w:proofErr w:type="spellEnd"/>
      <w:r>
        <w:rPr>
          <w:color w:val="000000" w:themeColor="text1"/>
          <w:sz w:val="40"/>
        </w:rPr>
        <w:t xml:space="preserve"> to the border or rim of the </w:t>
      </w:r>
      <w:proofErr w:type="spellStart"/>
      <w:r>
        <w:rPr>
          <w:color w:val="000000" w:themeColor="text1"/>
          <w:sz w:val="40"/>
        </w:rPr>
        <w:t>glenoid</w:t>
      </w:r>
      <w:proofErr w:type="spellEnd"/>
      <w:r>
        <w:rPr>
          <w:color w:val="000000" w:themeColor="text1"/>
          <w:sz w:val="40"/>
        </w:rPr>
        <w:t xml:space="preserve"> </w:t>
      </w:r>
      <w:proofErr w:type="spellStart"/>
      <w:r>
        <w:rPr>
          <w:color w:val="000000" w:themeColor="text1"/>
          <w:sz w:val="40"/>
        </w:rPr>
        <w:t>fossa</w:t>
      </w:r>
      <w:proofErr w:type="spellEnd"/>
      <w:r>
        <w:rPr>
          <w:color w:val="000000" w:themeColor="text1"/>
          <w:sz w:val="40"/>
        </w:rPr>
        <w:t>. The joint capsule</w:t>
      </w:r>
      <w:r w:rsidR="005C619A">
        <w:rPr>
          <w:color w:val="000000" w:themeColor="text1"/>
          <w:sz w:val="40"/>
        </w:rPr>
        <w:t xml:space="preserve"> is lax, permitting greater mobility (</w:t>
      </w:r>
      <w:proofErr w:type="spellStart"/>
      <w:r w:rsidR="005C619A">
        <w:rPr>
          <w:color w:val="000000" w:themeColor="text1"/>
          <w:sz w:val="40"/>
        </w:rPr>
        <w:t>particulary</w:t>
      </w:r>
      <w:proofErr w:type="spellEnd"/>
      <w:r w:rsidR="005C619A">
        <w:rPr>
          <w:color w:val="000000" w:themeColor="text1"/>
          <w:sz w:val="40"/>
        </w:rPr>
        <w:t xml:space="preserve"> abduction).</w:t>
      </w:r>
    </w:p>
    <w:p w:rsidR="005C619A" w:rsidRDefault="005C619A" w:rsidP="00DB7A4C">
      <w:pPr>
        <w:rPr>
          <w:color w:val="000000" w:themeColor="text1"/>
          <w:sz w:val="40"/>
        </w:rPr>
      </w:pPr>
      <w:r>
        <w:rPr>
          <w:color w:val="000000" w:themeColor="text1"/>
          <w:sz w:val="40"/>
        </w:rPr>
        <w:t xml:space="preserve">The </w:t>
      </w:r>
      <w:r w:rsidRPr="005C619A">
        <w:rPr>
          <w:color w:val="00B0F0"/>
          <w:sz w:val="40"/>
        </w:rPr>
        <w:t>synovial membrane</w:t>
      </w:r>
      <w:r>
        <w:rPr>
          <w:color w:val="000000" w:themeColor="text1"/>
          <w:sz w:val="40"/>
        </w:rPr>
        <w:t xml:space="preserve"> lines the inner surface of the joint capsule, and produces synovial fluid to reduce friction between the </w:t>
      </w:r>
      <w:proofErr w:type="spellStart"/>
      <w:r>
        <w:rPr>
          <w:color w:val="000000" w:themeColor="text1"/>
          <w:sz w:val="40"/>
        </w:rPr>
        <w:t>articlar</w:t>
      </w:r>
      <w:proofErr w:type="spellEnd"/>
      <w:r>
        <w:rPr>
          <w:color w:val="000000" w:themeColor="text1"/>
          <w:sz w:val="40"/>
        </w:rPr>
        <w:t xml:space="preserve"> </w:t>
      </w:r>
      <w:proofErr w:type="gramStart"/>
      <w:r>
        <w:rPr>
          <w:color w:val="000000" w:themeColor="text1"/>
          <w:sz w:val="40"/>
        </w:rPr>
        <w:t>surface</w:t>
      </w:r>
      <w:proofErr w:type="gramEnd"/>
      <w:r>
        <w:rPr>
          <w:color w:val="000000" w:themeColor="text1"/>
          <w:sz w:val="40"/>
        </w:rPr>
        <w:t>.</w:t>
      </w:r>
    </w:p>
    <w:p w:rsidR="005C619A" w:rsidRDefault="005C619A" w:rsidP="00DB7A4C">
      <w:pPr>
        <w:rPr>
          <w:b/>
          <w:color w:val="000000" w:themeColor="text1"/>
          <w:sz w:val="44"/>
          <w:u w:val="single"/>
        </w:rPr>
      </w:pPr>
      <w:r w:rsidRPr="005C619A">
        <w:rPr>
          <w:b/>
          <w:color w:val="000000" w:themeColor="text1"/>
          <w:sz w:val="44"/>
          <w:u w:val="single"/>
        </w:rPr>
        <w:t>LIGAMENTS</w:t>
      </w:r>
    </w:p>
    <w:p w:rsidR="005C619A" w:rsidRDefault="005C619A" w:rsidP="005C619A">
      <w:pPr>
        <w:pStyle w:val="ListParagraph"/>
        <w:numPr>
          <w:ilvl w:val="0"/>
          <w:numId w:val="1"/>
        </w:numPr>
        <w:rPr>
          <w:color w:val="000000" w:themeColor="text1"/>
          <w:sz w:val="40"/>
        </w:rPr>
      </w:pPr>
      <w:proofErr w:type="spellStart"/>
      <w:r>
        <w:rPr>
          <w:color w:val="000000" w:themeColor="text1"/>
          <w:sz w:val="40"/>
        </w:rPr>
        <w:t>Glenohumeral</w:t>
      </w:r>
      <w:proofErr w:type="spellEnd"/>
      <w:r>
        <w:rPr>
          <w:color w:val="000000" w:themeColor="text1"/>
          <w:sz w:val="40"/>
        </w:rPr>
        <w:t xml:space="preserve"> ligaments.</w:t>
      </w:r>
    </w:p>
    <w:p w:rsidR="005C619A" w:rsidRDefault="005C619A" w:rsidP="005C619A">
      <w:pPr>
        <w:pStyle w:val="ListParagraph"/>
        <w:numPr>
          <w:ilvl w:val="0"/>
          <w:numId w:val="1"/>
        </w:numPr>
        <w:rPr>
          <w:color w:val="000000" w:themeColor="text1"/>
          <w:sz w:val="40"/>
        </w:rPr>
      </w:pPr>
      <w:proofErr w:type="spellStart"/>
      <w:r>
        <w:rPr>
          <w:color w:val="000000" w:themeColor="text1"/>
          <w:sz w:val="40"/>
        </w:rPr>
        <w:t>Coracohumeral</w:t>
      </w:r>
      <w:proofErr w:type="spellEnd"/>
      <w:r>
        <w:rPr>
          <w:color w:val="000000" w:themeColor="text1"/>
          <w:sz w:val="40"/>
        </w:rPr>
        <w:t xml:space="preserve"> ligaments.</w:t>
      </w:r>
    </w:p>
    <w:p w:rsidR="005C619A" w:rsidRDefault="005C619A" w:rsidP="005C619A">
      <w:pPr>
        <w:pStyle w:val="ListParagraph"/>
        <w:numPr>
          <w:ilvl w:val="0"/>
          <w:numId w:val="1"/>
        </w:numPr>
        <w:rPr>
          <w:color w:val="000000" w:themeColor="text1"/>
          <w:sz w:val="40"/>
        </w:rPr>
      </w:pPr>
      <w:r>
        <w:rPr>
          <w:color w:val="000000" w:themeColor="text1"/>
          <w:sz w:val="40"/>
        </w:rPr>
        <w:t>Transverse humeral ligament.</w:t>
      </w:r>
    </w:p>
    <w:p w:rsidR="005C619A" w:rsidRDefault="005C619A" w:rsidP="005C619A">
      <w:pPr>
        <w:pStyle w:val="ListParagraph"/>
        <w:numPr>
          <w:ilvl w:val="0"/>
          <w:numId w:val="1"/>
        </w:numPr>
        <w:rPr>
          <w:color w:val="000000" w:themeColor="text1"/>
          <w:sz w:val="40"/>
        </w:rPr>
      </w:pPr>
      <w:proofErr w:type="spellStart"/>
      <w:r>
        <w:rPr>
          <w:color w:val="000000" w:themeColor="text1"/>
          <w:sz w:val="40"/>
        </w:rPr>
        <w:t>Coraco-clavocular</w:t>
      </w:r>
      <w:proofErr w:type="spellEnd"/>
      <w:r>
        <w:rPr>
          <w:color w:val="000000" w:themeColor="text1"/>
          <w:sz w:val="40"/>
        </w:rPr>
        <w:t xml:space="preserve"> ligament.</w:t>
      </w:r>
    </w:p>
    <w:p w:rsidR="005C619A" w:rsidRDefault="00A53E72" w:rsidP="005C619A">
      <w:pPr>
        <w:pStyle w:val="ListParagraph"/>
        <w:rPr>
          <w:b/>
          <w:color w:val="000000" w:themeColor="text1"/>
          <w:sz w:val="40"/>
          <w:u w:val="single"/>
        </w:rPr>
      </w:pPr>
      <w:proofErr w:type="gramStart"/>
      <w:r w:rsidRPr="00A53E72">
        <w:rPr>
          <w:b/>
          <w:color w:val="000000" w:themeColor="text1"/>
          <w:sz w:val="40"/>
          <w:u w:val="single"/>
        </w:rPr>
        <w:lastRenderedPageBreak/>
        <w:t>THE ELBOW JOINT</w:t>
      </w:r>
      <w:r>
        <w:rPr>
          <w:b/>
          <w:color w:val="000000" w:themeColor="text1"/>
          <w:sz w:val="40"/>
          <w:u w:val="single"/>
        </w:rPr>
        <w:t>.</w:t>
      </w:r>
      <w:proofErr w:type="gramEnd"/>
    </w:p>
    <w:p w:rsidR="00A53E72" w:rsidRDefault="00A53E72" w:rsidP="005C619A">
      <w:pPr>
        <w:pStyle w:val="ListParagraph"/>
        <w:rPr>
          <w:color w:val="000000" w:themeColor="text1"/>
          <w:sz w:val="40"/>
        </w:rPr>
      </w:pPr>
      <w:r>
        <w:rPr>
          <w:noProof/>
          <w:color w:val="000000" w:themeColor="text1"/>
          <w:sz w:val="40"/>
        </w:rPr>
        <w:drawing>
          <wp:inline distT="0" distB="0" distL="0" distR="0">
            <wp:extent cx="3628502" cy="2602523"/>
            <wp:effectExtent l="19050" t="0" r="0" b="0"/>
            <wp:docPr id="5" name="Picture 5" descr="C:\Users\JAN\Desktop\Ligaments-of-the-Elbow-Joint-Lateral-and-Medial-Asp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N\Desktop\Ligaments-of-the-Elbow-Joint-Lateral-and-Medial-Aspect.png"/>
                    <pic:cNvPicPr>
                      <a:picLocks noChangeAspect="1" noChangeArrowheads="1"/>
                    </pic:cNvPicPr>
                  </pic:nvPicPr>
                  <pic:blipFill>
                    <a:blip r:embed="rId8" cstate="print"/>
                    <a:srcRect/>
                    <a:stretch>
                      <a:fillRect/>
                    </a:stretch>
                  </pic:blipFill>
                  <pic:spPr bwMode="auto">
                    <a:xfrm>
                      <a:off x="0" y="0"/>
                      <a:ext cx="3628601" cy="2602594"/>
                    </a:xfrm>
                    <a:prstGeom prst="rect">
                      <a:avLst/>
                    </a:prstGeom>
                    <a:noFill/>
                    <a:ln w="9525">
                      <a:noFill/>
                      <a:miter lim="800000"/>
                      <a:headEnd/>
                      <a:tailEnd/>
                    </a:ln>
                  </pic:spPr>
                </pic:pic>
              </a:graphicData>
            </a:graphic>
          </wp:inline>
        </w:drawing>
      </w:r>
    </w:p>
    <w:p w:rsidR="00A53E72" w:rsidRDefault="00AA28ED" w:rsidP="005C619A">
      <w:pPr>
        <w:pStyle w:val="ListParagraph"/>
        <w:rPr>
          <w:color w:val="000000" w:themeColor="text1"/>
          <w:sz w:val="40"/>
        </w:rPr>
      </w:pPr>
      <w:r>
        <w:rPr>
          <w:color w:val="000000" w:themeColor="text1"/>
          <w:sz w:val="40"/>
        </w:rPr>
        <w:t xml:space="preserve">The </w:t>
      </w:r>
      <w:r w:rsidRPr="00AA28ED">
        <w:rPr>
          <w:color w:val="00B0F0"/>
          <w:sz w:val="40"/>
        </w:rPr>
        <w:t>elbow</w:t>
      </w:r>
      <w:r>
        <w:rPr>
          <w:color w:val="00B0F0"/>
          <w:sz w:val="40"/>
        </w:rPr>
        <w:t xml:space="preserve"> </w:t>
      </w:r>
      <w:r w:rsidRPr="00AA28ED">
        <w:rPr>
          <w:color w:val="000000" w:themeColor="text1"/>
          <w:sz w:val="40"/>
        </w:rPr>
        <w:t>is</w:t>
      </w:r>
      <w:r>
        <w:rPr>
          <w:color w:val="000000" w:themeColor="text1"/>
          <w:sz w:val="40"/>
        </w:rPr>
        <w:t xml:space="preserve"> the joint connecting the upper arm to the forearm. It is classed as a hinge-type synovial joint.</w:t>
      </w:r>
    </w:p>
    <w:p w:rsidR="00AA28ED" w:rsidRDefault="00AA28ED" w:rsidP="005C619A">
      <w:pPr>
        <w:pStyle w:val="ListParagraph"/>
        <w:rPr>
          <w:color w:val="000000" w:themeColor="text1"/>
          <w:sz w:val="40"/>
        </w:rPr>
      </w:pPr>
      <w:r>
        <w:rPr>
          <w:color w:val="000000" w:themeColor="text1"/>
          <w:sz w:val="40"/>
        </w:rPr>
        <w:t xml:space="preserve">In this article, we shall look at the anatomy of the elbow joint; its articulating </w:t>
      </w:r>
      <w:proofErr w:type="gramStart"/>
      <w:r>
        <w:rPr>
          <w:color w:val="000000" w:themeColor="text1"/>
          <w:sz w:val="40"/>
        </w:rPr>
        <w:t>surfaces ,movements</w:t>
      </w:r>
      <w:proofErr w:type="gramEnd"/>
      <w:r>
        <w:rPr>
          <w:color w:val="000000" w:themeColor="text1"/>
          <w:sz w:val="40"/>
        </w:rPr>
        <w:t>, stability, and the clinical relevance.</w:t>
      </w:r>
    </w:p>
    <w:p w:rsidR="000C558C" w:rsidRDefault="000C558C" w:rsidP="005C619A">
      <w:pPr>
        <w:pStyle w:val="ListParagraph"/>
        <w:rPr>
          <w:color w:val="000000" w:themeColor="text1"/>
          <w:sz w:val="40"/>
        </w:rPr>
      </w:pPr>
    </w:p>
    <w:p w:rsidR="00AA28ED" w:rsidRDefault="00AA28ED" w:rsidP="005C619A">
      <w:pPr>
        <w:pStyle w:val="ListParagraph"/>
        <w:rPr>
          <w:b/>
          <w:color w:val="000000" w:themeColor="text1"/>
          <w:sz w:val="40"/>
          <w:u w:val="single"/>
        </w:rPr>
      </w:pPr>
      <w:r w:rsidRPr="00AA28ED">
        <w:rPr>
          <w:b/>
          <w:color w:val="000000" w:themeColor="text1"/>
          <w:sz w:val="40"/>
          <w:u w:val="single"/>
        </w:rPr>
        <w:t xml:space="preserve">Joint Capsule </w:t>
      </w:r>
      <w:proofErr w:type="gramStart"/>
      <w:r w:rsidRPr="00AA28ED">
        <w:rPr>
          <w:b/>
          <w:color w:val="000000" w:themeColor="text1"/>
          <w:sz w:val="40"/>
          <w:u w:val="single"/>
        </w:rPr>
        <w:t>And</w:t>
      </w:r>
      <w:proofErr w:type="gramEnd"/>
      <w:r w:rsidRPr="00AA28ED">
        <w:rPr>
          <w:b/>
          <w:color w:val="000000" w:themeColor="text1"/>
          <w:sz w:val="40"/>
          <w:u w:val="single"/>
        </w:rPr>
        <w:t xml:space="preserve"> </w:t>
      </w:r>
      <w:proofErr w:type="spellStart"/>
      <w:r w:rsidRPr="00AA28ED">
        <w:rPr>
          <w:b/>
          <w:color w:val="000000" w:themeColor="text1"/>
          <w:sz w:val="40"/>
          <w:u w:val="single"/>
        </w:rPr>
        <w:t>Bursae</w:t>
      </w:r>
      <w:proofErr w:type="spellEnd"/>
    </w:p>
    <w:p w:rsidR="00AA28ED" w:rsidRDefault="00AA28ED" w:rsidP="005C619A">
      <w:pPr>
        <w:pStyle w:val="ListParagraph"/>
        <w:rPr>
          <w:color w:val="000000" w:themeColor="text1"/>
          <w:sz w:val="40"/>
        </w:rPr>
      </w:pPr>
      <w:r>
        <w:rPr>
          <w:color w:val="000000" w:themeColor="text1"/>
          <w:sz w:val="40"/>
        </w:rPr>
        <w:t>Like all synovial joints, the elbow joint has a capsule enclosing</w:t>
      </w:r>
      <w:r w:rsidR="00E51F0C">
        <w:rPr>
          <w:color w:val="000000" w:themeColor="text1"/>
          <w:sz w:val="40"/>
        </w:rPr>
        <w:t xml:space="preserve"> the joint. This in itself is strong and fibrous, strengthening the joint. The joint capsule is thickened medially and laterally to form collateral </w:t>
      </w:r>
      <w:proofErr w:type="spellStart"/>
      <w:r w:rsidR="00E51F0C">
        <w:rPr>
          <w:color w:val="000000" w:themeColor="text1"/>
          <w:sz w:val="40"/>
        </w:rPr>
        <w:t>ligments</w:t>
      </w:r>
      <w:proofErr w:type="spellEnd"/>
      <w:r w:rsidR="00E51F0C">
        <w:rPr>
          <w:color w:val="000000" w:themeColor="text1"/>
          <w:sz w:val="40"/>
        </w:rPr>
        <w:t>, which stabilize the flexing and extending motion of the arm.</w:t>
      </w:r>
    </w:p>
    <w:p w:rsidR="00E51F0C" w:rsidRDefault="00E51F0C" w:rsidP="005C619A">
      <w:pPr>
        <w:pStyle w:val="ListParagraph"/>
        <w:rPr>
          <w:color w:val="000000" w:themeColor="text1"/>
          <w:sz w:val="40"/>
        </w:rPr>
      </w:pPr>
      <w:r>
        <w:rPr>
          <w:color w:val="000000" w:themeColor="text1"/>
          <w:sz w:val="40"/>
        </w:rPr>
        <w:lastRenderedPageBreak/>
        <w:t xml:space="preserve">A bursa is a membranous sac filled with synovial fluid. It acts as a cushion to reduce friction between the moving parts of a joint, limiting degenerative damage. There are many </w:t>
      </w:r>
      <w:proofErr w:type="spellStart"/>
      <w:r>
        <w:rPr>
          <w:color w:val="000000" w:themeColor="text1"/>
          <w:sz w:val="40"/>
        </w:rPr>
        <w:t>bursae</w:t>
      </w:r>
      <w:proofErr w:type="spellEnd"/>
      <w:r>
        <w:rPr>
          <w:color w:val="000000" w:themeColor="text1"/>
          <w:sz w:val="40"/>
        </w:rPr>
        <w:t xml:space="preserve"> in the elbow, but only a few have clinical importance:</w:t>
      </w:r>
    </w:p>
    <w:p w:rsidR="00E51F0C" w:rsidRPr="00E51F0C" w:rsidRDefault="00E51F0C" w:rsidP="00E51F0C">
      <w:pPr>
        <w:pStyle w:val="ListParagraph"/>
        <w:numPr>
          <w:ilvl w:val="0"/>
          <w:numId w:val="2"/>
        </w:numPr>
        <w:rPr>
          <w:b/>
          <w:sz w:val="40"/>
        </w:rPr>
      </w:pPr>
      <w:r w:rsidRPr="00E51F0C">
        <w:rPr>
          <w:b/>
          <w:sz w:val="40"/>
        </w:rPr>
        <w:t>INTRATENDINOUS</w:t>
      </w:r>
      <w:r>
        <w:rPr>
          <w:b/>
          <w:sz w:val="40"/>
        </w:rPr>
        <w:t xml:space="preserve"> _ </w:t>
      </w:r>
      <w:r>
        <w:rPr>
          <w:sz w:val="40"/>
        </w:rPr>
        <w:t xml:space="preserve">Located within the tendon of the triceps </w:t>
      </w:r>
      <w:proofErr w:type="spellStart"/>
      <w:r>
        <w:rPr>
          <w:sz w:val="40"/>
        </w:rPr>
        <w:t>brachii</w:t>
      </w:r>
      <w:proofErr w:type="spellEnd"/>
      <w:r>
        <w:rPr>
          <w:sz w:val="40"/>
        </w:rPr>
        <w:t>.</w:t>
      </w:r>
    </w:p>
    <w:p w:rsidR="00E51F0C" w:rsidRPr="00257A07" w:rsidRDefault="00257A07" w:rsidP="00E51F0C">
      <w:pPr>
        <w:pStyle w:val="ListParagraph"/>
        <w:numPr>
          <w:ilvl w:val="0"/>
          <w:numId w:val="2"/>
        </w:numPr>
        <w:rPr>
          <w:b/>
          <w:sz w:val="40"/>
        </w:rPr>
      </w:pPr>
      <w:r>
        <w:rPr>
          <w:b/>
          <w:sz w:val="40"/>
        </w:rPr>
        <w:t xml:space="preserve">SUBTENDINOUS _ </w:t>
      </w:r>
      <w:r>
        <w:rPr>
          <w:sz w:val="40"/>
        </w:rPr>
        <w:t xml:space="preserve">between the </w:t>
      </w:r>
      <w:proofErr w:type="spellStart"/>
      <w:r>
        <w:rPr>
          <w:sz w:val="40"/>
        </w:rPr>
        <w:t>olecranon</w:t>
      </w:r>
      <w:proofErr w:type="spellEnd"/>
      <w:r>
        <w:rPr>
          <w:sz w:val="40"/>
        </w:rPr>
        <w:t xml:space="preserve"> and the tendon of the triceps </w:t>
      </w:r>
      <w:proofErr w:type="spellStart"/>
      <w:r>
        <w:rPr>
          <w:sz w:val="40"/>
        </w:rPr>
        <w:t>brachii</w:t>
      </w:r>
      <w:proofErr w:type="spellEnd"/>
      <w:r>
        <w:rPr>
          <w:sz w:val="40"/>
        </w:rPr>
        <w:t>, reducing friction between the two structures during extension and flexion of the arm.</w:t>
      </w:r>
    </w:p>
    <w:p w:rsidR="00257A07" w:rsidRPr="00257A07" w:rsidRDefault="00257A07" w:rsidP="00257A07">
      <w:pPr>
        <w:pStyle w:val="ListParagraph"/>
        <w:numPr>
          <w:ilvl w:val="0"/>
          <w:numId w:val="2"/>
        </w:numPr>
        <w:rPr>
          <w:b/>
          <w:sz w:val="40"/>
        </w:rPr>
      </w:pPr>
      <w:r w:rsidRPr="00257A07">
        <w:rPr>
          <w:b/>
          <w:sz w:val="40"/>
        </w:rPr>
        <w:t>SUBCUTANEOUS (</w:t>
      </w:r>
      <w:proofErr w:type="spellStart"/>
      <w:r w:rsidRPr="00257A07">
        <w:rPr>
          <w:b/>
          <w:sz w:val="40"/>
        </w:rPr>
        <w:t>olecranon</w:t>
      </w:r>
      <w:proofErr w:type="spellEnd"/>
      <w:r w:rsidRPr="00257A07">
        <w:rPr>
          <w:b/>
          <w:sz w:val="40"/>
        </w:rPr>
        <w:t xml:space="preserve">) </w:t>
      </w:r>
      <w:proofErr w:type="spellStart"/>
      <w:r w:rsidRPr="00257A07">
        <w:rPr>
          <w:b/>
          <w:sz w:val="40"/>
        </w:rPr>
        <w:t>bursae</w:t>
      </w:r>
      <w:proofErr w:type="spellEnd"/>
      <w:r w:rsidRPr="00257A07">
        <w:rPr>
          <w:b/>
          <w:sz w:val="40"/>
        </w:rPr>
        <w:t xml:space="preserve"> _ </w:t>
      </w:r>
      <w:r w:rsidRPr="00257A07">
        <w:rPr>
          <w:sz w:val="40"/>
        </w:rPr>
        <w:t xml:space="preserve">between the </w:t>
      </w:r>
      <w:proofErr w:type="spellStart"/>
      <w:r w:rsidRPr="00257A07">
        <w:rPr>
          <w:sz w:val="40"/>
        </w:rPr>
        <w:t>olecranon</w:t>
      </w:r>
      <w:proofErr w:type="spellEnd"/>
      <w:r w:rsidRPr="00257A07">
        <w:rPr>
          <w:sz w:val="40"/>
        </w:rPr>
        <w:t xml:space="preserve"> and the overlying connective tissue (implicated in </w:t>
      </w:r>
      <w:proofErr w:type="spellStart"/>
      <w:r w:rsidRPr="00257A07">
        <w:rPr>
          <w:sz w:val="40"/>
        </w:rPr>
        <w:t>olecranon</w:t>
      </w:r>
      <w:proofErr w:type="spellEnd"/>
      <w:r w:rsidRPr="00257A07">
        <w:rPr>
          <w:sz w:val="40"/>
        </w:rPr>
        <w:t xml:space="preserve"> bursitis).</w:t>
      </w:r>
    </w:p>
    <w:p w:rsidR="00257A07" w:rsidRDefault="00257A07" w:rsidP="00257A07">
      <w:pPr>
        <w:rPr>
          <w:b/>
          <w:sz w:val="40"/>
          <w:u w:val="single"/>
        </w:rPr>
      </w:pPr>
      <w:r w:rsidRPr="00257A07">
        <w:rPr>
          <w:b/>
          <w:sz w:val="40"/>
          <w:u w:val="single"/>
        </w:rPr>
        <w:t>LIGAMENTS</w:t>
      </w:r>
      <w:r>
        <w:rPr>
          <w:b/>
          <w:sz w:val="40"/>
          <w:u w:val="single"/>
        </w:rPr>
        <w:t xml:space="preserve"> </w:t>
      </w:r>
    </w:p>
    <w:p w:rsidR="00257A07" w:rsidRDefault="00257A07" w:rsidP="00257A07">
      <w:pPr>
        <w:rPr>
          <w:sz w:val="40"/>
        </w:rPr>
      </w:pPr>
      <w:r>
        <w:rPr>
          <w:sz w:val="40"/>
        </w:rPr>
        <w:t xml:space="preserve">The point capsule of the elbow is strengthened by </w:t>
      </w:r>
      <w:proofErr w:type="spellStart"/>
      <w:r>
        <w:rPr>
          <w:sz w:val="40"/>
        </w:rPr>
        <w:t>legaments</w:t>
      </w:r>
      <w:proofErr w:type="spellEnd"/>
      <w:r>
        <w:rPr>
          <w:sz w:val="40"/>
        </w:rPr>
        <w:t xml:space="preserve"> medially and laterally.</w:t>
      </w:r>
    </w:p>
    <w:p w:rsidR="000C558C" w:rsidRDefault="000C558C" w:rsidP="00257A07">
      <w:pPr>
        <w:rPr>
          <w:color w:val="000000" w:themeColor="text1"/>
          <w:sz w:val="40"/>
        </w:rPr>
      </w:pPr>
      <w:r>
        <w:rPr>
          <w:sz w:val="40"/>
        </w:rPr>
        <w:t xml:space="preserve">The </w:t>
      </w:r>
      <w:r w:rsidRPr="000C558C">
        <w:rPr>
          <w:color w:val="00B0F0"/>
          <w:sz w:val="40"/>
        </w:rPr>
        <w:t>radial collateral</w:t>
      </w:r>
      <w:r>
        <w:rPr>
          <w:color w:val="00B0F0"/>
          <w:sz w:val="40"/>
        </w:rPr>
        <w:t xml:space="preserve"> </w:t>
      </w:r>
      <w:r w:rsidRPr="000C558C">
        <w:rPr>
          <w:color w:val="000000" w:themeColor="text1"/>
          <w:sz w:val="40"/>
        </w:rPr>
        <w:t>ligament</w:t>
      </w:r>
      <w:r>
        <w:rPr>
          <w:color w:val="000000" w:themeColor="text1"/>
          <w:sz w:val="40"/>
        </w:rPr>
        <w:t xml:space="preserve"> is found on the lateral side of the joint, extending from the </w:t>
      </w:r>
      <w:r w:rsidRPr="000C558C">
        <w:rPr>
          <w:color w:val="00B0F0"/>
          <w:sz w:val="40"/>
        </w:rPr>
        <w:t xml:space="preserve">lateral </w:t>
      </w:r>
      <w:proofErr w:type="spellStart"/>
      <w:r w:rsidRPr="000C558C">
        <w:rPr>
          <w:color w:val="00B0F0"/>
          <w:sz w:val="40"/>
        </w:rPr>
        <w:t>epicondyle</w:t>
      </w:r>
      <w:proofErr w:type="spellEnd"/>
      <w:r>
        <w:rPr>
          <w:color w:val="000000" w:themeColor="text1"/>
          <w:sz w:val="40"/>
        </w:rPr>
        <w:t xml:space="preserve">, and blending with the annular ligament of the radius (a ligament from the proximal </w:t>
      </w:r>
      <w:proofErr w:type="spellStart"/>
      <w:r>
        <w:rPr>
          <w:color w:val="000000" w:themeColor="text1"/>
          <w:sz w:val="40"/>
        </w:rPr>
        <w:t>radioulnar</w:t>
      </w:r>
      <w:proofErr w:type="spellEnd"/>
      <w:r>
        <w:rPr>
          <w:color w:val="000000" w:themeColor="text1"/>
          <w:sz w:val="40"/>
        </w:rPr>
        <w:t xml:space="preserve"> joint).</w:t>
      </w:r>
    </w:p>
    <w:p w:rsidR="000C558C" w:rsidRDefault="000C558C" w:rsidP="00257A07">
      <w:pPr>
        <w:rPr>
          <w:color w:val="000000" w:themeColor="text1"/>
          <w:sz w:val="40"/>
        </w:rPr>
      </w:pPr>
    </w:p>
    <w:p w:rsidR="000C558C" w:rsidRDefault="000C558C" w:rsidP="00257A07">
      <w:pPr>
        <w:rPr>
          <w:b/>
          <w:sz w:val="40"/>
          <w:u w:val="single"/>
        </w:rPr>
      </w:pPr>
      <w:proofErr w:type="gramStart"/>
      <w:r w:rsidRPr="000C558C">
        <w:rPr>
          <w:b/>
          <w:sz w:val="40"/>
          <w:u w:val="single"/>
        </w:rPr>
        <w:t>THE WRIST JOINT</w:t>
      </w:r>
      <w:r>
        <w:rPr>
          <w:b/>
          <w:sz w:val="40"/>
          <w:u w:val="single"/>
        </w:rPr>
        <w:t>.</w:t>
      </w:r>
      <w:proofErr w:type="gramEnd"/>
    </w:p>
    <w:p w:rsidR="000C558C" w:rsidRDefault="000C558C" w:rsidP="00257A07">
      <w:pPr>
        <w:rPr>
          <w:b/>
          <w:sz w:val="40"/>
          <w:u w:val="single"/>
        </w:rPr>
      </w:pPr>
      <w:r w:rsidRPr="00A51E3D">
        <w:rPr>
          <w:noProof/>
          <w:sz w:val="40"/>
        </w:rPr>
        <w:drawing>
          <wp:inline distT="0" distB="0" distL="0" distR="0">
            <wp:extent cx="4281645" cy="3042695"/>
            <wp:effectExtent l="19050" t="0" r="4605" b="0"/>
            <wp:docPr id="6" name="Picture 6" descr="C:\Users\JAN\Desktop\Articulating-Surfaces-of-the-Wrist-Joint-Radius-Articular-Disk-and-Carpal-B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N\Desktop\Articulating-Surfaces-of-the-Wrist-Joint-Radius-Articular-Disk-and-Carpal-Bones.jpg"/>
                    <pic:cNvPicPr>
                      <a:picLocks noChangeAspect="1" noChangeArrowheads="1"/>
                    </pic:cNvPicPr>
                  </pic:nvPicPr>
                  <pic:blipFill>
                    <a:blip r:embed="rId9"/>
                    <a:srcRect/>
                    <a:stretch>
                      <a:fillRect/>
                    </a:stretch>
                  </pic:blipFill>
                  <pic:spPr bwMode="auto">
                    <a:xfrm>
                      <a:off x="0" y="0"/>
                      <a:ext cx="4287267" cy="3046690"/>
                    </a:xfrm>
                    <a:prstGeom prst="rect">
                      <a:avLst/>
                    </a:prstGeom>
                    <a:noFill/>
                    <a:ln w="9525">
                      <a:noFill/>
                      <a:miter lim="800000"/>
                      <a:headEnd/>
                      <a:tailEnd/>
                    </a:ln>
                  </pic:spPr>
                </pic:pic>
              </a:graphicData>
            </a:graphic>
          </wp:inline>
        </w:drawing>
      </w:r>
    </w:p>
    <w:p w:rsidR="00A51E3D" w:rsidRDefault="00A51E3D" w:rsidP="00257A07">
      <w:pPr>
        <w:rPr>
          <w:sz w:val="40"/>
        </w:rPr>
      </w:pPr>
      <w:r>
        <w:rPr>
          <w:sz w:val="40"/>
        </w:rPr>
        <w:t xml:space="preserve">The wrist joint (also known as the </w:t>
      </w:r>
      <w:proofErr w:type="spellStart"/>
      <w:r>
        <w:rPr>
          <w:sz w:val="40"/>
        </w:rPr>
        <w:t>radiocarpal</w:t>
      </w:r>
      <w:proofErr w:type="spellEnd"/>
      <w:r>
        <w:rPr>
          <w:sz w:val="40"/>
        </w:rPr>
        <w:t xml:space="preserve"> joint) is a synovial joint in the upper limb, marking the area of transition between the forearm and the hand.</w:t>
      </w:r>
    </w:p>
    <w:p w:rsidR="00A51E3D" w:rsidRDefault="00A51E3D" w:rsidP="00257A07">
      <w:pPr>
        <w:rPr>
          <w:sz w:val="40"/>
        </w:rPr>
      </w:pPr>
      <w:r>
        <w:rPr>
          <w:sz w:val="40"/>
        </w:rPr>
        <w:t xml:space="preserve">In this article, we shall look at the </w:t>
      </w:r>
      <w:proofErr w:type="spellStart"/>
      <w:r>
        <w:rPr>
          <w:sz w:val="40"/>
        </w:rPr>
        <w:t>stractures</w:t>
      </w:r>
      <w:proofErr w:type="spellEnd"/>
      <w:r>
        <w:rPr>
          <w:sz w:val="40"/>
        </w:rPr>
        <w:t xml:space="preserve"> of the wrist joint, the movements of the joint, and the relevant clinical syndromes.</w:t>
      </w:r>
    </w:p>
    <w:p w:rsidR="00A51E3D" w:rsidRDefault="00A51E3D" w:rsidP="00257A07">
      <w:pPr>
        <w:rPr>
          <w:b/>
          <w:sz w:val="40"/>
          <w:u w:val="single"/>
        </w:rPr>
      </w:pPr>
      <w:proofErr w:type="gramStart"/>
      <w:r w:rsidRPr="00A51E3D">
        <w:rPr>
          <w:b/>
          <w:sz w:val="40"/>
          <w:u w:val="single"/>
        </w:rPr>
        <w:t>JOINT CAPSULE</w:t>
      </w:r>
      <w:r>
        <w:rPr>
          <w:b/>
          <w:sz w:val="40"/>
          <w:u w:val="single"/>
        </w:rPr>
        <w:t>.</w:t>
      </w:r>
      <w:proofErr w:type="gramEnd"/>
    </w:p>
    <w:p w:rsidR="00A51E3D" w:rsidRDefault="00A51E3D" w:rsidP="00257A07">
      <w:pPr>
        <w:rPr>
          <w:sz w:val="40"/>
        </w:rPr>
      </w:pPr>
      <w:r>
        <w:rPr>
          <w:sz w:val="40"/>
        </w:rPr>
        <w:t xml:space="preserve">Like any synovial joint, </w:t>
      </w:r>
      <w:r w:rsidR="00C41BDE">
        <w:rPr>
          <w:sz w:val="40"/>
        </w:rPr>
        <w:t xml:space="preserve">the capsule is dual layered. The fibrous outer layer attaches to the radius, ulna and the proximal row of the carpal bones. The internal layer is </w:t>
      </w:r>
      <w:r w:rsidR="00C41BDE">
        <w:rPr>
          <w:sz w:val="40"/>
        </w:rPr>
        <w:lastRenderedPageBreak/>
        <w:t>comprised of a synovial membrane, secreting synovial fluid which lubricates the joint.</w:t>
      </w:r>
    </w:p>
    <w:p w:rsidR="00C41BDE" w:rsidRDefault="00C41BDE" w:rsidP="00257A07">
      <w:pPr>
        <w:rPr>
          <w:b/>
          <w:sz w:val="40"/>
          <w:u w:val="single"/>
        </w:rPr>
      </w:pPr>
      <w:proofErr w:type="gramStart"/>
      <w:r w:rsidRPr="00C41BDE">
        <w:rPr>
          <w:b/>
          <w:sz w:val="40"/>
          <w:u w:val="single"/>
        </w:rPr>
        <w:t>LIGAMENTS</w:t>
      </w:r>
      <w:r>
        <w:rPr>
          <w:b/>
          <w:sz w:val="40"/>
          <w:u w:val="single"/>
        </w:rPr>
        <w:t>.</w:t>
      </w:r>
      <w:proofErr w:type="gramEnd"/>
    </w:p>
    <w:p w:rsidR="00C41BDE" w:rsidRDefault="00C41BDE" w:rsidP="00C41BDE">
      <w:pPr>
        <w:rPr>
          <w:sz w:val="40"/>
        </w:rPr>
      </w:pPr>
      <w:r>
        <w:rPr>
          <w:sz w:val="40"/>
        </w:rPr>
        <w:t>There are four ligaments of note in the wrist joint, one for each side of the joint.</w:t>
      </w:r>
    </w:p>
    <w:p w:rsidR="00C41BDE" w:rsidRPr="00C05706" w:rsidRDefault="00C41BDE" w:rsidP="00C41BDE">
      <w:pPr>
        <w:pStyle w:val="ListParagraph"/>
        <w:numPr>
          <w:ilvl w:val="0"/>
          <w:numId w:val="4"/>
        </w:numPr>
        <w:rPr>
          <w:b/>
          <w:sz w:val="40"/>
        </w:rPr>
      </w:pPr>
      <w:proofErr w:type="spellStart"/>
      <w:r w:rsidRPr="00C05706">
        <w:rPr>
          <w:b/>
          <w:sz w:val="40"/>
        </w:rPr>
        <w:t>Palmar</w:t>
      </w:r>
      <w:proofErr w:type="spellEnd"/>
      <w:r w:rsidRPr="00C05706">
        <w:rPr>
          <w:b/>
          <w:sz w:val="40"/>
        </w:rPr>
        <w:t xml:space="preserve"> </w:t>
      </w:r>
      <w:proofErr w:type="spellStart"/>
      <w:r w:rsidRPr="00C05706">
        <w:rPr>
          <w:b/>
          <w:sz w:val="40"/>
        </w:rPr>
        <w:t>Radiocarpal</w:t>
      </w:r>
      <w:proofErr w:type="spellEnd"/>
    </w:p>
    <w:p w:rsidR="00C05706" w:rsidRDefault="00C05706" w:rsidP="00C05706">
      <w:pPr>
        <w:pStyle w:val="ListParagraph"/>
        <w:rPr>
          <w:sz w:val="40"/>
        </w:rPr>
      </w:pPr>
      <w:r>
        <w:rPr>
          <w:sz w:val="40"/>
        </w:rPr>
        <w:t xml:space="preserve">It is found on the </w:t>
      </w:r>
      <w:proofErr w:type="spellStart"/>
      <w:r>
        <w:rPr>
          <w:sz w:val="40"/>
        </w:rPr>
        <w:t>palmar</w:t>
      </w:r>
      <w:proofErr w:type="spellEnd"/>
      <w:r>
        <w:rPr>
          <w:sz w:val="40"/>
        </w:rPr>
        <w:t xml:space="preserve"> (anterior) side of the hand. It passes from the </w:t>
      </w:r>
      <w:proofErr w:type="spellStart"/>
      <w:r>
        <w:rPr>
          <w:sz w:val="40"/>
        </w:rPr>
        <w:t>radious</w:t>
      </w:r>
      <w:proofErr w:type="spellEnd"/>
      <w:r>
        <w:rPr>
          <w:sz w:val="40"/>
        </w:rPr>
        <w:t xml:space="preserve"> to both rows of carpal bones. </w:t>
      </w:r>
      <w:proofErr w:type="gramStart"/>
      <w:r>
        <w:rPr>
          <w:sz w:val="40"/>
        </w:rPr>
        <w:t xml:space="preserve">Its function, apart from increasing </w:t>
      </w:r>
      <w:proofErr w:type="spellStart"/>
      <w:r>
        <w:rPr>
          <w:sz w:val="40"/>
        </w:rPr>
        <w:t>stability.is</w:t>
      </w:r>
      <w:proofErr w:type="spellEnd"/>
      <w:r>
        <w:rPr>
          <w:sz w:val="40"/>
        </w:rPr>
        <w:t xml:space="preserve"> to ensure that the hand follows the forearm during </w:t>
      </w:r>
      <w:proofErr w:type="spellStart"/>
      <w:r>
        <w:rPr>
          <w:sz w:val="40"/>
        </w:rPr>
        <w:t>supination</w:t>
      </w:r>
      <w:proofErr w:type="spellEnd"/>
      <w:r>
        <w:rPr>
          <w:sz w:val="40"/>
        </w:rPr>
        <w:t>.</w:t>
      </w:r>
      <w:proofErr w:type="gramEnd"/>
    </w:p>
    <w:p w:rsidR="00C41BDE" w:rsidRPr="00C05706" w:rsidRDefault="00C41BDE" w:rsidP="00C41BDE">
      <w:pPr>
        <w:pStyle w:val="ListParagraph"/>
        <w:numPr>
          <w:ilvl w:val="0"/>
          <w:numId w:val="4"/>
        </w:numPr>
        <w:rPr>
          <w:b/>
          <w:sz w:val="40"/>
        </w:rPr>
      </w:pPr>
      <w:r w:rsidRPr="00C05706">
        <w:rPr>
          <w:b/>
          <w:sz w:val="40"/>
        </w:rPr>
        <w:t xml:space="preserve">Dorsal </w:t>
      </w:r>
      <w:proofErr w:type="spellStart"/>
      <w:r w:rsidRPr="00C05706">
        <w:rPr>
          <w:b/>
          <w:sz w:val="40"/>
        </w:rPr>
        <w:t>radiocarpal</w:t>
      </w:r>
      <w:proofErr w:type="spellEnd"/>
    </w:p>
    <w:p w:rsidR="00C05706" w:rsidRDefault="00C05706" w:rsidP="00C05706">
      <w:pPr>
        <w:pStyle w:val="ListParagraph"/>
        <w:rPr>
          <w:sz w:val="40"/>
        </w:rPr>
      </w:pPr>
      <w:r>
        <w:rPr>
          <w:sz w:val="40"/>
        </w:rPr>
        <w:t xml:space="preserve">It is found on the dorsum (posterior) side of the hand. It passes from the </w:t>
      </w:r>
      <w:proofErr w:type="spellStart"/>
      <w:r>
        <w:rPr>
          <w:sz w:val="40"/>
        </w:rPr>
        <w:t>radious</w:t>
      </w:r>
      <w:proofErr w:type="spellEnd"/>
      <w:r>
        <w:rPr>
          <w:sz w:val="40"/>
        </w:rPr>
        <w:t xml:space="preserve"> to both rows of carpal </w:t>
      </w:r>
      <w:proofErr w:type="spellStart"/>
      <w:r>
        <w:rPr>
          <w:sz w:val="40"/>
        </w:rPr>
        <w:t>bones.it</w:t>
      </w:r>
      <w:proofErr w:type="spellEnd"/>
      <w:r>
        <w:rPr>
          <w:sz w:val="40"/>
        </w:rPr>
        <w:t xml:space="preserve"> contributes to the stability of the </w:t>
      </w:r>
      <w:proofErr w:type="gramStart"/>
      <w:r>
        <w:rPr>
          <w:sz w:val="40"/>
        </w:rPr>
        <w:t>wrist ,but</w:t>
      </w:r>
      <w:proofErr w:type="gramEnd"/>
      <w:r>
        <w:rPr>
          <w:sz w:val="40"/>
        </w:rPr>
        <w:t xml:space="preserve"> also ensures that the hand follows the forearm during </w:t>
      </w:r>
      <w:proofErr w:type="spellStart"/>
      <w:r>
        <w:rPr>
          <w:sz w:val="40"/>
        </w:rPr>
        <w:t>pronation</w:t>
      </w:r>
      <w:proofErr w:type="spellEnd"/>
      <w:r>
        <w:rPr>
          <w:sz w:val="40"/>
        </w:rPr>
        <w:t>.</w:t>
      </w:r>
    </w:p>
    <w:p w:rsidR="00C41BDE" w:rsidRDefault="00C41BDE" w:rsidP="00C41BDE">
      <w:pPr>
        <w:pStyle w:val="ListParagraph"/>
        <w:numPr>
          <w:ilvl w:val="0"/>
          <w:numId w:val="4"/>
        </w:numPr>
        <w:rPr>
          <w:b/>
          <w:sz w:val="40"/>
        </w:rPr>
      </w:pPr>
      <w:proofErr w:type="spellStart"/>
      <w:r w:rsidRPr="00C05706">
        <w:rPr>
          <w:b/>
          <w:sz w:val="40"/>
        </w:rPr>
        <w:t>Ulnar</w:t>
      </w:r>
      <w:proofErr w:type="spellEnd"/>
      <w:r w:rsidRPr="00C05706">
        <w:rPr>
          <w:b/>
          <w:sz w:val="40"/>
        </w:rPr>
        <w:t xml:space="preserve"> collateral</w:t>
      </w:r>
    </w:p>
    <w:p w:rsidR="00C05706" w:rsidRPr="00C05706" w:rsidRDefault="00C05706" w:rsidP="00C05706">
      <w:pPr>
        <w:ind w:left="360"/>
        <w:rPr>
          <w:sz w:val="40"/>
        </w:rPr>
      </w:pPr>
      <w:proofErr w:type="gramStart"/>
      <w:r>
        <w:rPr>
          <w:sz w:val="40"/>
        </w:rPr>
        <w:t xml:space="preserve">Runs from the </w:t>
      </w:r>
      <w:proofErr w:type="spellStart"/>
      <w:r>
        <w:rPr>
          <w:sz w:val="40"/>
        </w:rPr>
        <w:t>ulnar</w:t>
      </w:r>
      <w:proofErr w:type="spellEnd"/>
      <w:r>
        <w:rPr>
          <w:sz w:val="40"/>
        </w:rPr>
        <w:t xml:space="preserve"> </w:t>
      </w:r>
      <w:proofErr w:type="spellStart"/>
      <w:r>
        <w:rPr>
          <w:sz w:val="40"/>
        </w:rPr>
        <w:t>styloid</w:t>
      </w:r>
      <w:proofErr w:type="spellEnd"/>
      <w:r>
        <w:rPr>
          <w:sz w:val="40"/>
        </w:rPr>
        <w:t xml:space="preserve"> process to the </w:t>
      </w:r>
      <w:proofErr w:type="spellStart"/>
      <w:r>
        <w:rPr>
          <w:sz w:val="40"/>
        </w:rPr>
        <w:t>triquetrum</w:t>
      </w:r>
      <w:proofErr w:type="spellEnd"/>
      <w:r>
        <w:rPr>
          <w:sz w:val="40"/>
        </w:rPr>
        <w:t xml:space="preserve"> and </w:t>
      </w:r>
      <w:proofErr w:type="spellStart"/>
      <w:r>
        <w:rPr>
          <w:sz w:val="40"/>
        </w:rPr>
        <w:t>pisiform</w:t>
      </w:r>
      <w:proofErr w:type="spellEnd"/>
      <w:r>
        <w:rPr>
          <w:sz w:val="40"/>
        </w:rPr>
        <w:t>.</w:t>
      </w:r>
      <w:proofErr w:type="gramEnd"/>
      <w:r>
        <w:rPr>
          <w:sz w:val="40"/>
        </w:rPr>
        <w:t xml:space="preserve"> </w:t>
      </w:r>
      <w:proofErr w:type="gramStart"/>
      <w:r>
        <w:rPr>
          <w:sz w:val="40"/>
        </w:rPr>
        <w:t xml:space="preserve">Works in union </w:t>
      </w:r>
      <w:r w:rsidR="002D74E3">
        <w:rPr>
          <w:sz w:val="40"/>
        </w:rPr>
        <w:t xml:space="preserve">with the other collateral </w:t>
      </w:r>
      <w:r w:rsidR="002D74E3">
        <w:rPr>
          <w:sz w:val="40"/>
        </w:rPr>
        <w:lastRenderedPageBreak/>
        <w:t>ligament to prevent excessive lateral joint displacement.</w:t>
      </w:r>
      <w:proofErr w:type="gramEnd"/>
    </w:p>
    <w:p w:rsidR="00C05706" w:rsidRDefault="00C05706" w:rsidP="00C05706">
      <w:pPr>
        <w:pStyle w:val="ListParagraph"/>
        <w:rPr>
          <w:sz w:val="40"/>
        </w:rPr>
      </w:pPr>
    </w:p>
    <w:p w:rsidR="00C41BDE" w:rsidRDefault="00C41BDE" w:rsidP="00C41BDE">
      <w:pPr>
        <w:pStyle w:val="ListParagraph"/>
        <w:numPr>
          <w:ilvl w:val="0"/>
          <w:numId w:val="4"/>
        </w:numPr>
        <w:rPr>
          <w:sz w:val="40"/>
        </w:rPr>
      </w:pPr>
      <w:r>
        <w:rPr>
          <w:sz w:val="40"/>
        </w:rPr>
        <w:t xml:space="preserve">Radial </w:t>
      </w:r>
      <w:proofErr w:type="spellStart"/>
      <w:r>
        <w:rPr>
          <w:sz w:val="40"/>
        </w:rPr>
        <w:t>callateral</w:t>
      </w:r>
      <w:proofErr w:type="spellEnd"/>
      <w:r>
        <w:rPr>
          <w:sz w:val="40"/>
        </w:rPr>
        <w:t>.</w:t>
      </w:r>
    </w:p>
    <w:p w:rsidR="002D74E3" w:rsidRDefault="002D74E3" w:rsidP="002D74E3">
      <w:pPr>
        <w:pStyle w:val="ListParagraph"/>
        <w:rPr>
          <w:sz w:val="40"/>
        </w:rPr>
      </w:pPr>
      <w:proofErr w:type="gramStart"/>
      <w:r>
        <w:rPr>
          <w:sz w:val="40"/>
        </w:rPr>
        <w:t xml:space="preserve">Runs from the radial </w:t>
      </w:r>
      <w:proofErr w:type="spellStart"/>
      <w:r>
        <w:rPr>
          <w:sz w:val="40"/>
        </w:rPr>
        <w:t>styloid</w:t>
      </w:r>
      <w:proofErr w:type="spellEnd"/>
      <w:r>
        <w:rPr>
          <w:sz w:val="40"/>
        </w:rPr>
        <w:t xml:space="preserve"> process to the </w:t>
      </w:r>
      <w:proofErr w:type="spellStart"/>
      <w:r>
        <w:rPr>
          <w:sz w:val="40"/>
        </w:rPr>
        <w:t>scaphoid</w:t>
      </w:r>
      <w:proofErr w:type="spellEnd"/>
      <w:r>
        <w:rPr>
          <w:sz w:val="40"/>
        </w:rPr>
        <w:t xml:space="preserve"> and trapezium.</w:t>
      </w:r>
      <w:proofErr w:type="gramEnd"/>
      <w:r>
        <w:rPr>
          <w:sz w:val="40"/>
        </w:rPr>
        <w:t xml:space="preserve"> </w:t>
      </w:r>
      <w:proofErr w:type="gramStart"/>
      <w:r>
        <w:rPr>
          <w:sz w:val="40"/>
        </w:rPr>
        <w:t>Works in union with the other collateral ligament to prevent excessive lateral joint displacement.</w:t>
      </w:r>
      <w:proofErr w:type="gramEnd"/>
    </w:p>
    <w:p w:rsidR="00C41BDE" w:rsidRDefault="00C41BDE" w:rsidP="00C41BDE">
      <w:pPr>
        <w:pStyle w:val="ListParagraph"/>
        <w:rPr>
          <w:sz w:val="40"/>
        </w:rPr>
      </w:pPr>
    </w:p>
    <w:p w:rsidR="00C41BDE" w:rsidRPr="00C41BDE" w:rsidRDefault="00C41BDE" w:rsidP="00C41BDE">
      <w:pPr>
        <w:pStyle w:val="ListParagraph"/>
        <w:rPr>
          <w:sz w:val="40"/>
        </w:rPr>
      </w:pPr>
    </w:p>
    <w:p w:rsidR="00A51E3D" w:rsidRPr="000C558C" w:rsidRDefault="00A51E3D" w:rsidP="00257A07">
      <w:pPr>
        <w:rPr>
          <w:b/>
          <w:sz w:val="40"/>
          <w:u w:val="single"/>
        </w:rPr>
      </w:pPr>
    </w:p>
    <w:sectPr w:rsidR="00A51E3D" w:rsidRPr="000C558C" w:rsidSect="008504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A3866"/>
    <w:multiLevelType w:val="hybridMultilevel"/>
    <w:tmpl w:val="A9E67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96B0C"/>
    <w:multiLevelType w:val="hybridMultilevel"/>
    <w:tmpl w:val="0CC0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6504E0"/>
    <w:multiLevelType w:val="hybridMultilevel"/>
    <w:tmpl w:val="FA82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81220D"/>
    <w:multiLevelType w:val="hybridMultilevel"/>
    <w:tmpl w:val="2EBA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DB7A4C"/>
    <w:rsid w:val="000C558C"/>
    <w:rsid w:val="00257A07"/>
    <w:rsid w:val="002D74E3"/>
    <w:rsid w:val="005C619A"/>
    <w:rsid w:val="00645FA7"/>
    <w:rsid w:val="00850471"/>
    <w:rsid w:val="009F257B"/>
    <w:rsid w:val="00A51E3D"/>
    <w:rsid w:val="00A53E72"/>
    <w:rsid w:val="00AA28ED"/>
    <w:rsid w:val="00B7081D"/>
    <w:rsid w:val="00BE37A4"/>
    <w:rsid w:val="00C05706"/>
    <w:rsid w:val="00C41BDE"/>
    <w:rsid w:val="00DB7A4C"/>
    <w:rsid w:val="00E51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4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A4C"/>
    <w:rPr>
      <w:rFonts w:ascii="Tahoma" w:hAnsi="Tahoma" w:cs="Tahoma"/>
      <w:sz w:val="16"/>
      <w:szCs w:val="16"/>
    </w:rPr>
  </w:style>
  <w:style w:type="paragraph" w:styleId="ListParagraph">
    <w:name w:val="List Paragraph"/>
    <w:basedOn w:val="Normal"/>
    <w:uiPriority w:val="34"/>
    <w:qFormat/>
    <w:rsid w:val="005C61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8</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2</cp:revision>
  <dcterms:created xsi:type="dcterms:W3CDTF">2020-11-28T13:00:00Z</dcterms:created>
  <dcterms:modified xsi:type="dcterms:W3CDTF">2020-11-28T15:13:00Z</dcterms:modified>
</cp:coreProperties>
</file>