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6494" w:rsidRPr="00CB6A04" w:rsidRDefault="00B26494" w:rsidP="00B26494">
      <w:pPr>
        <w:spacing w:after="0"/>
        <w:ind w:right="4"/>
        <w:rPr>
          <w:rFonts w:ascii="Times New Roman" w:hAnsi="Times New Roman" w:cs="Times New Roman"/>
          <w:b/>
          <w:sz w:val="32"/>
          <w:u w:color="000000"/>
        </w:rPr>
      </w:pPr>
      <w:r w:rsidRPr="00CB6A04">
        <w:rPr>
          <w:rFonts w:ascii="Times New Roman" w:hAnsi="Times New Roman" w:cs="Times New Roman"/>
          <w:b/>
          <w:sz w:val="40"/>
          <w:u w:val="single"/>
        </w:rPr>
        <w:t>Assignment for Viva (Spring 2020) (DPT 6</w:t>
      </w:r>
      <w:r w:rsidRPr="00CB6A04">
        <w:rPr>
          <w:rFonts w:ascii="Times New Roman" w:hAnsi="Times New Roman" w:cs="Times New Roman"/>
          <w:b/>
          <w:sz w:val="40"/>
          <w:u w:val="single"/>
          <w:vertAlign w:val="superscript"/>
        </w:rPr>
        <w:t>th</w:t>
      </w:r>
      <w:r w:rsidRPr="00CB6A04">
        <w:rPr>
          <w:rFonts w:ascii="Times New Roman" w:hAnsi="Times New Roman" w:cs="Times New Roman"/>
          <w:b/>
          <w:sz w:val="40"/>
          <w:u w:val="single"/>
        </w:rPr>
        <w:t xml:space="preserve"> Semester)</w:t>
      </w:r>
    </w:p>
    <w:p w:rsidR="0079636C" w:rsidRPr="00B26494" w:rsidRDefault="0079636C" w:rsidP="00B26494">
      <w:pPr>
        <w:rPr>
          <w:sz w:val="32"/>
        </w:rPr>
      </w:pPr>
      <w:r w:rsidRPr="00B26494">
        <w:rPr>
          <w:rFonts w:ascii="Times New Roman" w:hAnsi="Times New Roman" w:cs="Times New Roman"/>
          <w:b/>
          <w:sz w:val="28"/>
          <w:szCs w:val="20"/>
          <w:u w:color="000000"/>
        </w:rPr>
        <w:t xml:space="preserve">Course Title: </w:t>
      </w:r>
      <w:r w:rsidR="003A04C8" w:rsidRPr="00B26494">
        <w:rPr>
          <w:rFonts w:ascii="Times New Roman" w:hAnsi="Times New Roman" w:cs="Times New Roman"/>
          <w:b/>
          <w:sz w:val="28"/>
          <w:szCs w:val="20"/>
          <w:u w:color="000000"/>
        </w:rPr>
        <w:t>Pathology</w:t>
      </w:r>
      <w:r w:rsidR="004B4652" w:rsidRPr="00B26494">
        <w:rPr>
          <w:rFonts w:ascii="Times New Roman" w:hAnsi="Times New Roman" w:cs="Times New Roman"/>
          <w:b/>
          <w:sz w:val="28"/>
          <w:szCs w:val="20"/>
          <w:u w:color="000000"/>
        </w:rPr>
        <w:t xml:space="preserve"> a</w:t>
      </w:r>
      <w:r w:rsidR="00684FC7" w:rsidRPr="00B26494">
        <w:rPr>
          <w:rFonts w:ascii="Times New Roman" w:hAnsi="Times New Roman" w:cs="Times New Roman"/>
          <w:b/>
          <w:sz w:val="28"/>
          <w:szCs w:val="20"/>
          <w:u w:color="000000"/>
        </w:rPr>
        <w:t xml:space="preserve">nd Microbiology-ll        </w:t>
      </w:r>
      <w:r w:rsidR="004B4652" w:rsidRPr="00B26494">
        <w:rPr>
          <w:rFonts w:ascii="Times New Roman" w:hAnsi="Times New Roman" w:cs="Times New Roman"/>
          <w:b/>
          <w:sz w:val="28"/>
          <w:szCs w:val="20"/>
          <w:u w:color="000000"/>
        </w:rPr>
        <w:t xml:space="preserve"> </w:t>
      </w:r>
      <w:r w:rsidR="004A1638" w:rsidRPr="00B26494">
        <w:rPr>
          <w:rFonts w:ascii="Times New Roman" w:hAnsi="Times New Roman" w:cs="Times New Roman"/>
          <w:b/>
          <w:sz w:val="28"/>
          <w:szCs w:val="20"/>
          <w:u w:color="000000"/>
        </w:rPr>
        <w:t xml:space="preserve">Instructor: </w:t>
      </w:r>
      <w:r w:rsidR="00153FE1" w:rsidRPr="00B26494">
        <w:rPr>
          <w:rFonts w:ascii="Times New Roman" w:hAnsi="Times New Roman" w:cs="Times New Roman"/>
          <w:b/>
          <w:sz w:val="28"/>
          <w:szCs w:val="20"/>
          <w:u w:color="000000"/>
        </w:rPr>
        <w:t>Dr</w:t>
      </w:r>
      <w:r w:rsidR="004A1638" w:rsidRPr="00B26494">
        <w:rPr>
          <w:rFonts w:ascii="Times New Roman" w:hAnsi="Times New Roman" w:cs="Times New Roman"/>
          <w:b/>
          <w:sz w:val="28"/>
          <w:szCs w:val="20"/>
          <w:u w:color="000000"/>
        </w:rPr>
        <w:t>. Maria Feroze</w:t>
      </w:r>
    </w:p>
    <w:p w:rsidR="00C65271" w:rsidRPr="00B26494" w:rsidRDefault="00C65271" w:rsidP="00C65271">
      <w:pPr>
        <w:spacing w:after="0" w:line="240" w:lineRule="auto"/>
        <w:rPr>
          <w:rFonts w:ascii="Arial" w:hAnsi="Arial" w:cs="Arial"/>
          <w:b/>
        </w:rPr>
      </w:pPr>
    </w:p>
    <w:p w:rsidR="008672C1" w:rsidRPr="00B26494" w:rsidRDefault="0079636C" w:rsidP="008672C1">
      <w:pPr>
        <w:spacing w:after="0" w:line="240" w:lineRule="auto"/>
        <w:ind w:left="105"/>
        <w:rPr>
          <w:rFonts w:ascii="Times New Roman" w:hAnsi="Times New Roman" w:cs="Times New Roman"/>
          <w:b/>
          <w:sz w:val="28"/>
        </w:rPr>
      </w:pPr>
      <w:r w:rsidRPr="00B26494">
        <w:rPr>
          <w:rFonts w:ascii="Times New Roman" w:hAnsi="Times New Roman" w:cs="Times New Roman"/>
          <w:b/>
          <w:sz w:val="28"/>
        </w:rPr>
        <w:t>Note:</w:t>
      </w:r>
      <w:r w:rsidR="00C65271" w:rsidRPr="00B26494">
        <w:rPr>
          <w:rFonts w:ascii="Times New Roman" w:hAnsi="Times New Roman" w:cs="Times New Roman"/>
          <w:b/>
          <w:sz w:val="28"/>
        </w:rPr>
        <w:t xml:space="preserve"> </w:t>
      </w:r>
    </w:p>
    <w:p w:rsidR="00B26494" w:rsidRP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Upload your assignment on SIC till 10</w:t>
      </w:r>
      <w:r w:rsidRPr="00B26494">
        <w:rPr>
          <w:rFonts w:ascii="Times New Roman" w:hAnsi="Times New Roman" w:cs="Times New Roman"/>
          <w:b/>
          <w:sz w:val="28"/>
          <w:szCs w:val="24"/>
          <w:vertAlign w:val="superscript"/>
        </w:rPr>
        <w:t>th</w:t>
      </w:r>
      <w:r w:rsidRPr="00B26494">
        <w:rPr>
          <w:rFonts w:ascii="Times New Roman" w:hAnsi="Times New Roman" w:cs="Times New Roman"/>
          <w:b/>
          <w:sz w:val="28"/>
          <w:szCs w:val="24"/>
        </w:rPr>
        <w:t xml:space="preserve"> July 11:59 p.m.</w:t>
      </w:r>
    </w:p>
    <w:p w:rsidR="00B26494" w:rsidRP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Copying the content from net or book is not allowed.</w:t>
      </w:r>
    </w:p>
    <w:p w:rsidR="00B26494" w:rsidRPr="00B26494" w:rsidRDefault="00B26494" w:rsidP="00B26494">
      <w:pPr>
        <w:pStyle w:val="ListParagraph"/>
        <w:numPr>
          <w:ilvl w:val="0"/>
          <w:numId w:val="1"/>
        </w:numPr>
        <w:spacing w:after="0" w:line="240" w:lineRule="auto"/>
        <w:rPr>
          <w:rFonts w:ascii="Times New Roman" w:hAnsi="Times New Roman" w:cs="Times New Roman"/>
          <w:b/>
          <w:sz w:val="28"/>
          <w:szCs w:val="24"/>
        </w:rPr>
      </w:pPr>
      <w:r w:rsidRPr="00B26494">
        <w:rPr>
          <w:rFonts w:ascii="Times New Roman" w:hAnsi="Times New Roman" w:cs="Times New Roman"/>
          <w:b/>
          <w:sz w:val="28"/>
          <w:szCs w:val="24"/>
        </w:rPr>
        <w:t>Write the assignment in MS word/pdf.</w:t>
      </w:r>
    </w:p>
    <w:p w:rsidR="0079636C" w:rsidRPr="00C65271" w:rsidRDefault="0079636C" w:rsidP="00C65271">
      <w:pPr>
        <w:pStyle w:val="ListParagraph"/>
        <w:pBdr>
          <w:bottom w:val="single" w:sz="12" w:space="0" w:color="auto"/>
        </w:pBdr>
        <w:spacing w:after="0" w:line="240" w:lineRule="auto"/>
        <w:jc w:val="both"/>
        <w:rPr>
          <w:rFonts w:ascii="Times New Roman" w:hAnsi="Times New Roman" w:cs="Times New Roman"/>
          <w:sz w:val="18"/>
          <w:szCs w:val="18"/>
        </w:rPr>
      </w:pPr>
    </w:p>
    <w:p w:rsidR="00894687" w:rsidRDefault="00894687" w:rsidP="00683E03">
      <w:pPr>
        <w:rPr>
          <w:rFonts w:ascii="Times New Roman" w:hAnsi="Times New Roman" w:cs="Times New Roman"/>
          <w:sz w:val="24"/>
          <w:szCs w:val="24"/>
        </w:rPr>
      </w:pPr>
    </w:p>
    <w:p w:rsidR="00C65271" w:rsidRPr="00F974C0" w:rsidRDefault="003A04C8" w:rsidP="00B26494">
      <w:pPr>
        <w:rPr>
          <w:rFonts w:ascii="Times New Roman" w:hAnsi="Times New Roman" w:cs="Times New Roman"/>
          <w:b/>
          <w:sz w:val="28"/>
          <w:szCs w:val="28"/>
        </w:rPr>
      </w:pPr>
      <w:r w:rsidRPr="00F974C0">
        <w:rPr>
          <w:rFonts w:ascii="Times New Roman" w:hAnsi="Times New Roman" w:cs="Times New Roman"/>
          <w:b/>
          <w:sz w:val="28"/>
          <w:szCs w:val="28"/>
        </w:rPr>
        <w:t xml:space="preserve">Q1. </w:t>
      </w:r>
      <w:r w:rsidR="00B26494" w:rsidRPr="00F974C0">
        <w:rPr>
          <w:rFonts w:ascii="Times New Roman" w:hAnsi="Times New Roman" w:cs="Times New Roman"/>
          <w:b/>
          <w:sz w:val="28"/>
          <w:szCs w:val="28"/>
        </w:rPr>
        <w:t xml:space="preserve"> What physical therapy treatment should be given to a woman who has osteoporosis?</w:t>
      </w:r>
    </w:p>
    <w:p w:rsidR="00F974C0" w:rsidRPr="00F974C0" w:rsidRDefault="00F974C0" w:rsidP="00B26494">
      <w:pPr>
        <w:rPr>
          <w:rFonts w:ascii="Times New Roman" w:hAnsi="Times New Roman" w:cs="Times New Roman"/>
          <w:b/>
          <w:sz w:val="28"/>
          <w:szCs w:val="28"/>
          <w:u w:val="single"/>
        </w:rPr>
      </w:pPr>
      <w:r w:rsidRPr="00F974C0">
        <w:rPr>
          <w:rFonts w:ascii="Times New Roman" w:hAnsi="Times New Roman" w:cs="Times New Roman"/>
          <w:b/>
          <w:sz w:val="28"/>
          <w:szCs w:val="28"/>
          <w:u w:val="single"/>
        </w:rPr>
        <w:t xml:space="preserve">Osteoporosis </w:t>
      </w:r>
    </w:p>
    <w:p w:rsidR="00F974C0" w:rsidRPr="00F974C0" w:rsidRDefault="00F974C0" w:rsidP="00F974C0">
      <w:pPr>
        <w:spacing w:after="0" w:line="240" w:lineRule="auto"/>
        <w:rPr>
          <w:rFonts w:ascii="Times New Roman" w:eastAsia="Times New Roman" w:hAnsi="Times New Roman" w:cs="Times New Roman"/>
          <w:sz w:val="24"/>
          <w:szCs w:val="24"/>
          <w:lang w:val="aa-ET"/>
        </w:rPr>
      </w:pPr>
      <w:r w:rsidRPr="00F974C0">
        <w:rPr>
          <w:rFonts w:ascii="Times New Roman" w:eastAsia="Times New Roman" w:hAnsi="Times New Roman" w:cs="Times New Roman"/>
          <w:bCs/>
          <w:sz w:val="24"/>
          <w:szCs w:val="24"/>
          <w:lang w:val="aa-ET"/>
        </w:rPr>
        <w:t>Osteoporosis</w:t>
      </w:r>
      <w:r w:rsidRPr="00F974C0">
        <w:rPr>
          <w:rFonts w:ascii="Times New Roman" w:eastAsia="Times New Roman" w:hAnsi="Times New Roman" w:cs="Times New Roman"/>
          <w:sz w:val="24"/>
          <w:szCs w:val="24"/>
          <w:lang w:val="aa-ET"/>
        </w:rPr>
        <w:t>, which literally means porous bone, is a disease in which the density and quality of bone are reduced. As bones become more porous and fragile, the risk of fracture is greatly increased. The loss of bone occurs silently and progressively. Often there are no symptoms until the first fracture occurs.</w:t>
      </w:r>
    </w:p>
    <w:p w:rsidR="00F974C0" w:rsidRPr="00F974C0" w:rsidRDefault="00F974C0" w:rsidP="00F974C0">
      <w:pPr>
        <w:spacing w:after="0" w:line="240" w:lineRule="auto"/>
        <w:rPr>
          <w:rFonts w:ascii="Times New Roman" w:eastAsia="Times New Roman" w:hAnsi="Times New Roman" w:cs="Times New Roman"/>
          <w:sz w:val="24"/>
          <w:szCs w:val="24"/>
          <w:lang w:val="aa-ET"/>
        </w:rPr>
      </w:pPr>
      <w:r w:rsidRPr="00F974C0">
        <w:rPr>
          <w:rFonts w:ascii="Times New Roman" w:eastAsia="Times New Roman" w:hAnsi="Times New Roman" w:cs="Times New Roman"/>
          <w:sz w:val="24"/>
          <w:szCs w:val="24"/>
          <w:lang w:val="aa-ET"/>
        </w:rPr>
        <w:t>Diseases or conditions caused: Bone fracture</w:t>
      </w:r>
    </w:p>
    <w:p w:rsidR="00B26494" w:rsidRDefault="00F974C0" w:rsidP="00B26494">
      <w:pPr>
        <w:rPr>
          <w:rFonts w:ascii="Times New Roman" w:hAnsi="Times New Roman" w:cs="Times New Roman"/>
          <w:b/>
          <w:sz w:val="28"/>
          <w:szCs w:val="28"/>
          <w:u w:val="single"/>
        </w:rPr>
      </w:pPr>
      <w:r w:rsidRPr="00F974C0">
        <w:rPr>
          <w:rFonts w:ascii="Times New Roman" w:hAnsi="Times New Roman" w:cs="Times New Roman"/>
          <w:b/>
          <w:sz w:val="28"/>
          <w:szCs w:val="28"/>
          <w:u w:val="single"/>
        </w:rPr>
        <w:t>P</w:t>
      </w:r>
      <w:r w:rsidRPr="00F974C0">
        <w:rPr>
          <w:rFonts w:ascii="Times New Roman" w:hAnsi="Times New Roman" w:cs="Times New Roman"/>
          <w:b/>
          <w:sz w:val="28"/>
          <w:szCs w:val="28"/>
          <w:u w:val="single"/>
        </w:rPr>
        <w:t>hysical therapy treatment</w:t>
      </w:r>
    </w:p>
    <w:p w:rsidR="00F974C0" w:rsidRPr="00F974C0" w:rsidRDefault="00F974C0" w:rsidP="00F974C0">
      <w:p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Physical therapists trained to treat osteoporosis personalize your treatme</w:t>
      </w:r>
      <w:r>
        <w:rPr>
          <w:rFonts w:ascii="Times New Roman" w:eastAsia="Times New Roman" w:hAnsi="Times New Roman" w:cs="Times New Roman"/>
          <w:sz w:val="24"/>
          <w:szCs w:val="24"/>
        </w:rPr>
        <w:t xml:space="preserve">nt plan. Our goal is to help patient to </w:t>
      </w:r>
      <w:r w:rsidRPr="00F974C0">
        <w:rPr>
          <w:rFonts w:ascii="Times New Roman" w:eastAsia="Times New Roman" w:hAnsi="Times New Roman" w:cs="Times New Roman"/>
          <w:sz w:val="24"/>
          <w:szCs w:val="24"/>
        </w:rPr>
        <w:t xml:space="preserve">manage </w:t>
      </w:r>
      <w:r>
        <w:rPr>
          <w:rFonts w:ascii="Times New Roman" w:eastAsia="Times New Roman" w:hAnsi="Times New Roman" w:cs="Times New Roman"/>
          <w:sz w:val="24"/>
          <w:szCs w:val="24"/>
        </w:rPr>
        <w:t>his</w:t>
      </w:r>
      <w:r w:rsidRPr="00F974C0">
        <w:rPr>
          <w:rFonts w:ascii="Times New Roman" w:eastAsia="Times New Roman" w:hAnsi="Times New Roman" w:cs="Times New Roman"/>
          <w:sz w:val="24"/>
          <w:szCs w:val="24"/>
        </w:rPr>
        <w:t xml:space="preserve"> osteoporos</w:t>
      </w:r>
      <w:r>
        <w:rPr>
          <w:rFonts w:ascii="Times New Roman" w:eastAsia="Times New Roman" w:hAnsi="Times New Roman" w:cs="Times New Roman"/>
          <w:sz w:val="24"/>
          <w:szCs w:val="24"/>
        </w:rPr>
        <w:t>is on their own and minimize the woman</w:t>
      </w:r>
      <w:r w:rsidRPr="00F974C0">
        <w:rPr>
          <w:rFonts w:ascii="Times New Roman" w:eastAsia="Times New Roman" w:hAnsi="Times New Roman" w:cs="Times New Roman"/>
          <w:sz w:val="24"/>
          <w:szCs w:val="24"/>
        </w:rPr>
        <w:t xml:space="preserve"> risk of complications.</w:t>
      </w:r>
    </w:p>
    <w:p w:rsidR="00F974C0" w:rsidRPr="00F974C0" w:rsidRDefault="00F974C0" w:rsidP="00F974C0">
      <w:p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Treatments include:</w:t>
      </w:r>
    </w:p>
    <w:p w:rsidR="00F974C0" w:rsidRPr="00F974C0" w:rsidRDefault="00F974C0" w:rsidP="00F974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Developing a comprehensive exercise program that strengthens your bones and muscles to lessen your risk of injury and help you stay independent</w:t>
      </w:r>
    </w:p>
    <w:p w:rsidR="00F974C0" w:rsidRPr="00F974C0" w:rsidRDefault="00F974C0" w:rsidP="00F974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 xml:space="preserve">Teaching proper body movement for your daily activities, including bending and </w:t>
      </w:r>
      <w:proofErr w:type="spellStart"/>
      <w:r w:rsidRPr="00F974C0">
        <w:rPr>
          <w:rFonts w:ascii="Times New Roman" w:eastAsia="Times New Roman" w:hAnsi="Times New Roman" w:cs="Times New Roman"/>
          <w:sz w:val="24"/>
          <w:szCs w:val="24"/>
        </w:rPr>
        <w:t>lifting.This</w:t>
      </w:r>
      <w:proofErr w:type="spellEnd"/>
      <w:r w:rsidRPr="00F974C0">
        <w:rPr>
          <w:rFonts w:ascii="Times New Roman" w:eastAsia="Times New Roman" w:hAnsi="Times New Roman" w:cs="Times New Roman"/>
          <w:sz w:val="24"/>
          <w:szCs w:val="24"/>
        </w:rPr>
        <w:t xml:space="preserve"> lessens your risk of compression fractures in your spine that lead to a stooped posture</w:t>
      </w:r>
    </w:p>
    <w:p w:rsidR="00F974C0" w:rsidRPr="00F974C0" w:rsidRDefault="00F974C0" w:rsidP="00F974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 xml:space="preserve">Assessing your balance and developing a program to help you reduce your </w:t>
      </w:r>
      <w:hyperlink r:id="rId5" w:history="1">
        <w:r w:rsidRPr="00F974C0">
          <w:rPr>
            <w:rFonts w:ascii="Times New Roman" w:eastAsia="Times New Roman" w:hAnsi="Times New Roman" w:cs="Times New Roman"/>
            <w:sz w:val="24"/>
            <w:szCs w:val="24"/>
          </w:rPr>
          <w:t>risk of falls</w:t>
        </w:r>
      </w:hyperlink>
      <w:r w:rsidRPr="00F974C0">
        <w:rPr>
          <w:rFonts w:ascii="Times New Roman" w:eastAsia="Times New Roman" w:hAnsi="Times New Roman" w:cs="Times New Roman"/>
          <w:sz w:val="24"/>
          <w:szCs w:val="24"/>
        </w:rPr>
        <w:t xml:space="preserve"> and of breaking a bone</w:t>
      </w:r>
    </w:p>
    <w:p w:rsidR="00F974C0" w:rsidRPr="00F974C0" w:rsidRDefault="00F974C0" w:rsidP="00F974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Improving your posture and preventing development or worsening of a forward-stooped posture</w:t>
      </w:r>
    </w:p>
    <w:p w:rsidR="00F974C0" w:rsidRPr="00F974C0" w:rsidRDefault="00F974C0" w:rsidP="00F974C0">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Recommending how you can continue your exercise program at home so you can manage your osteoporosis on your own</w:t>
      </w:r>
    </w:p>
    <w:p w:rsidR="00F974C0" w:rsidRPr="00F974C0" w:rsidRDefault="00F974C0" w:rsidP="00F974C0">
      <w:pPr>
        <w:spacing w:before="100" w:beforeAutospacing="1" w:after="100" w:afterAutospacing="1" w:line="240" w:lineRule="auto"/>
        <w:rPr>
          <w:rFonts w:ascii="Times New Roman" w:eastAsia="Times New Roman" w:hAnsi="Times New Roman" w:cs="Times New Roman"/>
          <w:sz w:val="24"/>
          <w:szCs w:val="24"/>
          <w:u w:val="single"/>
        </w:rPr>
      </w:pPr>
      <w:r w:rsidRPr="00496E9C">
        <w:rPr>
          <w:rFonts w:ascii="Times New Roman" w:eastAsia="Times New Roman" w:hAnsi="Times New Roman" w:cs="Times New Roman"/>
          <w:b/>
          <w:bCs/>
          <w:sz w:val="24"/>
          <w:szCs w:val="24"/>
          <w:u w:val="single"/>
        </w:rPr>
        <w:t>Weight-bearing exercises</w:t>
      </w:r>
    </w:p>
    <w:p w:rsidR="00F974C0" w:rsidRPr="00F974C0" w:rsidRDefault="00F974C0" w:rsidP="00F974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Dancing</w:t>
      </w:r>
    </w:p>
    <w:p w:rsidR="00F974C0" w:rsidRPr="00F974C0" w:rsidRDefault="00F974C0" w:rsidP="00F974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Jogging (if your bone density is higher than -3.0)</w:t>
      </w:r>
    </w:p>
    <w:p w:rsidR="00F974C0" w:rsidRPr="00F974C0" w:rsidRDefault="00F974C0" w:rsidP="00F974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Racquet sports</w:t>
      </w:r>
    </w:p>
    <w:p w:rsidR="00F974C0" w:rsidRPr="00F974C0" w:rsidRDefault="00F974C0" w:rsidP="00F974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Heel drops</w:t>
      </w:r>
    </w:p>
    <w:p w:rsidR="00F974C0" w:rsidRPr="00F974C0" w:rsidRDefault="00F974C0" w:rsidP="00F974C0">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Stomping</w:t>
      </w:r>
    </w:p>
    <w:p w:rsidR="00F974C0" w:rsidRPr="00F974C0" w:rsidRDefault="00F974C0" w:rsidP="00F974C0">
      <w:pPr>
        <w:spacing w:before="100" w:beforeAutospacing="1" w:after="100" w:afterAutospacing="1" w:line="240" w:lineRule="auto"/>
        <w:rPr>
          <w:rFonts w:ascii="Times New Roman" w:eastAsia="Times New Roman" w:hAnsi="Times New Roman" w:cs="Times New Roman"/>
          <w:sz w:val="24"/>
          <w:szCs w:val="24"/>
          <w:u w:val="single"/>
        </w:rPr>
      </w:pPr>
      <w:r w:rsidRPr="00496E9C">
        <w:rPr>
          <w:rFonts w:ascii="Times New Roman" w:eastAsia="Times New Roman" w:hAnsi="Times New Roman" w:cs="Times New Roman"/>
          <w:b/>
          <w:bCs/>
          <w:sz w:val="24"/>
          <w:szCs w:val="24"/>
          <w:u w:val="single"/>
        </w:rPr>
        <w:lastRenderedPageBreak/>
        <w:t>Resistance exercises</w:t>
      </w:r>
    </w:p>
    <w:p w:rsidR="00F974C0" w:rsidRPr="00F974C0" w:rsidRDefault="00F974C0" w:rsidP="00F974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Weight lifting in proper spine and lower-extremity alignment</w:t>
      </w:r>
    </w:p>
    <w:p w:rsidR="00F974C0" w:rsidRPr="00F974C0" w:rsidRDefault="00F974C0" w:rsidP="00F974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Use of exercise bands</w:t>
      </w:r>
    </w:p>
    <w:p w:rsidR="00F974C0" w:rsidRPr="00F974C0" w:rsidRDefault="00F974C0" w:rsidP="00F974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Gravity resistance (</w:t>
      </w:r>
      <w:proofErr w:type="spellStart"/>
      <w:r w:rsidRPr="00F974C0">
        <w:rPr>
          <w:rFonts w:ascii="Times New Roman" w:eastAsia="Times New Roman" w:hAnsi="Times New Roman" w:cs="Times New Roman"/>
          <w:sz w:val="24"/>
          <w:szCs w:val="24"/>
        </w:rPr>
        <w:t>eg</w:t>
      </w:r>
      <w:proofErr w:type="spellEnd"/>
      <w:r w:rsidRPr="00F974C0">
        <w:rPr>
          <w:rFonts w:ascii="Times New Roman" w:eastAsia="Times New Roman" w:hAnsi="Times New Roman" w:cs="Times New Roman"/>
          <w:sz w:val="24"/>
          <w:szCs w:val="24"/>
        </w:rPr>
        <w:t>, push-ups, prone trunk extension with cushion to protect lowest ribs, single-leg heel raises, squats, lunges, sustained standing yoga poses in neutral spine position)</w:t>
      </w:r>
    </w:p>
    <w:p w:rsidR="00F974C0" w:rsidRPr="00F974C0" w:rsidRDefault="00F974C0" w:rsidP="00F974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Exercises that reduce or stabilize kyphosis (hunchback)</w:t>
      </w:r>
    </w:p>
    <w:p w:rsidR="00F974C0" w:rsidRPr="00F974C0" w:rsidRDefault="00F974C0" w:rsidP="00F974C0">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974C0">
        <w:rPr>
          <w:rFonts w:ascii="Times New Roman" w:eastAsia="Times New Roman" w:hAnsi="Times New Roman" w:cs="Times New Roman"/>
          <w:sz w:val="24"/>
          <w:szCs w:val="24"/>
        </w:rPr>
        <w:t>Balance exercises</w:t>
      </w:r>
    </w:p>
    <w:p w:rsidR="00F974C0" w:rsidRPr="00F974C0" w:rsidRDefault="00F974C0" w:rsidP="00B26494">
      <w:pPr>
        <w:rPr>
          <w:rFonts w:ascii="Times New Roman" w:hAnsi="Times New Roman" w:cs="Times New Roman"/>
          <w:sz w:val="28"/>
          <w:szCs w:val="28"/>
        </w:rPr>
      </w:pPr>
    </w:p>
    <w:p w:rsidR="00496E9C" w:rsidRDefault="00B26494" w:rsidP="00C65271">
      <w:pPr>
        <w:rPr>
          <w:rFonts w:ascii="Times New Roman" w:hAnsi="Times New Roman" w:cs="Times New Roman"/>
          <w:sz w:val="28"/>
        </w:rPr>
      </w:pPr>
      <w:r w:rsidRPr="00B26494">
        <w:rPr>
          <w:rFonts w:ascii="Times New Roman" w:hAnsi="Times New Roman" w:cs="Times New Roman"/>
          <w:sz w:val="28"/>
        </w:rPr>
        <w:t xml:space="preserve">Q2. What is the difference between osteoporosis, </w:t>
      </w:r>
      <w:proofErr w:type="spellStart"/>
      <w:r w:rsidRPr="00B26494">
        <w:rPr>
          <w:rFonts w:ascii="Times New Roman" w:hAnsi="Times New Roman" w:cs="Times New Roman"/>
          <w:sz w:val="28"/>
        </w:rPr>
        <w:t>osteomalacia</w:t>
      </w:r>
      <w:proofErr w:type="spellEnd"/>
      <w:r w:rsidRPr="00B26494">
        <w:rPr>
          <w:rFonts w:ascii="Times New Roman" w:hAnsi="Times New Roman" w:cs="Times New Roman"/>
          <w:sz w:val="28"/>
        </w:rPr>
        <w:t xml:space="preserve"> and osteomyelitis?</w:t>
      </w:r>
    </w:p>
    <w:tbl>
      <w:tblPr>
        <w:tblStyle w:val="TableGrid"/>
        <w:tblW w:w="0" w:type="auto"/>
        <w:tblLook w:val="04A0" w:firstRow="1" w:lastRow="0" w:firstColumn="1" w:lastColumn="0" w:noHBand="0" w:noVBand="1"/>
      </w:tblPr>
      <w:tblGrid>
        <w:gridCol w:w="3282"/>
        <w:gridCol w:w="3282"/>
        <w:gridCol w:w="3282"/>
      </w:tblGrid>
      <w:tr w:rsidR="00496E9C" w:rsidTr="00496E9C">
        <w:tc>
          <w:tcPr>
            <w:tcW w:w="3282" w:type="dxa"/>
          </w:tcPr>
          <w:p w:rsidR="00496E9C" w:rsidRPr="00496E9C" w:rsidRDefault="00496E9C" w:rsidP="00496E9C">
            <w:pPr>
              <w:rPr>
                <w:rFonts w:ascii="Times New Roman" w:hAnsi="Times New Roman" w:cs="Times New Roman"/>
                <w:b/>
                <w:sz w:val="28"/>
                <w:u w:val="single"/>
              </w:rPr>
            </w:pPr>
            <w:r>
              <w:rPr>
                <w:rFonts w:ascii="Times New Roman" w:hAnsi="Times New Roman" w:cs="Times New Roman"/>
                <w:b/>
                <w:sz w:val="28"/>
                <w:u w:val="single"/>
              </w:rPr>
              <w:t>O</w:t>
            </w:r>
            <w:r w:rsidRPr="00496E9C">
              <w:rPr>
                <w:rFonts w:ascii="Times New Roman" w:hAnsi="Times New Roman" w:cs="Times New Roman"/>
                <w:b/>
                <w:sz w:val="28"/>
                <w:u w:val="single"/>
              </w:rPr>
              <w:t>steoporosis</w:t>
            </w:r>
          </w:p>
        </w:tc>
        <w:tc>
          <w:tcPr>
            <w:tcW w:w="3282" w:type="dxa"/>
          </w:tcPr>
          <w:p w:rsidR="00496E9C" w:rsidRPr="00496E9C" w:rsidRDefault="00496E9C" w:rsidP="00496E9C">
            <w:pPr>
              <w:rPr>
                <w:rFonts w:ascii="Times New Roman" w:hAnsi="Times New Roman" w:cs="Times New Roman"/>
                <w:b/>
                <w:sz w:val="28"/>
                <w:u w:val="single"/>
              </w:rPr>
            </w:pPr>
            <w:proofErr w:type="spellStart"/>
            <w:r w:rsidRPr="00496E9C">
              <w:rPr>
                <w:rFonts w:ascii="Times New Roman" w:hAnsi="Times New Roman" w:cs="Times New Roman"/>
                <w:b/>
                <w:sz w:val="28"/>
                <w:u w:val="single"/>
              </w:rPr>
              <w:t>O</w:t>
            </w:r>
            <w:r w:rsidRPr="00496E9C">
              <w:rPr>
                <w:rFonts w:ascii="Times New Roman" w:hAnsi="Times New Roman" w:cs="Times New Roman"/>
                <w:b/>
                <w:sz w:val="28"/>
                <w:u w:val="single"/>
              </w:rPr>
              <w:t>steomalacia</w:t>
            </w:r>
            <w:proofErr w:type="spellEnd"/>
          </w:p>
        </w:tc>
        <w:tc>
          <w:tcPr>
            <w:tcW w:w="3282" w:type="dxa"/>
          </w:tcPr>
          <w:p w:rsidR="00496E9C" w:rsidRPr="00496E9C" w:rsidRDefault="00496E9C" w:rsidP="00496E9C">
            <w:pPr>
              <w:rPr>
                <w:rFonts w:ascii="Times New Roman" w:hAnsi="Times New Roman" w:cs="Times New Roman"/>
                <w:b/>
                <w:sz w:val="28"/>
                <w:u w:val="single"/>
              </w:rPr>
            </w:pPr>
            <w:r w:rsidRPr="00496E9C">
              <w:rPr>
                <w:rFonts w:ascii="Times New Roman" w:hAnsi="Times New Roman" w:cs="Times New Roman"/>
                <w:b/>
                <w:sz w:val="28"/>
                <w:u w:val="single"/>
              </w:rPr>
              <w:t>O</w:t>
            </w:r>
            <w:r w:rsidRPr="00496E9C">
              <w:rPr>
                <w:rFonts w:ascii="Times New Roman" w:hAnsi="Times New Roman" w:cs="Times New Roman"/>
                <w:b/>
                <w:sz w:val="28"/>
                <w:u w:val="single"/>
              </w:rPr>
              <w:t>steomyelitis</w:t>
            </w:r>
          </w:p>
        </w:tc>
      </w:tr>
      <w:tr w:rsidR="00496E9C" w:rsidTr="00496E9C">
        <w:tc>
          <w:tcPr>
            <w:tcW w:w="3282" w:type="dxa"/>
          </w:tcPr>
          <w:p w:rsidR="00496E9C" w:rsidRDefault="00496E9C" w:rsidP="00496E9C">
            <w:pPr>
              <w:rPr>
                <w:rFonts w:ascii="Times New Roman" w:hAnsi="Times New Roman" w:cs="Times New Roman"/>
                <w:sz w:val="28"/>
              </w:rPr>
            </w:pPr>
            <w:r w:rsidRPr="00496E9C">
              <w:rPr>
                <w:rStyle w:val="e24kjd"/>
                <w:bCs/>
              </w:rPr>
              <w:t>Osteoporosis</w:t>
            </w:r>
            <w:r w:rsidRPr="00496E9C">
              <w:rPr>
                <w:rStyle w:val="e24kjd"/>
              </w:rPr>
              <w:t>,</w:t>
            </w:r>
            <w:r>
              <w:rPr>
                <w:rStyle w:val="e24kjd"/>
              </w:rPr>
              <w:t xml:space="preserve"> which literally means porous bone, is a disease in which the density and quality of bone are reduced. As bones become more porous and fragile, the risk of fracture is greatly increased. The loss of bone occurs silently and progressively. Often there are no symptoms until the first fracture occurs.</w:t>
            </w:r>
          </w:p>
        </w:tc>
        <w:tc>
          <w:tcPr>
            <w:tcW w:w="3282" w:type="dxa"/>
          </w:tcPr>
          <w:p w:rsidR="00496E9C" w:rsidRDefault="003D7B4F" w:rsidP="00496E9C">
            <w:pPr>
              <w:rPr>
                <w:rFonts w:ascii="Times New Roman" w:hAnsi="Times New Roman" w:cs="Times New Roman"/>
                <w:sz w:val="28"/>
              </w:rPr>
            </w:pPr>
            <w:proofErr w:type="spellStart"/>
            <w:r w:rsidRPr="003D7B4F">
              <w:rPr>
                <w:rStyle w:val="e24kjd"/>
                <w:bCs/>
              </w:rPr>
              <w:t>Osteomalacia</w:t>
            </w:r>
            <w:proofErr w:type="spellEnd"/>
            <w:r>
              <w:rPr>
                <w:rStyle w:val="e24kjd"/>
              </w:rPr>
              <w:t xml:space="preserve"> is a disease characterized by the softening of the bones caused by impaired bone metabolism primarily due to inadequate levels of available phosphate, calcium, and vitamin D, or because of resorption of calcium. The impairment of bone metabolism causes inadequate bone mineralization</w:t>
            </w:r>
            <w:r>
              <w:rPr>
                <w:rStyle w:val="e24kjd"/>
              </w:rPr>
              <w:t>.</w:t>
            </w:r>
          </w:p>
        </w:tc>
        <w:tc>
          <w:tcPr>
            <w:tcW w:w="3282" w:type="dxa"/>
          </w:tcPr>
          <w:p w:rsidR="00496E9C" w:rsidRDefault="003D7B4F" w:rsidP="00496E9C">
            <w:pPr>
              <w:rPr>
                <w:rFonts w:ascii="Times New Roman" w:hAnsi="Times New Roman" w:cs="Times New Roman"/>
                <w:sz w:val="28"/>
              </w:rPr>
            </w:pPr>
            <w:r w:rsidRPr="00151700">
              <w:rPr>
                <w:rStyle w:val="e24kjd"/>
                <w:bCs/>
              </w:rPr>
              <w:t>Osteomyelitis</w:t>
            </w:r>
            <w:r>
              <w:rPr>
                <w:rStyle w:val="e24kjd"/>
              </w:rPr>
              <w:t xml:space="preserve"> is an infection in a bone. Infections can reach a bone by traveling through the bloodstream or spreading from nearby tissue. Infections can also begin in the bone itself if an injury exposes the bone to germs.</w:t>
            </w:r>
          </w:p>
        </w:tc>
      </w:tr>
      <w:tr w:rsidR="00496E9C" w:rsidTr="00496E9C">
        <w:tc>
          <w:tcPr>
            <w:tcW w:w="3282" w:type="dxa"/>
          </w:tcPr>
          <w:p w:rsidR="00496E9C" w:rsidRDefault="00496E9C" w:rsidP="00496E9C">
            <w:pPr>
              <w:rPr>
                <w:rFonts w:ascii="Times New Roman" w:hAnsi="Times New Roman" w:cs="Times New Roman"/>
                <w:sz w:val="28"/>
              </w:rPr>
            </w:pPr>
            <w:r>
              <w:rPr>
                <w:rStyle w:val="e24kjd"/>
              </w:rPr>
              <w:t xml:space="preserve">Causes include </w:t>
            </w:r>
            <w:r>
              <w:rPr>
                <w:rStyle w:val="e24kjd"/>
              </w:rPr>
              <w:t xml:space="preserve">A lifelong lack of calcium plays a role in the development of </w:t>
            </w:r>
            <w:r w:rsidRPr="00496E9C">
              <w:rPr>
                <w:rStyle w:val="e24kjd"/>
                <w:bCs/>
              </w:rPr>
              <w:t>osteoporosis</w:t>
            </w:r>
            <w:r>
              <w:rPr>
                <w:rStyle w:val="e24kjd"/>
              </w:rPr>
              <w:t>. Low calcium intake contributes to diminished bone density, early bone loss and an increased risk of fractures. Eating disorders. Severely restricting food intake and being underweight weakens bone in both men and women</w:t>
            </w:r>
          </w:p>
        </w:tc>
        <w:tc>
          <w:tcPr>
            <w:tcW w:w="3282" w:type="dxa"/>
          </w:tcPr>
          <w:p w:rsidR="00496E9C" w:rsidRDefault="003D7B4F" w:rsidP="00496E9C">
            <w:pPr>
              <w:rPr>
                <w:rFonts w:ascii="Times New Roman" w:hAnsi="Times New Roman" w:cs="Times New Roman"/>
                <w:sz w:val="28"/>
              </w:rPr>
            </w:pPr>
            <w:r>
              <w:rPr>
                <w:rStyle w:val="e24kjd"/>
              </w:rPr>
              <w:t xml:space="preserve">Causes include </w:t>
            </w:r>
            <w:r>
              <w:rPr>
                <w:rStyle w:val="e24kjd"/>
              </w:rPr>
              <w:t xml:space="preserve">You might develop </w:t>
            </w:r>
            <w:proofErr w:type="spellStart"/>
            <w:r w:rsidRPr="003D7B4F">
              <w:rPr>
                <w:rStyle w:val="e24kjd"/>
                <w:bCs/>
              </w:rPr>
              <w:t>osteomalacia</w:t>
            </w:r>
            <w:proofErr w:type="spellEnd"/>
            <w:r>
              <w:rPr>
                <w:rStyle w:val="e24kjd"/>
              </w:rPr>
              <w:t xml:space="preserve"> if you don't get enough of these minerals in your diet or if your body doesn't absorb them properly. These problems can be </w:t>
            </w:r>
            <w:r w:rsidRPr="003D7B4F">
              <w:rPr>
                <w:rStyle w:val="e24kjd"/>
                <w:bCs/>
              </w:rPr>
              <w:t>caused</w:t>
            </w:r>
            <w:r>
              <w:rPr>
                <w:rStyle w:val="e24kjd"/>
              </w:rPr>
              <w:t xml:space="preserve"> by: Vitamin D deficiency.</w:t>
            </w:r>
            <w:r>
              <w:rPr>
                <w:rStyle w:val="e24kjd"/>
              </w:rPr>
              <w:t xml:space="preserve"> Vitamin D deficiency is the most common </w:t>
            </w:r>
            <w:r w:rsidRPr="003D7B4F">
              <w:rPr>
                <w:rStyle w:val="e24kjd"/>
                <w:bCs/>
              </w:rPr>
              <w:t>cause</w:t>
            </w:r>
            <w:r>
              <w:rPr>
                <w:rStyle w:val="e24kjd"/>
              </w:rPr>
              <w:t xml:space="preserve"> of </w:t>
            </w:r>
            <w:proofErr w:type="spellStart"/>
            <w:r w:rsidRPr="003D7B4F">
              <w:rPr>
                <w:rStyle w:val="e24kjd"/>
                <w:bCs/>
              </w:rPr>
              <w:t>osteomalacia</w:t>
            </w:r>
            <w:proofErr w:type="spellEnd"/>
            <w:r>
              <w:rPr>
                <w:rStyle w:val="e24kjd"/>
              </w:rPr>
              <w:t xml:space="preserve"> worldwide</w:t>
            </w:r>
            <w:r>
              <w:rPr>
                <w:rStyle w:val="e24kjd"/>
              </w:rPr>
              <w:t>.</w:t>
            </w:r>
          </w:p>
        </w:tc>
        <w:tc>
          <w:tcPr>
            <w:tcW w:w="3282" w:type="dxa"/>
          </w:tcPr>
          <w:p w:rsidR="00496E9C" w:rsidRDefault="00151700" w:rsidP="00496E9C">
            <w:pPr>
              <w:rPr>
                <w:rFonts w:ascii="Times New Roman" w:hAnsi="Times New Roman" w:cs="Times New Roman"/>
                <w:sz w:val="28"/>
              </w:rPr>
            </w:pPr>
            <w:r>
              <w:rPr>
                <w:rStyle w:val="e24kjd"/>
              </w:rPr>
              <w:t xml:space="preserve">Causes of osteomyelitis include </w:t>
            </w:r>
            <w:r w:rsidRPr="00151700">
              <w:rPr>
                <w:rStyle w:val="e24kjd"/>
                <w:bCs/>
              </w:rPr>
              <w:t>bacteria</w:t>
            </w:r>
            <w:r>
              <w:rPr>
                <w:rStyle w:val="e24kjd"/>
              </w:rPr>
              <w:t xml:space="preserve"> in the bloodstream from infectious diseases that spread to the bone, an open wound from a trauma over a bone, and recent surgery or injection in or around a bone. The most common types of </w:t>
            </w:r>
            <w:r w:rsidRPr="00151700">
              <w:rPr>
                <w:rStyle w:val="e24kjd"/>
                <w:bCs/>
              </w:rPr>
              <w:t>bacteria</w:t>
            </w:r>
            <w:r>
              <w:rPr>
                <w:rStyle w:val="e24kjd"/>
              </w:rPr>
              <w:t xml:space="preserve"> that cause osteomyelitis are Staphylococcus, Pseudomonas, and </w:t>
            </w:r>
            <w:proofErr w:type="spellStart"/>
            <w:r>
              <w:rPr>
                <w:rStyle w:val="e24kjd"/>
              </w:rPr>
              <w:t>Enterobacteriaceae</w:t>
            </w:r>
            <w:proofErr w:type="spellEnd"/>
            <w:r>
              <w:rPr>
                <w:rStyle w:val="e24kjd"/>
              </w:rPr>
              <w:t>.</w:t>
            </w:r>
          </w:p>
        </w:tc>
      </w:tr>
      <w:tr w:rsidR="00496E9C" w:rsidTr="00496E9C">
        <w:tc>
          <w:tcPr>
            <w:tcW w:w="3282" w:type="dxa"/>
          </w:tcPr>
          <w:p w:rsidR="00496E9C" w:rsidRDefault="00496E9C" w:rsidP="00496E9C">
            <w:pPr>
              <w:rPr>
                <w:rFonts w:ascii="Times New Roman" w:hAnsi="Times New Roman" w:cs="Times New Roman"/>
                <w:sz w:val="28"/>
              </w:rPr>
            </w:pPr>
            <w:r>
              <w:rPr>
                <w:rFonts w:ascii="Times New Roman" w:hAnsi="Times New Roman" w:cs="Times New Roman"/>
                <w:sz w:val="28"/>
              </w:rPr>
              <w:t xml:space="preserve">Treatment </w:t>
            </w:r>
          </w:p>
          <w:p w:rsidR="00496E9C" w:rsidRDefault="00496E9C" w:rsidP="00496E9C">
            <w:pPr>
              <w:rPr>
                <w:rFonts w:ascii="Times New Roman" w:hAnsi="Times New Roman" w:cs="Times New Roman"/>
                <w:sz w:val="28"/>
              </w:rPr>
            </w:pPr>
            <w:r>
              <w:rPr>
                <w:rStyle w:val="e24kjd"/>
              </w:rPr>
              <w:t xml:space="preserve">There's no </w:t>
            </w:r>
            <w:r w:rsidRPr="003D7B4F">
              <w:rPr>
                <w:rStyle w:val="e24kjd"/>
                <w:bCs/>
              </w:rPr>
              <w:t>cure</w:t>
            </w:r>
            <w:r>
              <w:rPr>
                <w:rStyle w:val="e24kjd"/>
              </w:rPr>
              <w:t xml:space="preserve"> for</w:t>
            </w:r>
            <w:r w:rsidRPr="003D7B4F">
              <w:rPr>
                <w:rStyle w:val="e24kjd"/>
              </w:rPr>
              <w:t xml:space="preserve"> </w:t>
            </w:r>
            <w:r w:rsidRPr="003D7B4F">
              <w:rPr>
                <w:rStyle w:val="e24kjd"/>
                <w:bCs/>
              </w:rPr>
              <w:t>osteoporosis</w:t>
            </w:r>
            <w:r>
              <w:rPr>
                <w:rStyle w:val="e24kjd"/>
              </w:rPr>
              <w:t xml:space="preserve">, but proper treatment </w:t>
            </w:r>
            <w:r w:rsidRPr="003D7B4F">
              <w:rPr>
                <w:rStyle w:val="e24kjd"/>
                <w:bCs/>
              </w:rPr>
              <w:t>can</w:t>
            </w:r>
            <w:r>
              <w:rPr>
                <w:rStyle w:val="e24kjd"/>
              </w:rPr>
              <w:t xml:space="preserve"> help protect and strengthen your bones. These treatments </w:t>
            </w:r>
            <w:r w:rsidRPr="003D7B4F">
              <w:rPr>
                <w:rStyle w:val="e24kjd"/>
                <w:bCs/>
              </w:rPr>
              <w:t>can</w:t>
            </w:r>
            <w:r>
              <w:rPr>
                <w:rStyle w:val="e24kjd"/>
              </w:rPr>
              <w:t xml:space="preserve"> help slow the breakdown of bone in</w:t>
            </w:r>
            <w:r w:rsidR="00151700">
              <w:rPr>
                <w:rStyle w:val="e24kjd"/>
              </w:rPr>
              <w:t xml:space="preserve"> your body.</w:t>
            </w:r>
          </w:p>
        </w:tc>
        <w:tc>
          <w:tcPr>
            <w:tcW w:w="3282" w:type="dxa"/>
          </w:tcPr>
          <w:p w:rsidR="00496E9C" w:rsidRDefault="003D7B4F" w:rsidP="00496E9C">
            <w:pPr>
              <w:rPr>
                <w:rFonts w:ascii="Times New Roman" w:hAnsi="Times New Roman" w:cs="Times New Roman"/>
                <w:sz w:val="28"/>
              </w:rPr>
            </w:pPr>
            <w:r>
              <w:rPr>
                <w:rFonts w:ascii="Times New Roman" w:hAnsi="Times New Roman" w:cs="Times New Roman"/>
                <w:sz w:val="28"/>
              </w:rPr>
              <w:t>Treatment</w:t>
            </w:r>
          </w:p>
          <w:p w:rsidR="003D7B4F" w:rsidRDefault="003D7B4F" w:rsidP="003D7B4F">
            <w:pPr>
              <w:rPr>
                <w:rFonts w:ascii="Times New Roman" w:hAnsi="Times New Roman" w:cs="Times New Roman"/>
                <w:sz w:val="28"/>
              </w:rPr>
            </w:pPr>
            <w:r>
              <w:rPr>
                <w:rStyle w:val="e24kjd"/>
              </w:rPr>
              <w:t xml:space="preserve">Treatment will cure </w:t>
            </w:r>
            <w:proofErr w:type="spellStart"/>
            <w:r>
              <w:rPr>
                <w:rStyle w:val="e24kjd"/>
              </w:rPr>
              <w:t>osteomalacia</w:t>
            </w:r>
            <w:proofErr w:type="spellEnd"/>
            <w:r>
              <w:rPr>
                <w:rStyle w:val="e24kjd"/>
              </w:rPr>
              <w:t xml:space="preserve"> in most cases, but easing bone pain and muscle weakness may take several months. If the disease is caused by a lack of </w:t>
            </w:r>
            <w:r>
              <w:rPr>
                <w:rStyle w:val="e24kjd"/>
                <w:bCs/>
              </w:rPr>
              <w:t>w</w:t>
            </w:r>
          </w:p>
        </w:tc>
        <w:tc>
          <w:tcPr>
            <w:tcW w:w="3282" w:type="dxa"/>
          </w:tcPr>
          <w:p w:rsidR="00496E9C" w:rsidRDefault="00151700" w:rsidP="00496E9C">
            <w:pPr>
              <w:rPr>
                <w:rFonts w:ascii="Times New Roman" w:hAnsi="Times New Roman" w:cs="Times New Roman"/>
                <w:sz w:val="28"/>
              </w:rPr>
            </w:pPr>
            <w:r>
              <w:rPr>
                <w:rFonts w:ascii="Times New Roman" w:hAnsi="Times New Roman" w:cs="Times New Roman"/>
                <w:sz w:val="28"/>
              </w:rPr>
              <w:t>Treatment</w:t>
            </w:r>
          </w:p>
          <w:p w:rsidR="00151700" w:rsidRDefault="00151700" w:rsidP="00496E9C">
            <w:pPr>
              <w:rPr>
                <w:rFonts w:ascii="Times New Roman" w:hAnsi="Times New Roman" w:cs="Times New Roman"/>
                <w:sz w:val="28"/>
              </w:rPr>
            </w:pPr>
            <w:r>
              <w:rPr>
                <w:rStyle w:val="e24kjd"/>
              </w:rPr>
              <w:t xml:space="preserve">Most cases of </w:t>
            </w:r>
            <w:r w:rsidRPr="00151700">
              <w:rPr>
                <w:rStyle w:val="e24kjd"/>
                <w:bCs/>
              </w:rPr>
              <w:t>osteomyelitis</w:t>
            </w:r>
            <w:r>
              <w:rPr>
                <w:rStyle w:val="e24kjd"/>
              </w:rPr>
              <w:t xml:space="preserve"> are treatable. Chronic infections of the bone, however, may take longer to treat and </w:t>
            </w:r>
            <w:r w:rsidRPr="00151700">
              <w:rPr>
                <w:rStyle w:val="e24kjd"/>
                <w:bCs/>
              </w:rPr>
              <w:t>heal</w:t>
            </w:r>
            <w:r>
              <w:rPr>
                <w:rStyle w:val="e24kjd"/>
              </w:rPr>
              <w:t>, especially if they requir</w:t>
            </w:r>
            <w:r>
              <w:rPr>
                <w:rStyle w:val="e24kjd"/>
              </w:rPr>
              <w:t xml:space="preserve">e surgery. </w:t>
            </w:r>
          </w:p>
        </w:tc>
      </w:tr>
    </w:tbl>
    <w:p w:rsidR="00C65271" w:rsidRDefault="00C65271" w:rsidP="000159B1">
      <w:pPr>
        <w:rPr>
          <w:rFonts w:ascii="Times New Roman" w:hAnsi="Times New Roman" w:cs="Times New Roman"/>
          <w:sz w:val="28"/>
        </w:rPr>
      </w:pPr>
      <w:bookmarkStart w:id="0" w:name="_GoBack"/>
      <w:bookmarkEnd w:id="0"/>
    </w:p>
    <w:sectPr w:rsidR="00C65271" w:rsidSect="006F11A5">
      <w:pgSz w:w="12240" w:h="15840"/>
      <w:pgMar w:top="990" w:right="117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14E1B"/>
    <w:multiLevelType w:val="multilevel"/>
    <w:tmpl w:val="5FDAC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D7BB3"/>
    <w:multiLevelType w:val="hybridMultilevel"/>
    <w:tmpl w:val="90A45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D8C"/>
    <w:multiLevelType w:val="hybridMultilevel"/>
    <w:tmpl w:val="384C15F6"/>
    <w:lvl w:ilvl="0" w:tplc="2F4A8A96">
      <w:start w:val="1"/>
      <w:numFmt w:val="upperLetter"/>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abstractNum w:abstractNumId="3" w15:restartNumberingAfterBreak="0">
    <w:nsid w:val="0BDB74CC"/>
    <w:multiLevelType w:val="hybridMultilevel"/>
    <w:tmpl w:val="CB481E54"/>
    <w:lvl w:ilvl="0" w:tplc="11484FA4">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F7F69D6"/>
    <w:multiLevelType w:val="multilevel"/>
    <w:tmpl w:val="08D66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FE228A"/>
    <w:multiLevelType w:val="hybridMultilevel"/>
    <w:tmpl w:val="78DC0A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8E11DFD"/>
    <w:multiLevelType w:val="hybridMultilevel"/>
    <w:tmpl w:val="6644D46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7" w15:restartNumberingAfterBreak="0">
    <w:nsid w:val="4A8A6616"/>
    <w:multiLevelType w:val="hybridMultilevel"/>
    <w:tmpl w:val="BA1EAEAA"/>
    <w:lvl w:ilvl="0" w:tplc="3BB27E1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26E1A0C"/>
    <w:multiLevelType w:val="hybridMultilevel"/>
    <w:tmpl w:val="076AB31E"/>
    <w:lvl w:ilvl="0" w:tplc="0C090001">
      <w:start w:val="1"/>
      <w:numFmt w:val="bullet"/>
      <w:lvlText w:val=""/>
      <w:lvlJc w:val="left"/>
      <w:pPr>
        <w:ind w:left="825" w:hanging="360"/>
      </w:pPr>
      <w:rPr>
        <w:rFonts w:ascii="Symbol" w:hAnsi="Symbol" w:hint="default"/>
      </w:rPr>
    </w:lvl>
    <w:lvl w:ilvl="1" w:tplc="0C090003" w:tentative="1">
      <w:start w:val="1"/>
      <w:numFmt w:val="bullet"/>
      <w:lvlText w:val="o"/>
      <w:lvlJc w:val="left"/>
      <w:pPr>
        <w:ind w:left="1545" w:hanging="360"/>
      </w:pPr>
      <w:rPr>
        <w:rFonts w:ascii="Courier New" w:hAnsi="Courier New" w:cs="Courier New" w:hint="default"/>
      </w:rPr>
    </w:lvl>
    <w:lvl w:ilvl="2" w:tplc="0C090005" w:tentative="1">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cs="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cs="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9" w15:restartNumberingAfterBreak="0">
    <w:nsid w:val="59C51658"/>
    <w:multiLevelType w:val="multilevel"/>
    <w:tmpl w:val="A6DE3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CF0931"/>
    <w:multiLevelType w:val="hybridMultilevel"/>
    <w:tmpl w:val="8A3EE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810AD6"/>
    <w:multiLevelType w:val="hybridMultilevel"/>
    <w:tmpl w:val="DB724640"/>
    <w:lvl w:ilvl="0" w:tplc="1D2ED938">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3"/>
  </w:num>
  <w:num w:numId="5">
    <w:abstractNumId w:val="11"/>
  </w:num>
  <w:num w:numId="6">
    <w:abstractNumId w:val="2"/>
  </w:num>
  <w:num w:numId="7">
    <w:abstractNumId w:val="7"/>
  </w:num>
  <w:num w:numId="8">
    <w:abstractNumId w:val="8"/>
  </w:num>
  <w:num w:numId="9">
    <w:abstractNumId w:val="6"/>
  </w:num>
  <w:num w:numId="10">
    <w:abstractNumId w:val="9"/>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3E5"/>
    <w:rsid w:val="000159B1"/>
    <w:rsid w:val="001148E9"/>
    <w:rsid w:val="00151700"/>
    <w:rsid w:val="00153FE1"/>
    <w:rsid w:val="00162585"/>
    <w:rsid w:val="002B6A40"/>
    <w:rsid w:val="002B6FDD"/>
    <w:rsid w:val="00330626"/>
    <w:rsid w:val="003A04C8"/>
    <w:rsid w:val="003D7681"/>
    <w:rsid w:val="003D7B4F"/>
    <w:rsid w:val="00496E9C"/>
    <w:rsid w:val="004A1638"/>
    <w:rsid w:val="004B4652"/>
    <w:rsid w:val="004E11D9"/>
    <w:rsid w:val="00683E03"/>
    <w:rsid w:val="00684FC7"/>
    <w:rsid w:val="006B5A8E"/>
    <w:rsid w:val="006F11A5"/>
    <w:rsid w:val="0079636C"/>
    <w:rsid w:val="008672C1"/>
    <w:rsid w:val="00894687"/>
    <w:rsid w:val="008C1CD5"/>
    <w:rsid w:val="009050D3"/>
    <w:rsid w:val="00A0161C"/>
    <w:rsid w:val="00B1021A"/>
    <w:rsid w:val="00B26494"/>
    <w:rsid w:val="00B93FA0"/>
    <w:rsid w:val="00C3772B"/>
    <w:rsid w:val="00C57B4D"/>
    <w:rsid w:val="00C65271"/>
    <w:rsid w:val="00CB6A04"/>
    <w:rsid w:val="00D573E5"/>
    <w:rsid w:val="00F9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74C357-9360-43B8-BAF8-C0FE9EAB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customStyle="1" w:styleId="e24kjd">
    <w:name w:val="e24kjd"/>
    <w:basedOn w:val="DefaultParagraphFont"/>
    <w:rsid w:val="00F974C0"/>
  </w:style>
  <w:style w:type="character" w:customStyle="1" w:styleId="w8qarf">
    <w:name w:val="w8qarf"/>
    <w:basedOn w:val="DefaultParagraphFont"/>
    <w:rsid w:val="00F974C0"/>
  </w:style>
  <w:style w:type="character" w:customStyle="1" w:styleId="lrzxr">
    <w:name w:val="lrzxr"/>
    <w:basedOn w:val="DefaultParagraphFont"/>
    <w:rsid w:val="00F974C0"/>
  </w:style>
  <w:style w:type="paragraph" w:styleId="NormalWeb">
    <w:name w:val="Normal (Web)"/>
    <w:basedOn w:val="Normal"/>
    <w:uiPriority w:val="99"/>
    <w:semiHidden/>
    <w:unhideWhenUsed/>
    <w:rsid w:val="00F974C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974C0"/>
    <w:rPr>
      <w:color w:val="0000FF"/>
      <w:u w:val="single"/>
    </w:rPr>
  </w:style>
  <w:style w:type="character" w:styleId="Strong">
    <w:name w:val="Strong"/>
    <w:basedOn w:val="DefaultParagraphFont"/>
    <w:uiPriority w:val="22"/>
    <w:qFormat/>
    <w:rsid w:val="00F974C0"/>
    <w:rPr>
      <w:b/>
      <w:bCs/>
    </w:rPr>
  </w:style>
  <w:style w:type="table" w:styleId="TableGrid">
    <w:name w:val="Table Grid"/>
    <w:basedOn w:val="TableNormal"/>
    <w:uiPriority w:val="59"/>
    <w:rsid w:val="00496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0203586">
      <w:bodyDiv w:val="1"/>
      <w:marLeft w:val="0"/>
      <w:marRight w:val="0"/>
      <w:marTop w:val="0"/>
      <w:marBottom w:val="0"/>
      <w:divBdr>
        <w:top w:val="none" w:sz="0" w:space="0" w:color="auto"/>
        <w:left w:val="none" w:sz="0" w:space="0" w:color="auto"/>
        <w:bottom w:val="none" w:sz="0" w:space="0" w:color="auto"/>
        <w:right w:val="none" w:sz="0" w:space="0" w:color="auto"/>
      </w:divBdr>
      <w:divsChild>
        <w:div w:id="703214818">
          <w:marLeft w:val="0"/>
          <w:marRight w:val="0"/>
          <w:marTop w:val="0"/>
          <w:marBottom w:val="0"/>
          <w:divBdr>
            <w:top w:val="none" w:sz="0" w:space="0" w:color="auto"/>
            <w:left w:val="none" w:sz="0" w:space="0" w:color="auto"/>
            <w:bottom w:val="none" w:sz="0" w:space="0" w:color="auto"/>
            <w:right w:val="none" w:sz="0" w:space="0" w:color="auto"/>
          </w:divBdr>
          <w:divsChild>
            <w:div w:id="82798280">
              <w:marLeft w:val="0"/>
              <w:marRight w:val="0"/>
              <w:marTop w:val="0"/>
              <w:marBottom w:val="0"/>
              <w:divBdr>
                <w:top w:val="none" w:sz="0" w:space="0" w:color="auto"/>
                <w:left w:val="none" w:sz="0" w:space="0" w:color="auto"/>
                <w:bottom w:val="none" w:sz="0" w:space="0" w:color="auto"/>
                <w:right w:val="none" w:sz="0" w:space="0" w:color="auto"/>
              </w:divBdr>
            </w:div>
          </w:divsChild>
        </w:div>
        <w:div w:id="1895920590">
          <w:marLeft w:val="0"/>
          <w:marRight w:val="0"/>
          <w:marTop w:val="0"/>
          <w:marBottom w:val="0"/>
          <w:divBdr>
            <w:top w:val="none" w:sz="0" w:space="0" w:color="auto"/>
            <w:left w:val="none" w:sz="0" w:space="0" w:color="auto"/>
            <w:bottom w:val="none" w:sz="0" w:space="0" w:color="auto"/>
            <w:right w:val="none" w:sz="0" w:space="0" w:color="auto"/>
          </w:divBdr>
          <w:divsChild>
            <w:div w:id="512308741">
              <w:marLeft w:val="0"/>
              <w:marRight w:val="0"/>
              <w:marTop w:val="0"/>
              <w:marBottom w:val="0"/>
              <w:divBdr>
                <w:top w:val="none" w:sz="0" w:space="0" w:color="auto"/>
                <w:left w:val="none" w:sz="0" w:space="0" w:color="auto"/>
                <w:bottom w:val="none" w:sz="0" w:space="0" w:color="auto"/>
                <w:right w:val="none" w:sz="0" w:space="0" w:color="auto"/>
              </w:divBdr>
              <w:divsChild>
                <w:div w:id="127960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755822">
      <w:bodyDiv w:val="1"/>
      <w:marLeft w:val="0"/>
      <w:marRight w:val="0"/>
      <w:marTop w:val="0"/>
      <w:marBottom w:val="0"/>
      <w:divBdr>
        <w:top w:val="none" w:sz="0" w:space="0" w:color="auto"/>
        <w:left w:val="none" w:sz="0" w:space="0" w:color="auto"/>
        <w:bottom w:val="none" w:sz="0" w:space="0" w:color="auto"/>
        <w:right w:val="none" w:sz="0" w:space="0" w:color="auto"/>
      </w:divBdr>
    </w:div>
    <w:div w:id="169230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amgphysicaltherapy.com/fall-preven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3</Pages>
  <Words>697</Words>
  <Characters>3857</Characters>
  <Application>Microsoft Office Word</Application>
  <DocSecurity>0</DocSecurity>
  <Lines>128</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hp</cp:lastModifiedBy>
  <cp:revision>26</cp:revision>
  <dcterms:created xsi:type="dcterms:W3CDTF">2019-04-15T10:42:00Z</dcterms:created>
  <dcterms:modified xsi:type="dcterms:W3CDTF">2020-07-10T00:45:00Z</dcterms:modified>
</cp:coreProperties>
</file>