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240" w:lineRule="auto"/>
        <w:ind w:left="0" w:leftChars="0" w:firstLine="0" w:firstLineChars="0"/>
        <w:rPr>
          <w:rFonts w:hint="default" w:ascii="Arial" w:hAnsi="Arial" w:eastAsia="Times New Roman" w:cs="Arial"/>
          <w:b/>
          <w:bCs/>
          <w:i/>
          <w:iCs/>
          <w:color w:val="222222"/>
          <w:sz w:val="48"/>
          <w:szCs w:val="48"/>
          <w:lang w:val="en-US" w:eastAsia="en-AU"/>
        </w:rPr>
      </w:pPr>
      <w:r>
        <w:rPr>
          <w:rFonts w:hint="default" w:ascii="Arial" w:hAnsi="Arial" w:eastAsia="Times New Roman" w:cs="Arial"/>
          <w:b/>
          <w:bCs/>
          <w:i/>
          <w:iCs/>
          <w:color w:val="222222"/>
          <w:sz w:val="48"/>
          <w:szCs w:val="48"/>
          <w:lang w:val="en-US" w:eastAsia="en-AU"/>
        </w:rPr>
        <w:t xml:space="preserve">ID # 15029     kalsoom    HRM </w:t>
      </w:r>
    </w:p>
    <w:p>
      <w:pPr>
        <w:pStyle w:val="4"/>
        <w:shd w:val="clear" w:color="auto" w:fill="FFFFFF"/>
        <w:spacing w:line="240" w:lineRule="auto"/>
        <w:ind w:left="0" w:leftChars="0" w:firstLine="0" w:firstLineChars="0"/>
        <w:rPr>
          <w:rFonts w:hint="default" w:ascii="Arial" w:hAnsi="Arial" w:eastAsia="Times New Roman" w:cs="Arial"/>
          <w:b/>
          <w:bCs/>
          <w:i/>
          <w:iCs/>
          <w:color w:val="222222"/>
          <w:sz w:val="48"/>
          <w:szCs w:val="48"/>
          <w:lang w:val="en-US" w:eastAsia="en-AU"/>
        </w:rPr>
      </w:pPr>
      <w:r>
        <w:rPr>
          <w:rFonts w:hint="default" w:ascii="Arial" w:hAnsi="Arial" w:eastAsia="Times New Roman" w:cs="Arial"/>
          <w:b/>
          <w:bCs/>
          <w:i/>
          <w:iCs/>
          <w:color w:val="222222"/>
          <w:sz w:val="48"/>
          <w:szCs w:val="48"/>
          <w:lang w:val="en-US" w:eastAsia="en-AU"/>
        </w:rPr>
        <w:t xml:space="preserve">                                                                                            </w:t>
      </w:r>
    </w:p>
    <w:p>
      <w:pPr>
        <w:pStyle w:val="4"/>
        <w:shd w:val="clear" w:color="auto" w:fill="FFFFFF"/>
        <w:spacing w:line="240" w:lineRule="auto"/>
        <w:ind w:left="0" w:leftChars="0" w:firstLine="1201" w:firstLineChars="250"/>
        <w:rPr>
          <w:rFonts w:hint="default" w:ascii="Arial" w:hAnsi="Arial" w:eastAsia="Times New Roman" w:cs="Arial"/>
          <w:b/>
          <w:bCs/>
          <w:i/>
          <w:iCs/>
          <w:color w:val="222222"/>
          <w:sz w:val="48"/>
          <w:szCs w:val="48"/>
          <w:lang w:val="en-US" w:eastAsia="en-AU"/>
        </w:rPr>
      </w:pPr>
      <w:r>
        <w:rPr>
          <w:rFonts w:ascii="Arial" w:hAnsi="Arial" w:eastAsia="Times New Roman" w:cs="Arial"/>
          <w:b/>
          <w:bCs/>
          <w:i/>
          <w:iCs/>
          <w:color w:val="222222"/>
          <w:sz w:val="48"/>
          <w:szCs w:val="48"/>
          <w:lang w:val="en-AU" w:eastAsia="en-AU"/>
        </w:rPr>
        <w:t>ANS OF QUESTION NO #</w:t>
      </w:r>
      <w:r>
        <w:rPr>
          <w:rFonts w:hint="default" w:ascii="Arial" w:hAnsi="Arial" w:eastAsia="Times New Roman" w:cs="Arial"/>
          <w:b/>
          <w:bCs/>
          <w:i/>
          <w:iCs/>
          <w:color w:val="222222"/>
          <w:sz w:val="48"/>
          <w:szCs w:val="48"/>
          <w:lang w:val="en-US" w:eastAsia="en-AU"/>
        </w:rPr>
        <w:t>1</w:t>
      </w:r>
    </w:p>
    <w:p>
      <w:pPr>
        <w:pStyle w:val="4"/>
        <w:shd w:val="clear" w:color="auto" w:fill="FFFFFF"/>
        <w:spacing w:line="240" w:lineRule="auto"/>
        <w:ind w:left="0" w:leftChars="0" w:firstLine="0" w:firstLineChars="0"/>
        <w:rPr>
          <w:rFonts w:hint="default" w:ascii="Arial" w:hAnsi="Arial" w:eastAsia="Times New Roman" w:cs="Arial"/>
          <w:b/>
          <w:bCs/>
          <w:i/>
          <w:iCs/>
          <w:color w:val="222222"/>
          <w:sz w:val="48"/>
          <w:szCs w:val="48"/>
          <w:lang w:val="en-US" w:eastAsia="en-AU"/>
        </w:rPr>
      </w:pPr>
    </w:p>
    <w:p>
      <w:pPr>
        <w:pStyle w:val="4"/>
        <w:numPr>
          <w:ilvl w:val="0"/>
          <w:numId w:val="0"/>
        </w:numPr>
        <w:shd w:val="clear" w:color="auto" w:fill="FFFFFF"/>
        <w:spacing w:line="240" w:lineRule="auto"/>
        <w:ind w:leftChars="0"/>
        <w:rPr>
          <w:rFonts w:hint="default" w:ascii="Arial" w:hAnsi="Arial" w:eastAsia="Times New Roman" w:cs="Arial"/>
          <w:b/>
          <w:bCs/>
          <w:i/>
          <w:iCs/>
          <w:color w:val="222222"/>
          <w:sz w:val="32"/>
          <w:szCs w:val="32"/>
          <w:lang w:val="en-US" w:eastAsia="en-AU"/>
        </w:rPr>
      </w:pPr>
      <w:r>
        <w:rPr>
          <w:rFonts w:hint="default" w:ascii="Arial" w:hAnsi="Arial" w:eastAsia="Times New Roman" w:cs="Arial"/>
          <w:b/>
          <w:bCs/>
          <w:i/>
          <w:iCs/>
          <w:color w:val="222222"/>
          <w:sz w:val="32"/>
          <w:szCs w:val="32"/>
          <w:lang w:val="en-US" w:eastAsia="en-AU"/>
        </w:rPr>
        <w:t xml:space="preserve"> HRM(human resources management) is important to </w:t>
      </w:r>
    </w:p>
    <w:p>
      <w:pPr>
        <w:pStyle w:val="4"/>
        <w:numPr>
          <w:ilvl w:val="0"/>
          <w:numId w:val="0"/>
        </w:numPr>
        <w:shd w:val="clear" w:color="auto" w:fill="FFFFFF"/>
        <w:spacing w:line="240" w:lineRule="auto"/>
        <w:ind w:leftChars="0"/>
        <w:rPr>
          <w:rFonts w:hint="default" w:ascii="Arial" w:hAnsi="Arial" w:eastAsia="Times New Roman" w:cs="Arial"/>
          <w:b/>
          <w:bCs/>
          <w:i/>
          <w:iCs/>
          <w:color w:val="222222"/>
          <w:sz w:val="32"/>
          <w:szCs w:val="32"/>
          <w:lang w:val="en-US" w:eastAsia="en-AU"/>
        </w:rPr>
      </w:pPr>
      <w:r>
        <w:rPr>
          <w:rFonts w:hint="default" w:ascii="Arial" w:hAnsi="Arial" w:eastAsia="Times New Roman" w:cs="Arial"/>
          <w:b/>
          <w:bCs/>
          <w:i/>
          <w:iCs/>
          <w:color w:val="222222"/>
          <w:sz w:val="32"/>
          <w:szCs w:val="32"/>
          <w:lang w:val="en-US" w:eastAsia="en-AU"/>
        </w:rPr>
        <w:t>all mangers despite their various function because of the following</w:t>
      </w:r>
    </w:p>
    <w:p>
      <w:pPr>
        <w:pStyle w:val="4"/>
        <w:numPr>
          <w:ilvl w:val="0"/>
          <w:numId w:val="0"/>
        </w:numPr>
        <w:shd w:val="clear" w:color="auto" w:fill="FFFFFF"/>
        <w:spacing w:line="240" w:lineRule="auto"/>
        <w:ind w:leftChars="0"/>
        <w:rPr>
          <w:rFonts w:hint="default" w:ascii="Arial" w:hAnsi="Arial" w:eastAsia="Times New Roman" w:cs="Arial"/>
          <w:b/>
          <w:bCs/>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bCs/>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Low attraction rate</w:t>
      </w:r>
    </w:p>
    <w:p>
      <w:pPr>
        <w:pStyle w:val="4"/>
        <w:numPr>
          <w:ilvl w:val="0"/>
          <w:numId w:val="0"/>
        </w:numPr>
        <w:shd w:val="clear" w:color="auto" w:fill="FFFFFF"/>
        <w:spacing w:line="240" w:lineRule="auto"/>
        <w:ind w:leftChars="0"/>
        <w:rPr>
          <w:rFonts w:hint="default" w:ascii="Arial" w:hAnsi="Arial" w:eastAsia="Times New Roman" w:cs="Arial"/>
          <w:b/>
          <w:bCs/>
          <w:i/>
          <w:iCs/>
          <w:color w:val="222222"/>
          <w:sz w:val="32"/>
          <w:szCs w:val="32"/>
          <w:lang w:val="en-US" w:eastAsia="en-AU"/>
        </w:rPr>
      </w:pPr>
      <w:r>
        <w:rPr>
          <w:rFonts w:hint="default" w:ascii="Arial" w:hAnsi="Arial" w:eastAsia="Times New Roman" w:cs="Arial"/>
          <w:b/>
          <w:bCs/>
          <w:i/>
          <w:iCs/>
          <w:color w:val="222222"/>
          <w:sz w:val="32"/>
          <w:szCs w:val="32"/>
          <w:lang w:val="en-US" w:eastAsia="en-AU"/>
        </w:rPr>
        <w:t xml:space="preserve"> </w:t>
      </w: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Effective training</w:t>
      </w:r>
    </w:p>
    <w:p>
      <w:pPr>
        <w:pStyle w:val="4"/>
        <w:numPr>
          <w:ilvl w:val="0"/>
          <w:numId w:val="0"/>
        </w:numPr>
        <w:shd w:val="clear" w:color="auto" w:fill="FFFFFF"/>
        <w:tabs>
          <w:tab w:val="left" w:pos="420"/>
        </w:tabs>
        <w:spacing w:after="160" w:line="240" w:lineRule="auto"/>
        <w:contextualSpacing/>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Avoid unfair labour practices</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Have she/her company take to court</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Govt action against company on unsafe practices</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To avoid personal mistakes</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Useless interviews</w:t>
      </w:r>
    </w:p>
    <w:p>
      <w:pPr>
        <w:pStyle w:val="4"/>
        <w:numPr>
          <w:ilvl w:val="0"/>
          <w:numId w:val="0"/>
        </w:numPr>
        <w:shd w:val="clear" w:color="auto" w:fill="FFFFFF"/>
        <w:tabs>
          <w:tab w:val="left" w:pos="420"/>
        </w:tabs>
        <w:spacing w:after="160" w:line="240" w:lineRule="auto"/>
        <w:contextualSpacing/>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Poor training</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Hair the wrong person for the job</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pStyle w:val="4"/>
        <w:numPr>
          <w:ilvl w:val="0"/>
          <w:numId w:val="1"/>
        </w:numPr>
        <w:pBdr>
          <w:bottom w:val="double" w:color="auto" w:sz="4" w:space="0"/>
        </w:pBdr>
        <w:shd w:val="clear" w:color="auto" w:fill="FFFFFF"/>
        <w:spacing w:line="240" w:lineRule="auto"/>
        <w:ind w:left="420" w:leftChars="0" w:hanging="420" w:firstLineChars="0"/>
        <w:rPr>
          <w:rFonts w:hint="default" w:ascii="Arial" w:hAnsi="Arial" w:eastAsia="Times New Roman" w:cs="Arial"/>
          <w:b w:val="0"/>
          <w:bCs w:val="0"/>
          <w:i/>
          <w:iCs/>
          <w:color w:val="222222"/>
          <w:sz w:val="32"/>
          <w:szCs w:val="32"/>
          <w:lang w:val="en-US" w:eastAsia="en-AU"/>
        </w:rPr>
      </w:pPr>
      <w:r>
        <w:rPr>
          <w:rFonts w:hint="default" w:ascii="Arial" w:hAnsi="Arial" w:eastAsia="Times New Roman" w:cs="Arial"/>
          <w:b w:val="0"/>
          <w:bCs w:val="0"/>
          <w:i/>
          <w:iCs/>
          <w:color w:val="222222"/>
          <w:sz w:val="32"/>
          <w:szCs w:val="32"/>
          <w:lang w:val="en-US" w:eastAsia="en-AU"/>
        </w:rPr>
        <w:t>Avoid legal action for any discrimination</w:t>
      </w:r>
    </w:p>
    <w:p>
      <w:pPr>
        <w:pStyle w:val="4"/>
        <w:numPr>
          <w:ilvl w:val="0"/>
          <w:numId w:val="0"/>
        </w:numPr>
        <w:shd w:val="clear" w:color="auto" w:fill="FFFFFF"/>
        <w:spacing w:line="240" w:lineRule="auto"/>
        <w:ind w:leftChars="0"/>
        <w:rPr>
          <w:rFonts w:hint="default" w:ascii="Arial" w:hAnsi="Arial" w:eastAsia="Times New Roman" w:cs="Arial"/>
          <w:b w:val="0"/>
          <w:bCs w:val="0"/>
          <w:i/>
          <w:iCs/>
          <w:color w:val="222222"/>
          <w:sz w:val="32"/>
          <w:szCs w:val="32"/>
          <w:lang w:val="en-US" w:eastAsia="en-AU"/>
        </w:rPr>
      </w:pPr>
    </w:p>
    <w:p>
      <w:pPr>
        <w:rPr>
          <w:rFonts w:hint="default" w:ascii="Arial" w:hAnsi="Arial" w:eastAsia="Times New Roman" w:cs="Arial"/>
          <w:b/>
          <w:bCs/>
          <w:i/>
          <w:iCs/>
          <w:color w:val="222222"/>
          <w:sz w:val="48"/>
          <w:szCs w:val="48"/>
          <w:lang w:val="en-US" w:eastAsia="en-AU"/>
        </w:rPr>
      </w:pPr>
      <w:r>
        <w:rPr>
          <w:rFonts w:ascii="Arial" w:hAnsi="Arial" w:eastAsia="Times New Roman" w:cs="Arial"/>
          <w:b/>
          <w:bCs/>
          <w:i/>
          <w:iCs/>
          <w:color w:val="222222"/>
          <w:sz w:val="48"/>
          <w:szCs w:val="48"/>
          <w:lang w:val="en-AU" w:eastAsia="en-AU"/>
        </w:rPr>
        <w:t>ANS OF QUESTION NO</w:t>
      </w:r>
      <w:r>
        <w:rPr>
          <w:rFonts w:hint="default" w:ascii="Arial" w:hAnsi="Arial" w:eastAsia="Times New Roman" w:cs="Arial"/>
          <w:b/>
          <w:bCs/>
          <w:i/>
          <w:iCs/>
          <w:color w:val="222222"/>
          <w:sz w:val="48"/>
          <w:szCs w:val="48"/>
          <w:lang w:val="en-US" w:eastAsia="en-AU"/>
        </w:rPr>
        <w:t># 2</w:t>
      </w:r>
    </w:p>
    <w:p>
      <w:pPr>
        <w:numPr>
          <w:ilvl w:val="0"/>
          <w:numId w:val="2"/>
        </w:numPr>
        <w:tabs>
          <w:tab w:val="clear" w:pos="420"/>
        </w:tabs>
        <w:ind w:left="420" w:leftChars="0" w:hanging="420" w:firstLineChars="0"/>
        <w:rPr>
          <w:rFonts w:hint="default" w:ascii="Arial" w:hAnsi="Arial" w:eastAsia="Times New Roman"/>
          <w:b w:val="0"/>
          <w:bCs w:val="0"/>
          <w:i/>
          <w:iCs/>
          <w:color w:val="222222"/>
          <w:sz w:val="44"/>
          <w:szCs w:val="44"/>
          <w:lang w:val="en-US" w:eastAsia="en-AU"/>
        </w:rPr>
      </w:pPr>
      <w:r>
        <w:rPr>
          <w:rFonts w:hint="default" w:ascii="Arial" w:hAnsi="Arial" w:eastAsia="Times New Roman"/>
          <w:b/>
          <w:bCs/>
          <w:i/>
          <w:iCs/>
          <w:color w:val="222222"/>
          <w:sz w:val="44"/>
          <w:szCs w:val="44"/>
          <w:lang w:val="en-US" w:eastAsia="en-AU"/>
        </w:rPr>
        <w:t>Recruitment/Hiring</w:t>
      </w:r>
    </w:p>
    <w:p>
      <w:pPr>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 xml:space="preserve">Hiring is a process which brings pool of prospective candidates who can help organization achieve their goals2. </w:t>
      </w:r>
    </w:p>
    <w:p>
      <w:pPr>
        <w:numPr>
          <w:ilvl w:val="0"/>
          <w:numId w:val="2"/>
        </w:numPr>
        <w:ind w:left="420" w:leftChars="0" w:hanging="420" w:firstLineChars="0"/>
        <w:rPr>
          <w:rFonts w:hint="default" w:ascii="Arial" w:hAnsi="Arial" w:eastAsia="Times New Roman"/>
          <w:b/>
          <w:bCs/>
          <w:i/>
          <w:iCs/>
          <w:color w:val="222222"/>
          <w:sz w:val="44"/>
          <w:szCs w:val="44"/>
          <w:lang w:val="en-US" w:eastAsia="en-AU"/>
        </w:rPr>
      </w:pPr>
      <w:r>
        <w:rPr>
          <w:rFonts w:hint="default" w:ascii="Arial" w:hAnsi="Arial" w:eastAsia="Times New Roman"/>
          <w:b/>
          <w:bCs/>
          <w:i/>
          <w:iCs/>
          <w:color w:val="222222"/>
          <w:sz w:val="44"/>
          <w:szCs w:val="44"/>
          <w:lang w:val="en-US" w:eastAsia="en-AU"/>
        </w:rPr>
        <w:t>Job Analysis &amp; Design</w:t>
      </w:r>
    </w:p>
    <w:p>
      <w:pPr>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 xml:space="preserve"> job design includes outlining tasks, duties and responsibilities into a single work unit to achieve certain goal.</w:t>
      </w:r>
    </w:p>
    <w:p>
      <w:pPr>
        <w:numPr>
          <w:ilvl w:val="0"/>
          <w:numId w:val="2"/>
        </w:numPr>
        <w:ind w:left="420" w:leftChars="0" w:hanging="420" w:firstLineChars="0"/>
        <w:rPr>
          <w:rFonts w:hint="default" w:ascii="Arial" w:hAnsi="Arial" w:eastAsia="Times New Roman"/>
          <w:b/>
          <w:bCs/>
          <w:i/>
          <w:iCs/>
          <w:color w:val="222222"/>
          <w:sz w:val="40"/>
          <w:szCs w:val="40"/>
          <w:lang w:val="en-US" w:eastAsia="en-AU"/>
        </w:rPr>
      </w:pPr>
      <w:r>
        <w:rPr>
          <w:rFonts w:hint="default" w:ascii="Arial" w:hAnsi="Arial" w:eastAsia="Times New Roman"/>
          <w:b/>
          <w:bCs/>
          <w:i/>
          <w:iCs/>
          <w:color w:val="222222"/>
          <w:sz w:val="40"/>
          <w:szCs w:val="40"/>
          <w:lang w:val="en-US" w:eastAsia="en-AU"/>
        </w:rPr>
        <w:t>Performance Appraisal</w:t>
      </w:r>
    </w:p>
    <w:p>
      <w:pPr>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Checking and analyzing employee performance</w:t>
      </w:r>
    </w:p>
    <w:p>
      <w:pPr>
        <w:numPr>
          <w:ilvl w:val="0"/>
          <w:numId w:val="2"/>
        </w:numPr>
        <w:ind w:left="420" w:leftChars="0" w:hanging="420" w:firstLineChars="0"/>
        <w:rPr>
          <w:rFonts w:hint="default" w:ascii="Arial" w:hAnsi="Arial" w:eastAsia="Times New Roman"/>
          <w:b/>
          <w:bCs/>
          <w:i/>
          <w:iCs/>
          <w:color w:val="222222"/>
          <w:sz w:val="44"/>
          <w:szCs w:val="44"/>
          <w:lang w:val="en-US" w:eastAsia="en-AU"/>
        </w:rPr>
      </w:pPr>
      <w:r>
        <w:rPr>
          <w:rFonts w:hint="default" w:ascii="Arial" w:hAnsi="Arial" w:eastAsia="Times New Roman"/>
          <w:b/>
          <w:bCs/>
          <w:i/>
          <w:iCs/>
          <w:color w:val="222222"/>
          <w:sz w:val="44"/>
          <w:szCs w:val="44"/>
          <w:lang w:val="en-US" w:eastAsia="en-AU"/>
        </w:rPr>
        <w:t>Training &amp; Development</w:t>
      </w:r>
    </w:p>
    <w:p>
      <w:pPr>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 xml:space="preserve"> Training and development also prepares employees for higher level responsibilities.</w:t>
      </w:r>
    </w:p>
    <w:p>
      <w:pPr>
        <w:numPr>
          <w:ilvl w:val="0"/>
          <w:numId w:val="2"/>
        </w:numPr>
        <w:ind w:left="420" w:leftChars="0" w:hanging="420" w:firstLineChars="0"/>
        <w:rPr>
          <w:rFonts w:hint="default" w:ascii="Arial" w:hAnsi="Arial" w:eastAsia="Times New Roman"/>
          <w:b/>
          <w:bCs/>
          <w:i/>
          <w:iCs/>
          <w:color w:val="222222"/>
          <w:sz w:val="44"/>
          <w:szCs w:val="44"/>
          <w:lang w:val="en-US" w:eastAsia="en-AU"/>
        </w:rPr>
      </w:pPr>
      <w:r>
        <w:rPr>
          <w:rFonts w:hint="default" w:ascii="Arial" w:hAnsi="Arial" w:eastAsia="Times New Roman"/>
          <w:b/>
          <w:bCs/>
          <w:i/>
          <w:iCs/>
          <w:color w:val="222222"/>
          <w:sz w:val="44"/>
          <w:szCs w:val="44"/>
          <w:lang w:val="en-US" w:eastAsia="en-AU"/>
        </w:rPr>
        <w:t>Employee Welfare</w:t>
      </w:r>
    </w:p>
    <w:p>
      <w:pPr>
        <w:rPr>
          <w:rFonts w:hint="default" w:ascii="Arial" w:hAnsi="Arial" w:eastAsia="Times New Roman"/>
          <w:b/>
          <w:bCs/>
          <w:i/>
          <w:iCs/>
          <w:color w:val="222222"/>
          <w:sz w:val="44"/>
          <w:szCs w:val="44"/>
          <w:lang w:val="en-US" w:eastAsia="en-AU"/>
        </w:rPr>
      </w:pPr>
      <w:r>
        <w:rPr>
          <w:rFonts w:hint="default" w:ascii="Arial" w:hAnsi="Arial" w:eastAsia="Times New Roman"/>
          <w:b w:val="0"/>
          <w:bCs w:val="0"/>
          <w:i/>
          <w:iCs/>
          <w:color w:val="222222"/>
          <w:sz w:val="32"/>
          <w:szCs w:val="32"/>
          <w:lang w:val="en-US" w:eastAsia="en-AU"/>
        </w:rPr>
        <w:t>This function takes care of numerous services, benefits and facilities provided to an employee for their well-being</w:t>
      </w:r>
    </w:p>
    <w:p>
      <w:pPr>
        <w:numPr>
          <w:ilvl w:val="0"/>
          <w:numId w:val="2"/>
        </w:numPr>
        <w:ind w:left="420" w:leftChars="0" w:hanging="420" w:firstLineChars="0"/>
        <w:rPr>
          <w:rFonts w:hint="default" w:ascii="Arial" w:hAnsi="Arial" w:eastAsia="Times New Roman"/>
          <w:b/>
          <w:bCs/>
          <w:i/>
          <w:iCs/>
          <w:color w:val="222222"/>
          <w:sz w:val="44"/>
          <w:szCs w:val="44"/>
          <w:lang w:val="en-US" w:eastAsia="en-AU"/>
        </w:rPr>
      </w:pPr>
      <w:r>
        <w:rPr>
          <w:rFonts w:hint="default" w:ascii="Arial" w:hAnsi="Arial" w:eastAsia="Times New Roman"/>
          <w:b/>
          <w:bCs/>
          <w:i/>
          <w:iCs/>
          <w:color w:val="222222"/>
          <w:sz w:val="44"/>
          <w:szCs w:val="44"/>
          <w:lang w:val="en-US" w:eastAsia="en-AU"/>
        </w:rPr>
        <w:t>personal Research</w:t>
      </w:r>
    </w:p>
    <w:p>
      <w:pPr>
        <w:rPr>
          <w:rFonts w:hint="default" w:ascii="Arial" w:hAnsi="Arial" w:eastAsia="Times New Roman"/>
          <w:b/>
          <w:bCs/>
          <w:i/>
          <w:iCs/>
          <w:color w:val="222222"/>
          <w:sz w:val="44"/>
          <w:szCs w:val="44"/>
          <w:lang w:val="en-US" w:eastAsia="en-AU"/>
        </w:rPr>
      </w:pPr>
      <w:r>
        <w:rPr>
          <w:rFonts w:hint="default" w:ascii="Arial" w:hAnsi="Arial" w:eastAsia="Times New Roman"/>
          <w:b w:val="0"/>
          <w:bCs w:val="0"/>
          <w:i/>
          <w:iCs/>
          <w:color w:val="222222"/>
          <w:sz w:val="32"/>
          <w:szCs w:val="32"/>
          <w:lang w:val="en-US" w:eastAsia="en-AU"/>
        </w:rPr>
        <w:t xml:space="preserve"> It is performed to keep a check on employee opinion about wages, promotions,  welfare activities,  satisfaction and other key issues.</w:t>
      </w:r>
    </w:p>
    <w:p>
      <w:pPr>
        <w:numPr>
          <w:ilvl w:val="0"/>
          <w:numId w:val="2"/>
        </w:numPr>
        <w:ind w:left="420" w:leftChars="0" w:hanging="420" w:firstLineChars="0"/>
        <w:rPr>
          <w:rFonts w:hint="default" w:ascii="Arial" w:hAnsi="Arial" w:eastAsia="Times New Roman"/>
          <w:b/>
          <w:bCs/>
          <w:i/>
          <w:iCs/>
          <w:color w:val="222222"/>
          <w:sz w:val="44"/>
          <w:szCs w:val="44"/>
          <w:lang w:val="en-US" w:eastAsia="en-AU"/>
        </w:rPr>
      </w:pPr>
      <w:r>
        <w:rPr>
          <w:rFonts w:hint="default" w:ascii="Arial" w:hAnsi="Arial" w:eastAsia="Times New Roman"/>
          <w:b/>
          <w:bCs/>
          <w:i/>
          <w:iCs/>
          <w:color w:val="222222"/>
          <w:sz w:val="44"/>
          <w:szCs w:val="44"/>
          <w:lang w:val="en-US" w:eastAsia="en-AU"/>
        </w:rPr>
        <w:t>Personal Record</w:t>
      </w:r>
    </w:p>
    <w:p>
      <w:pPr>
        <w:ind w:left="160" w:hanging="160" w:hangingChars="50"/>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This function involves recording, maintaining and retrieving employee related information including employment history, work hours, etc.</w:t>
      </w:r>
    </w:p>
    <w:p>
      <w:pPr>
        <w:ind w:left="160" w:hanging="160" w:hangingChars="50"/>
        <w:rPr>
          <w:rFonts w:hint="default" w:ascii="Arial" w:hAnsi="Arial" w:eastAsia="Times New Roman"/>
          <w:b w:val="0"/>
          <w:bCs w:val="0"/>
          <w:i/>
          <w:iCs/>
          <w:color w:val="222222"/>
          <w:sz w:val="32"/>
          <w:szCs w:val="32"/>
          <w:lang w:val="en-US" w:eastAsia="en-AU"/>
        </w:rPr>
      </w:pPr>
      <w:r>
        <w:rPr>
          <w:rFonts w:hint="default" w:ascii="Arial" w:hAnsi="Arial" w:eastAsia="Times New Roman"/>
          <w:b w:val="0"/>
          <w:bCs w:val="0"/>
          <w:i/>
          <w:iCs/>
          <w:color w:val="222222"/>
          <w:sz w:val="32"/>
          <w:szCs w:val="32"/>
          <w:lang w:val="en-US" w:eastAsia="en-AU"/>
        </w:rPr>
        <w:t>=======================================</w:t>
      </w:r>
    </w:p>
    <w:p>
      <w:pPr>
        <w:rPr>
          <w:rFonts w:hint="default" w:ascii="Arial" w:hAnsi="Arial" w:eastAsia="Times New Roman"/>
          <w:b w:val="0"/>
          <w:bCs w:val="0"/>
          <w:i/>
          <w:iCs/>
          <w:color w:val="222222"/>
          <w:sz w:val="32"/>
          <w:szCs w:val="32"/>
          <w:lang w:val="en-US" w:eastAsia="en-AU"/>
        </w:rPr>
      </w:pPr>
    </w:p>
    <w:p>
      <w:pPr>
        <w:rPr>
          <w:rFonts w:hint="default" w:ascii="Arial" w:hAnsi="Arial" w:eastAsia="Times New Roman" w:cs="Arial"/>
          <w:b/>
          <w:bCs/>
          <w:i/>
          <w:iCs/>
          <w:color w:val="222222"/>
          <w:sz w:val="48"/>
          <w:szCs w:val="48"/>
          <w:lang w:val="en-US" w:eastAsia="en-AU"/>
        </w:rPr>
      </w:pPr>
      <w:r>
        <w:rPr>
          <w:rFonts w:ascii="Arial" w:hAnsi="Arial" w:eastAsia="Times New Roman" w:cs="Arial"/>
          <w:b/>
          <w:bCs/>
          <w:i/>
          <w:iCs/>
          <w:color w:val="222222"/>
          <w:sz w:val="48"/>
          <w:szCs w:val="48"/>
          <w:lang w:val="en-AU" w:eastAsia="en-AU"/>
        </w:rPr>
        <w:t>ANS OF QUESTION NO</w:t>
      </w:r>
      <w:r>
        <w:rPr>
          <w:rFonts w:hint="default" w:ascii="Arial" w:hAnsi="Arial" w:eastAsia="Times New Roman" w:cs="Arial"/>
          <w:b/>
          <w:bCs/>
          <w:i/>
          <w:iCs/>
          <w:color w:val="222222"/>
          <w:sz w:val="48"/>
          <w:szCs w:val="48"/>
          <w:lang w:val="en-US" w:eastAsia="en-AU"/>
        </w:rPr>
        <w:t xml:space="preserve"> #3</w:t>
      </w:r>
    </w:p>
    <w:p>
      <w:pPr>
        <w:numPr>
          <w:ilvl w:val="0"/>
          <w:numId w:val="3"/>
        </w:numPr>
        <w:tabs>
          <w:tab w:val="clear" w:pos="420"/>
        </w:tabs>
        <w:ind w:left="0" w:leftChars="0" w:firstLine="420" w:firstLineChars="0"/>
        <w:rPr>
          <w:rFonts w:hint="default" w:ascii="Arial" w:hAnsi="Arial" w:eastAsia="Times New Roman" w:cs="Arial"/>
          <w:b/>
          <w:bCs/>
          <w:i/>
          <w:iCs/>
          <w:color w:val="222222"/>
          <w:sz w:val="32"/>
          <w:szCs w:val="32"/>
          <w:lang w:val="en-US" w:eastAsia="en-AU"/>
        </w:rPr>
      </w:pPr>
      <w:r>
        <w:rPr>
          <w:rFonts w:hint="default" w:ascii="Arial" w:hAnsi="Arial" w:eastAsia="Times New Roman" w:cs="Arial"/>
          <w:b w:val="0"/>
          <w:bCs w:val="0"/>
          <w:i w:val="0"/>
          <w:iCs w:val="0"/>
          <w:color w:val="222222"/>
          <w:sz w:val="32"/>
          <w:szCs w:val="32"/>
          <w:lang w:val="en-US" w:eastAsia="en-AU"/>
        </w:rPr>
        <w:t>Today's human resources professionals manage more moral ethical and legal responsibility s than even before beyond compensation and benefits HR  team are now tasked with challenges like fostering diversity in the workforce addressing issues of health and safety  initiatives are part of a strategic approaches to HRM  health and safety is being used as part of companys overall strategy for talent retention .overall objectives and loss time prerention awareness of safety does not come naturally we all need to be  trained to work safely.</w:t>
      </w:r>
    </w:p>
    <w:p>
      <w:pPr>
        <w:rPr>
          <w:rFonts w:hint="default" w:ascii="Arial" w:hAnsi="Arial" w:eastAsia="Times New Roman" w:cs="Arial"/>
          <w:b/>
          <w:bCs/>
          <w:i w:val="0"/>
          <w:iCs w:val="0"/>
          <w:color w:val="222222"/>
          <w:sz w:val="48"/>
          <w:szCs w:val="48"/>
          <w:lang w:val="en-US" w:eastAsia="en-AU"/>
        </w:rPr>
      </w:pPr>
      <w:r>
        <w:rPr>
          <w:rFonts w:hint="default" w:ascii="Arial" w:hAnsi="Arial" w:eastAsia="Times New Roman" w:cs="Arial"/>
          <w:b w:val="0"/>
          <w:bCs w:val="0"/>
          <w:i/>
          <w:iCs/>
          <w:color w:val="222222"/>
          <w:sz w:val="32"/>
          <w:szCs w:val="32"/>
          <w:lang w:val="en-US" w:eastAsia="en-AU"/>
        </w:rPr>
        <w:t xml:space="preserve">Managing safety is the responsibility of every supervisor from the first line supervisor to the chairman of the board. </w:t>
      </w:r>
      <w:r>
        <w:rPr>
          <w:rFonts w:hint="default" w:ascii="Arial" w:hAnsi="Arial" w:eastAsia="Times New Roman" w:cs="Arial"/>
          <w:b w:val="0"/>
          <w:bCs w:val="0"/>
          <w:i w:val="0"/>
          <w:iCs w:val="0"/>
          <w:color w:val="222222"/>
          <w:sz w:val="32"/>
          <w:szCs w:val="32"/>
          <w:lang w:val="en-US" w:eastAsia="en-AU"/>
        </w:rPr>
        <w:t xml:space="preserve"> </w:t>
      </w:r>
    </w:p>
    <w:p>
      <w:pPr>
        <w:numPr>
          <w:ilvl w:val="0"/>
          <w:numId w:val="4"/>
        </w:numPr>
        <w:ind w:left="420" w:leftChars="0" w:hanging="420" w:firstLineChars="0"/>
        <w:rPr>
          <w:rFonts w:hint="default" w:ascii="Arial" w:hAnsi="Arial" w:eastAsia="Times New Roman" w:cs="Arial"/>
          <w:b/>
          <w:bCs/>
          <w:i/>
          <w:iCs/>
          <w:color w:val="222222"/>
          <w:sz w:val="48"/>
          <w:szCs w:val="48"/>
          <w:lang w:val="en-US" w:eastAsia="en-AU"/>
        </w:rPr>
      </w:pPr>
      <w:r>
        <w:rPr>
          <w:rFonts w:hint="default" w:ascii="Arial" w:hAnsi="Arial" w:eastAsia="Times New Roman" w:cs="Arial"/>
          <w:b/>
          <w:bCs/>
          <w:i/>
          <w:iCs/>
          <w:color w:val="222222"/>
          <w:sz w:val="48"/>
          <w:szCs w:val="48"/>
          <w:lang w:val="en-US" w:eastAsia="en-AU"/>
        </w:rPr>
        <w:t xml:space="preserve">Employees privacy : </w:t>
      </w:r>
      <w:r>
        <w:rPr>
          <w:rFonts w:hint="default" w:ascii="Arial" w:hAnsi="Arial" w:eastAsia="Times New Roman" w:cs="Arial"/>
          <w:b w:val="0"/>
          <w:bCs w:val="0"/>
          <w:i/>
          <w:iCs/>
          <w:color w:val="222222"/>
          <w:sz w:val="32"/>
          <w:szCs w:val="32"/>
          <w:lang w:val="en-US" w:eastAsia="en-AU"/>
        </w:rPr>
        <w:t>medical  records HR professionals have access to a lot of confidential information about employees .by making sure paperwork and electronic systems are secure you can rest easy that your company information is protected.</w:t>
      </w:r>
    </w:p>
    <w:p>
      <w:pPr>
        <w:numPr>
          <w:numId w:val="0"/>
        </w:numPr>
        <w:ind w:leftChars="0"/>
        <w:rPr>
          <w:rFonts w:hint="default" w:ascii="Arial" w:hAnsi="Arial" w:eastAsia="Times New Roman" w:cs="Arial"/>
          <w:b/>
          <w:bCs/>
          <w:i/>
          <w:iCs/>
          <w:color w:val="222222"/>
          <w:sz w:val="48"/>
          <w:szCs w:val="48"/>
          <w:lang w:val="en-US" w:eastAsia="en-AU"/>
        </w:rPr>
      </w:pPr>
      <w:r>
        <w:rPr>
          <w:rFonts w:hint="default" w:ascii="Arial" w:hAnsi="Arial" w:eastAsia="Times New Roman" w:cs="Arial"/>
          <w:b w:val="0"/>
          <w:bCs w:val="0"/>
          <w:i/>
          <w:iCs/>
          <w:color w:val="222222"/>
          <w:sz w:val="32"/>
          <w:szCs w:val="32"/>
          <w:lang w:val="en-US" w:eastAsia="en-AU"/>
        </w:rPr>
        <w: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9207D"/>
    <w:multiLevelType w:val="singleLevel"/>
    <w:tmpl w:val="A1F9207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A2678BAF"/>
    <w:multiLevelType w:val="singleLevel"/>
    <w:tmpl w:val="A2678BA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04FE6E9"/>
    <w:multiLevelType w:val="singleLevel"/>
    <w:tmpl w:val="E04FE6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3E8C331"/>
    <w:multiLevelType w:val="singleLevel"/>
    <w:tmpl w:val="E3E8C33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91E66"/>
    <w:rsid w:val="040B66EC"/>
    <w:rsid w:val="04D82EA8"/>
    <w:rsid w:val="0A937EDB"/>
    <w:rsid w:val="0D45315E"/>
    <w:rsid w:val="112252FA"/>
    <w:rsid w:val="1DAD600F"/>
    <w:rsid w:val="1DBD433E"/>
    <w:rsid w:val="20A43DE5"/>
    <w:rsid w:val="292A4C78"/>
    <w:rsid w:val="2F547E82"/>
    <w:rsid w:val="302F1CFC"/>
    <w:rsid w:val="30414B1C"/>
    <w:rsid w:val="31022266"/>
    <w:rsid w:val="32CC257F"/>
    <w:rsid w:val="339D5A05"/>
    <w:rsid w:val="38B2075D"/>
    <w:rsid w:val="38FF5185"/>
    <w:rsid w:val="43F539D8"/>
    <w:rsid w:val="464E3578"/>
    <w:rsid w:val="4DF52716"/>
    <w:rsid w:val="4E3B3911"/>
    <w:rsid w:val="4F5E528F"/>
    <w:rsid w:val="5AD874E2"/>
    <w:rsid w:val="5BA21CCC"/>
    <w:rsid w:val="5E891E66"/>
    <w:rsid w:val="6090328C"/>
    <w:rsid w:val="674E6A5A"/>
    <w:rsid w:val="70251F99"/>
    <w:rsid w:val="73D547BD"/>
    <w:rsid w:val="74D26066"/>
    <w:rsid w:val="77054A20"/>
    <w:rsid w:val="7BA672F3"/>
    <w:rsid w:val="7D3D2DAF"/>
    <w:rsid w:val="7E516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2020-04-21T12:35:00Z</dcterms:created>
  <dc:creator>M.ILYAS</dc:creator>
  <cp:lastModifiedBy>M.ILYAS</cp:lastModifiedBy>
  <dcterms:modified xsi:type="dcterms:W3CDTF">2020-04-24T06:23:05Z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