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Course Title: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Medical 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  <w:u w:color="000000"/>
        </w:rPr>
        <w:t>Biochemist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ry II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Radiology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2</w:t>
      </w:r>
      <w:r>
        <w:rPr>
          <w:rFonts w:ascii="Times New Roman" w:cs="Times New Roman" w:hAnsi="Times New Roman"/>
          <w:b/>
          <w:sz w:val="28"/>
          <w:szCs w:val="28"/>
          <w:u w:color="000000"/>
          <w:vertAlign w:val="superscript"/>
        </w:rPr>
        <w:t>nd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, Sec A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Student Name: </w:t>
      </w:r>
      <w:r>
        <w:rPr>
          <w:rFonts w:ascii="Times New Roman" w:cs="Times New Roman" w:hAnsi="Times New Roman"/>
          <w:b/>
          <w:sz w:val="28"/>
          <w:szCs w:val="28"/>
          <w:u w:color="000000"/>
          <w:lang w:val="en-US"/>
        </w:rPr>
        <w:t xml:space="preserve">HOORAIN KHAN 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0"/>
          <w:szCs w:val="20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ID: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  <w:lang w:val="en-US"/>
        </w:rPr>
        <w:t xml:space="preserve">16018 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Max Marks: 30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8"/>
        </w:rPr>
        <w:t>Note:</w:t>
      </w:r>
      <w:r>
        <w:rPr>
          <w:rFonts w:ascii="Arial" w:cs="Arial" w:hAnsi="Arial"/>
          <w:b/>
          <w:sz w:val="20"/>
        </w:rPr>
        <w:tab/>
      </w:r>
      <w:r>
        <w:rPr>
          <w:rFonts w:ascii="Times New Roman" w:cs="Times New Roman" w:hAnsi="Times New Roman"/>
          <w:b/>
          <w:sz w:val="24"/>
        </w:rPr>
        <w:t xml:space="preserve">There are </w:t>
      </w:r>
      <w:r>
        <w:rPr>
          <w:rFonts w:ascii="Times New Roman" w:cs="Times New Roman" w:hAnsi="Times New Roman"/>
          <w:b/>
          <w:sz w:val="24"/>
        </w:rPr>
        <w:t>TWO sections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Section A </w:t>
      </w:r>
      <w:r>
        <w:rPr>
          <w:rFonts w:ascii="Times New Roman" w:cs="Times New Roman" w:hAnsi="Times New Roman"/>
          <w:b/>
          <w:sz w:val="24"/>
        </w:rPr>
        <w:t xml:space="preserve">consist of </w:t>
      </w:r>
      <w:r>
        <w:rPr>
          <w:rFonts w:ascii="Times New Roman" w:cs="Times New Roman" w:hAnsi="Times New Roman"/>
          <w:b/>
          <w:sz w:val="24"/>
        </w:rPr>
        <w:t>15 MCQs</w:t>
      </w:r>
      <w:r>
        <w:rPr>
          <w:rFonts w:ascii="Times New Roman" w:cs="Times New Roman" w:hAnsi="Times New Roman"/>
          <w:b/>
          <w:sz w:val="24"/>
        </w:rPr>
        <w:t xml:space="preserve"> and 10</w:t>
      </w:r>
      <w:r>
        <w:rPr>
          <w:rFonts w:ascii="Times New Roman" w:cs="Times New Roman" w:hAnsi="Times New Roman"/>
          <w:b/>
          <w:sz w:val="24"/>
        </w:rPr>
        <w:t xml:space="preserve"> match column questions, each carry ONE mark</w:t>
      </w:r>
      <w:r>
        <w:rPr>
          <w:rFonts w:ascii="Times New Roman" w:cs="Times New Roman" w:hAnsi="Times New Roman"/>
          <w:b/>
          <w:sz w:val="24"/>
        </w:rPr>
        <w:t xml:space="preserve"> with grand total of 25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marks.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Choose the appropriate option</w:t>
      </w:r>
      <w:r>
        <w:rPr>
          <w:rFonts w:ascii="Times New Roman" w:cs="Times New Roman" w:hAnsi="Times New Roman"/>
          <w:b/>
          <w:sz w:val="24"/>
        </w:rPr>
        <w:t xml:space="preserve"> and write in the ANSWER section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Section B consist of 2 short</w:t>
      </w:r>
      <w:r>
        <w:rPr>
          <w:rFonts w:ascii="Times New Roman" w:cs="Times New Roman" w:hAnsi="Times New Roman"/>
          <w:b/>
          <w:sz w:val="24"/>
        </w:rPr>
        <w:t xml:space="preserve"> questions</w:t>
      </w:r>
      <w:r>
        <w:rPr>
          <w:rFonts w:ascii="Times New Roman" w:cs="Times New Roman" w:hAnsi="Times New Roman"/>
          <w:b/>
          <w:sz w:val="24"/>
        </w:rPr>
        <w:t>, with grand total of 5</w:t>
      </w:r>
      <w:r>
        <w:rPr>
          <w:rFonts w:ascii="Times New Roman" w:cs="Times New Roman" w:hAnsi="Times New Roman"/>
          <w:b/>
          <w:sz w:val="24"/>
        </w:rPr>
        <w:t xml:space="preserve"> marks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Write to the point answers, do not give explanation.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ATTEMPT all questions of Section A and Section B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270" w:firstLine="720"/>
        <w:rPr>
          <w:rFonts w:ascii="Times New Roman" w:cs="Times New Roman" w:hAnsi="Times New Roman"/>
          <w:b/>
          <w:sz w:val="44"/>
          <w:szCs w:val="24"/>
        </w:rPr>
      </w:pPr>
      <w:r>
        <w:rPr>
          <w:rFonts w:ascii="Times New Roman" w:cs="Times New Roman" w:hAnsi="Times New Roman"/>
          <w:b/>
          <w:sz w:val="44"/>
          <w:szCs w:val="24"/>
        </w:rPr>
        <w:t>SECTION A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76"/>
        <w:ind w:left="135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Malnutrition means</w:t>
      </w:r>
    </w:p>
    <w:p>
      <w:pPr>
        <w:pStyle w:val="style179"/>
        <w:numPr>
          <w:ilvl w:val="0"/>
          <w:numId w:val="5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 person is not eating properly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numPr>
          <w:ilvl w:val="0"/>
          <w:numId w:val="5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May mean undernutrition or over nutrition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numPr>
          <w:ilvl w:val="0"/>
          <w:numId w:val="5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Someone is starved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numPr>
          <w:ilvl w:val="0"/>
          <w:numId w:val="5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Someone is eating too much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76"/>
        <w:ind w:left="1350"/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 xml:space="preserve"> The first reaction in the citric acid cycle is binding</w:t>
      </w:r>
    </w:p>
    <w:p>
      <w:pPr>
        <w:pStyle w:val="style179"/>
        <w:numPr>
          <w:ilvl w:val="0"/>
          <w:numId w:val="9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Carbon dioxide to a four-carbon (C4) molecule.</w:t>
      </w:r>
    </w:p>
    <w:p>
      <w:pPr>
        <w:pStyle w:val="style179"/>
        <w:numPr>
          <w:ilvl w:val="0"/>
          <w:numId w:val="9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Acetyl-CoA to a C4 molecule.</w:t>
      </w:r>
    </w:p>
    <w:p>
      <w:pPr>
        <w:pStyle w:val="style179"/>
        <w:numPr>
          <w:ilvl w:val="0"/>
          <w:numId w:val="9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Acetyl-CoA to a C5 molecule.</w:t>
      </w:r>
    </w:p>
    <w:p>
      <w:pPr>
        <w:pStyle w:val="style179"/>
        <w:numPr>
          <w:ilvl w:val="0"/>
          <w:numId w:val="9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Acetyl-CoA to citric acid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</w:p>
    <w:p>
      <w:pPr>
        <w:pStyle w:val="style94"/>
        <w:numPr>
          <w:ilvl w:val="0"/>
          <w:numId w:val="1"/>
        </w:numPr>
        <w:spacing w:before="0" w:beforeAutospacing="false" w:after="0" w:afterAutospacing="false" w:lineRule="auto" w:line="276"/>
        <w:ind w:left="1350"/>
        <w:jc w:val="both"/>
        <w:rPr>
          <w:rFonts w:eastAsia="宋体"/>
          <w:color w:val="000000"/>
          <w:kern w:val="24"/>
          <w:sz w:val="28"/>
          <w:szCs w:val="28"/>
          <w:lang w:val="pt-BR"/>
        </w:rPr>
      </w:pPr>
      <w:r>
        <w:rPr>
          <w:rFonts w:eastAsia="宋体"/>
          <w:b/>
          <w:bCs/>
          <w:color w:val="000000"/>
          <w:kern w:val="24"/>
          <w:sz w:val="28"/>
          <w:szCs w:val="28"/>
        </w:rPr>
        <w:t xml:space="preserve"> Macronutrients that provide energy include all except:</w:t>
      </w:r>
    </w:p>
    <w:p>
      <w:pPr>
        <w:pStyle w:val="style94"/>
        <w:numPr>
          <w:ilvl w:val="0"/>
          <w:numId w:val="11"/>
        </w:numPr>
        <w:tabs>
          <w:tab w:val="clear" w:pos="1440"/>
        </w:tabs>
        <w:spacing w:before="0" w:beforeAutospacing="false" w:after="0" w:afterAutospacing="false" w:lineRule="auto" w:line="360"/>
        <w:ind w:left="1800"/>
        <w:jc w:val="both"/>
        <w:rPr>
          <w:rFonts w:eastAsia="宋体"/>
          <w:color w:val="000000"/>
          <w:kern w:val="24"/>
          <w:sz w:val="28"/>
          <w:szCs w:val="28"/>
          <w:lang w:val="pt-BR"/>
        </w:rPr>
      </w:pPr>
      <w:r>
        <w:rPr>
          <w:rFonts w:eastAsia="宋体"/>
          <w:color w:val="000000"/>
          <w:kern w:val="24"/>
          <w:sz w:val="28"/>
          <w:szCs w:val="28"/>
          <w:lang w:val="pt-BR"/>
        </w:rPr>
        <w:t>carbohydrate</w:t>
      </w:r>
    </w:p>
    <w:p>
      <w:pPr>
        <w:pStyle w:val="style94"/>
        <w:numPr>
          <w:ilvl w:val="0"/>
          <w:numId w:val="11"/>
        </w:numPr>
        <w:tabs>
          <w:tab w:val="clear" w:pos="1440"/>
        </w:tabs>
        <w:spacing w:before="0" w:beforeAutospacing="false" w:after="0" w:afterAutospacing="false" w:lineRule="auto" w:line="360"/>
        <w:ind w:left="1800"/>
        <w:jc w:val="both"/>
        <w:rPr>
          <w:color w:val="000000"/>
          <w:sz w:val="28"/>
          <w:szCs w:val="28"/>
        </w:rPr>
      </w:pPr>
      <w:r>
        <w:rPr>
          <w:rFonts w:eastAsia="宋体"/>
          <w:color w:val="000000"/>
          <w:kern w:val="24"/>
          <w:sz w:val="28"/>
          <w:szCs w:val="28"/>
        </w:rPr>
        <w:t xml:space="preserve">Proteins </w:t>
      </w:r>
    </w:p>
    <w:p>
      <w:pPr>
        <w:pStyle w:val="style94"/>
        <w:numPr>
          <w:ilvl w:val="0"/>
          <w:numId w:val="11"/>
        </w:numPr>
        <w:tabs>
          <w:tab w:val="clear" w:pos="1440"/>
        </w:tabs>
        <w:spacing w:before="0" w:beforeAutospacing="false" w:after="0" w:afterAutospacing="false" w:lineRule="auto" w:line="360"/>
        <w:ind w:left="1800"/>
        <w:jc w:val="both"/>
        <w:rPr>
          <w:color w:val="000000"/>
          <w:sz w:val="28"/>
          <w:szCs w:val="28"/>
        </w:rPr>
      </w:pPr>
      <w:r>
        <w:rPr>
          <w:rFonts w:eastAsia="宋体"/>
          <w:color w:val="000000"/>
          <w:kern w:val="24"/>
          <w:sz w:val="28"/>
          <w:szCs w:val="28"/>
          <w:lang w:val="it-IT"/>
        </w:rPr>
        <w:t xml:space="preserve">Fats </w:t>
      </w:r>
    </w:p>
    <w:p>
      <w:pPr>
        <w:pStyle w:val="style179"/>
        <w:numPr>
          <w:ilvl w:val="0"/>
          <w:numId w:val="11"/>
        </w:numPr>
        <w:tabs>
          <w:tab w:val="clear" w:pos="1440"/>
        </w:tabs>
        <w:spacing w:after="0" w:lineRule="auto" w:line="360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Fiber</w:t>
      </w:r>
    </w:p>
    <w:p>
      <w:pPr>
        <w:pStyle w:val="style179"/>
        <w:spacing w:after="0" w:lineRule="auto" w:line="360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76"/>
        <w:ind w:left="135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>Which process produces both NADH and FADH2?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a. T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he citric acid cycle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b. G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lycolysis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c. Urea cycle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d. T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he preparatory reaction</w:t>
      </w:r>
    </w:p>
    <w:p>
      <w:pPr>
        <w:pStyle w:val="style179"/>
        <w:spacing w:before="100" w:beforeAutospacing="true" w:after="100" w:afterAutospacing="true" w:lineRule="auto" w:line="360"/>
        <w:ind w:left="144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76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Which nutrient provides the most amount of energy per gram?</w:t>
      </w:r>
    </w:p>
    <w:p>
      <w:pPr>
        <w:pStyle w:val="style179"/>
        <w:numPr>
          <w:ilvl w:val="1"/>
          <w:numId w:val="14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Carbohydrate</w:t>
      </w:r>
    </w:p>
    <w:p>
      <w:pPr>
        <w:pStyle w:val="style179"/>
        <w:numPr>
          <w:ilvl w:val="1"/>
          <w:numId w:val="14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Fats</w:t>
      </w:r>
    </w:p>
    <w:p>
      <w:pPr>
        <w:pStyle w:val="style179"/>
        <w:numPr>
          <w:ilvl w:val="1"/>
          <w:numId w:val="14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Protein</w:t>
      </w:r>
    </w:p>
    <w:p>
      <w:pPr>
        <w:pStyle w:val="style179"/>
        <w:numPr>
          <w:ilvl w:val="1"/>
          <w:numId w:val="14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Vitamin</w:t>
      </w:r>
    </w:p>
    <w:p>
      <w:pPr>
        <w:pStyle w:val="style179"/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76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At what age do people suffer the most from malnutrition?</w:t>
      </w:r>
    </w:p>
    <w:p>
      <w:pPr>
        <w:pStyle w:val="style179"/>
        <w:numPr>
          <w:ilvl w:val="0"/>
          <w:numId w:val="16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Elderly</w:t>
      </w:r>
    </w:p>
    <w:p>
      <w:pPr>
        <w:pStyle w:val="style179"/>
        <w:numPr>
          <w:ilvl w:val="0"/>
          <w:numId w:val="16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Teenagers</w:t>
      </w:r>
    </w:p>
    <w:p>
      <w:pPr>
        <w:pStyle w:val="style179"/>
        <w:numPr>
          <w:ilvl w:val="0"/>
          <w:numId w:val="16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Elderly and Children</w:t>
      </w:r>
    </w:p>
    <w:p>
      <w:pPr>
        <w:pStyle w:val="style179"/>
        <w:numPr>
          <w:ilvl w:val="0"/>
          <w:numId w:val="16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Teenagers and Children</w:t>
      </w:r>
    </w:p>
    <w:p>
      <w:pPr>
        <w:pStyle w:val="style179"/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 xml:space="preserve">The preparatory </w:t>
      </w: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 xml:space="preserve">steps </w:t>
      </w: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 xml:space="preserve">of glycolysis </w:t>
      </w: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>breaks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a. G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lucose into pyruvates.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b. P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yruvates into glucose.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c. Glucose into glyceraldehyde-3-phosphate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d. P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yr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uvates into acetyl-CoA and CO2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</w:p>
    <w:p>
      <w:pPr>
        <w:pStyle w:val="style179"/>
        <w:spacing w:before="100" w:beforeAutospacing="true" w:after="100" w:afterAutospacing="true" w:lineRule="auto" w:line="360"/>
        <w:ind w:left="1440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rPr>
          <w:rFonts w:ascii="Times New Roman" w:cs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Which statem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ent about glycolysis is correct?</w:t>
      </w:r>
    </w:p>
    <w:p>
      <w:pPr>
        <w:pStyle w:val="style179"/>
        <w:numPr>
          <w:ilvl w:val="0"/>
          <w:numId w:val="22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Resulting pyruvate molecules are always directly incorporated into the Krebs cycle</w:t>
      </w:r>
    </w:p>
    <w:p>
      <w:pPr>
        <w:pStyle w:val="style179"/>
        <w:numPr>
          <w:ilvl w:val="0"/>
          <w:numId w:val="22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Glycolysis cannot proceed under anaerobic conditions</w:t>
      </w:r>
    </w:p>
    <w:p>
      <w:pPr>
        <w:pStyle w:val="style179"/>
        <w:numPr>
          <w:ilvl w:val="0"/>
          <w:numId w:val="22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Three molecules of NADH</w:t>
      </w:r>
      <w:r>
        <w:rPr>
          <w:rFonts w:ascii="Times New Roman" w:cs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</w:rPr>
        <w:t> and one molecule of FADH</w:t>
      </w:r>
      <w:r>
        <w:rPr>
          <w:rFonts w:ascii="Times New Roman" w:cs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</w:rPr>
        <w:t> are produced</w:t>
      </w:r>
    </w:p>
    <w:p>
      <w:pPr>
        <w:pStyle w:val="style179"/>
        <w:numPr>
          <w:ilvl w:val="0"/>
          <w:numId w:val="22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Two net molecules of ATP are produced through substrate-level phosphorylation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before="100" w:beforeAutospacing="true" w:after="100" w:afterAutospacing="true" w:lineRule="auto" w:line="276"/>
        <w:ind w:left="360" w:firstLine="36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Which of the following is a product of glycolysis?</w:t>
      </w:r>
    </w:p>
    <w:p>
      <w:pPr>
        <w:pStyle w:val="style179"/>
        <w:numPr>
          <w:ilvl w:val="0"/>
          <w:numId w:val="23"/>
        </w:numPr>
        <w:tabs>
          <w:tab w:val="clear" w:pos="72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GTP</w:t>
      </w:r>
    </w:p>
    <w:p>
      <w:pPr>
        <w:pStyle w:val="style179"/>
        <w:numPr>
          <w:ilvl w:val="0"/>
          <w:numId w:val="23"/>
        </w:numPr>
        <w:tabs>
          <w:tab w:val="clear" w:pos="72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Glucose</w:t>
      </w:r>
    </w:p>
    <w:p>
      <w:pPr>
        <w:pStyle w:val="style179"/>
        <w:numPr>
          <w:ilvl w:val="0"/>
          <w:numId w:val="23"/>
        </w:numPr>
        <w:tabs>
          <w:tab w:val="clear" w:pos="72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NADH</w:t>
      </w:r>
    </w:p>
    <w:p>
      <w:pPr>
        <w:pStyle w:val="style179"/>
        <w:numPr>
          <w:ilvl w:val="0"/>
          <w:numId w:val="23"/>
        </w:numPr>
        <w:tabs>
          <w:tab w:val="clear" w:pos="72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Acetyl CoA</w:t>
      </w:r>
    </w:p>
    <w:p>
      <w:pPr>
        <w:pStyle w:val="style179"/>
        <w:spacing w:before="100" w:beforeAutospacing="true" w:after="100" w:afterAutospacing="true" w:lineRule="auto" w:line="360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Which of the following biological processes will occur u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nder both aerobic and anaerobic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conditions in humans?</w:t>
      </w:r>
    </w:p>
    <w:p>
      <w:pPr>
        <w:pStyle w:val="style94"/>
        <w:numPr>
          <w:ilvl w:val="0"/>
          <w:numId w:val="27"/>
        </w:numPr>
        <w:tabs>
          <w:tab w:val="clear" w:pos="1440"/>
        </w:tabs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Citric acid cycle</w:t>
      </w:r>
    </w:p>
    <w:p>
      <w:pPr>
        <w:pStyle w:val="style94"/>
        <w:numPr>
          <w:ilvl w:val="0"/>
          <w:numId w:val="27"/>
        </w:numPr>
        <w:tabs>
          <w:tab w:val="clear" w:pos="1440"/>
        </w:tabs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Glycolysis</w:t>
      </w:r>
    </w:p>
    <w:p>
      <w:pPr>
        <w:pStyle w:val="style94"/>
        <w:numPr>
          <w:ilvl w:val="0"/>
          <w:numId w:val="27"/>
        </w:numPr>
        <w:tabs>
          <w:tab w:val="clear" w:pos="1440"/>
        </w:tabs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Krebs cycle</w:t>
      </w:r>
    </w:p>
    <w:p>
      <w:pPr>
        <w:pStyle w:val="style94"/>
        <w:numPr>
          <w:ilvl w:val="0"/>
          <w:numId w:val="27"/>
        </w:numPr>
        <w:tabs>
          <w:tab w:val="clear" w:pos="1440"/>
        </w:tabs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Urea cycle</w:t>
      </w:r>
    </w:p>
    <w:p>
      <w:pPr>
        <w:pStyle w:val="style0"/>
        <w:spacing w:before="100" w:beforeAutospacing="true" w:after="100" w:afterAutospacing="true" w:lineRule="auto" w:line="276"/>
        <w:ind w:left="72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11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. Meat and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fish provide the following important nutrient </w:t>
      </w:r>
    </w:p>
    <w:p>
      <w:pPr>
        <w:pStyle w:val="style179"/>
        <w:numPr>
          <w:ilvl w:val="0"/>
          <w:numId w:val="29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Carbohydrate</w:t>
      </w:r>
    </w:p>
    <w:p>
      <w:pPr>
        <w:pStyle w:val="style179"/>
        <w:numPr>
          <w:ilvl w:val="0"/>
          <w:numId w:val="29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Protein</w:t>
      </w:r>
    </w:p>
    <w:p>
      <w:pPr>
        <w:pStyle w:val="style179"/>
        <w:numPr>
          <w:ilvl w:val="0"/>
          <w:numId w:val="29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Lipid</w:t>
      </w:r>
    </w:p>
    <w:p>
      <w:pPr>
        <w:pStyle w:val="style179"/>
        <w:numPr>
          <w:ilvl w:val="0"/>
          <w:numId w:val="29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Fiber</w:t>
      </w:r>
    </w:p>
    <w:p>
      <w:pPr>
        <w:pStyle w:val="style0"/>
        <w:spacing w:before="100" w:beforeAutospacing="true" w:after="100" w:afterAutospacing="true" w:lineRule="auto" w:line="276"/>
        <w:ind w:left="360" w:firstLine="36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12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Which of the following products is not created by aerobic glycolysis?</w:t>
      </w:r>
    </w:p>
    <w:p>
      <w:pPr>
        <w:pStyle w:val="style179"/>
        <w:numPr>
          <w:ilvl w:val="0"/>
          <w:numId w:val="30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Pyruvate</w:t>
      </w:r>
    </w:p>
    <w:p>
      <w:pPr>
        <w:pStyle w:val="style179"/>
        <w:numPr>
          <w:ilvl w:val="0"/>
          <w:numId w:val="30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Lactic acid</w:t>
      </w:r>
    </w:p>
    <w:p>
      <w:pPr>
        <w:pStyle w:val="style179"/>
        <w:numPr>
          <w:ilvl w:val="0"/>
          <w:numId w:val="30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NADH</w:t>
      </w:r>
    </w:p>
    <w:p>
      <w:pPr>
        <w:pStyle w:val="style179"/>
        <w:numPr>
          <w:ilvl w:val="0"/>
          <w:numId w:val="30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ATP</w:t>
      </w:r>
    </w:p>
    <w:p>
      <w:pPr>
        <w:pStyle w:val="style0"/>
        <w:spacing w:before="100" w:beforeAutospacing="true" w:after="100" w:afterAutospacing="true" w:lineRule="auto" w:line="276"/>
        <w:ind w:left="36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13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 Which of the following is not include in the s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ymptoms of kwashiorkor.</w:t>
      </w:r>
    </w:p>
    <w:p>
      <w:pPr>
        <w:pStyle w:val="style179"/>
        <w:numPr>
          <w:ilvl w:val="1"/>
          <w:numId w:val="31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C</w:t>
      </w:r>
      <w:r>
        <w:rPr>
          <w:rFonts w:ascii="Times New Roman" w:cs="Times New Roman" w:hAnsi="Times New Roman"/>
          <w:color w:val="000000"/>
          <w:sz w:val="28"/>
          <w:szCs w:val="28"/>
        </w:rPr>
        <w:t>racked and scaly skin</w:t>
      </w:r>
    </w:p>
    <w:p>
      <w:pPr>
        <w:pStyle w:val="style179"/>
        <w:numPr>
          <w:ilvl w:val="1"/>
          <w:numId w:val="31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L</w:t>
      </w:r>
      <w:r>
        <w:rPr>
          <w:rFonts w:ascii="Times New Roman" w:cs="Times New Roman" w:hAnsi="Times New Roman"/>
          <w:color w:val="000000"/>
          <w:sz w:val="28"/>
          <w:szCs w:val="28"/>
        </w:rPr>
        <w:t>oss of appetite</w:t>
      </w:r>
    </w:p>
    <w:p>
      <w:pPr>
        <w:pStyle w:val="style179"/>
        <w:numPr>
          <w:ilvl w:val="1"/>
          <w:numId w:val="31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E</w:t>
      </w:r>
      <w:r>
        <w:rPr>
          <w:rFonts w:ascii="Times New Roman" w:cs="Times New Roman" w:hAnsi="Times New Roman"/>
          <w:color w:val="000000"/>
          <w:sz w:val="28"/>
          <w:szCs w:val="28"/>
        </w:rPr>
        <w:t>xcess sweating</w:t>
      </w:r>
    </w:p>
    <w:p>
      <w:pPr>
        <w:pStyle w:val="style179"/>
        <w:numPr>
          <w:ilvl w:val="1"/>
          <w:numId w:val="31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L</w:t>
      </w: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earning disability</w:t>
      </w:r>
    </w:p>
    <w:p>
      <w:pPr>
        <w:pStyle w:val="style0"/>
        <w:spacing w:before="100" w:beforeAutospacing="true" w:after="100" w:afterAutospacing="true" w:lineRule="auto" w:line="276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before="100" w:beforeAutospacing="true" w:after="100" w:afterAutospacing="true" w:lineRule="auto" w:line="276"/>
        <w:ind w:left="36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14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 What is the definition of overweight?</w:t>
      </w:r>
    </w:p>
    <w:p>
      <w:pPr>
        <w:pStyle w:val="style0"/>
        <w:spacing w:before="100" w:beforeAutospacing="true" w:after="100" w:afterAutospacing="true" w:lineRule="auto" w:line="240"/>
        <w:ind w:left="14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a. </w:t>
      </w:r>
      <w:r>
        <w:rPr>
          <w:rFonts w:ascii="Times New Roman" w:cs="Times New Roman" w:hAnsi="Times New Roman"/>
          <w:color w:val="000000"/>
          <w:sz w:val="28"/>
          <w:szCs w:val="28"/>
        </w:rPr>
        <w:t>BMI &gt; 18</w:t>
      </w:r>
      <w:r>
        <w:rPr>
          <w:rFonts w:ascii="Times New Roman" w:cs="Times New Roman" w:hAnsi="Times New Roman"/>
          <w:color w:val="000000"/>
          <w:sz w:val="28"/>
          <w:szCs w:val="28"/>
        </w:rPr>
        <w:t>.5</w:t>
      </w:r>
    </w:p>
    <w:p>
      <w:pPr>
        <w:pStyle w:val="style0"/>
        <w:spacing w:before="100" w:beforeAutospacing="true" w:after="100" w:afterAutospacing="true" w:lineRule="auto" w:line="240"/>
        <w:ind w:left="14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b.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BMI </w:t>
      </w:r>
      <w:r>
        <w:rPr>
          <w:rFonts w:ascii="Times New Roman" w:cs="Times New Roman" w:hAnsi="Times New Roman"/>
          <w:color w:val="000000"/>
          <w:sz w:val="28"/>
          <w:szCs w:val="28"/>
        </w:rPr>
        <w:t>18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.5 </w:t>
      </w:r>
      <w:r>
        <w:rPr>
          <w:rFonts w:ascii="Times New Roman" w:cs="Times New Roman" w:hAnsi="Times New Roman"/>
          <w:color w:val="000000"/>
          <w:sz w:val="28"/>
          <w:szCs w:val="28"/>
        </w:rPr>
        <w:t>- 24.9</w:t>
      </w:r>
    </w:p>
    <w:p>
      <w:pPr>
        <w:pStyle w:val="style0"/>
        <w:spacing w:before="100" w:beforeAutospacing="true" w:after="100" w:afterAutospacing="true" w:lineRule="auto" w:line="240"/>
        <w:ind w:left="14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c. BMI 25-29.9 </w:t>
      </w:r>
    </w:p>
    <w:p>
      <w:pPr>
        <w:pStyle w:val="style0"/>
        <w:spacing w:before="100" w:beforeAutospacing="true" w:after="100" w:afterAutospacing="true" w:lineRule="auto" w:line="240"/>
        <w:ind w:left="14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d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BMI 30 </w:t>
      </w:r>
      <w:r>
        <w:rPr>
          <w:rFonts w:ascii="Times New Roman" w:cs="Times New Roman" w:hAnsi="Times New Roman"/>
          <w:color w:val="000000"/>
          <w:sz w:val="28"/>
          <w:szCs w:val="28"/>
        </w:rPr>
        <w:t>and higher</w:t>
      </w:r>
    </w:p>
    <w:p>
      <w:pPr>
        <w:pStyle w:val="style0"/>
        <w:spacing w:before="100" w:beforeAutospacing="true" w:after="100" w:afterAutospacing="true" w:lineRule="auto" w:line="276"/>
        <w:ind w:left="36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15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 Which of the following is not true of the citric acid cycle?</w:t>
      </w:r>
    </w:p>
    <w:p>
      <w:pPr>
        <w:pStyle w:val="style179"/>
        <w:numPr>
          <w:ilvl w:val="1"/>
          <w:numId w:val="32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All enzymes of the cycle are located in the cytoplasm, except succinate dehydrogenase, which is bound to the inner mitochondrial membrane.</w:t>
      </w:r>
    </w:p>
    <w:p>
      <w:pPr>
        <w:pStyle w:val="style179"/>
        <w:numPr>
          <w:ilvl w:val="1"/>
          <w:numId w:val="32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In the presence of malonate, one would expect succinate to accumulate.</w:t>
      </w:r>
    </w:p>
    <w:p>
      <w:pPr>
        <w:pStyle w:val="style179"/>
        <w:numPr>
          <w:ilvl w:val="1"/>
          <w:numId w:val="32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Oxaloacetate is used as a substrate but is not consumed in the cycle. </w:t>
      </w:r>
    </w:p>
    <w:p>
      <w:pPr>
        <w:pStyle w:val="style179"/>
        <w:numPr>
          <w:ilvl w:val="1"/>
          <w:numId w:val="32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Succinate dehydrogenase channels electrons directly i</w:t>
      </w:r>
      <w:r>
        <w:rPr>
          <w:rFonts w:ascii="Times New Roman" w:cs="Times New Roman" w:hAnsi="Times New Roman"/>
          <w:color w:val="000000"/>
          <w:sz w:val="28"/>
          <w:szCs w:val="28"/>
        </w:rPr>
        <w:t>nto the electron transfer chain.</w:t>
      </w:r>
    </w:p>
    <w:p>
      <w:pPr>
        <w:pStyle w:val="style0"/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</w:pP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>Match column A with column B and write the correct option</w:t>
      </w: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 xml:space="preserve"> (only correct letter)</w:t>
      </w: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 xml:space="preserve"> in column C</w:t>
      </w:r>
    </w:p>
    <w:tbl>
      <w:tblPr>
        <w:tblStyle w:val="style154"/>
        <w:tblW w:w="0" w:type="auto"/>
        <w:tblInd w:w="288" w:type="dxa"/>
        <w:tblLook w:val="04A0" w:firstRow="1" w:lastRow="0" w:firstColumn="1" w:lastColumn="0" w:noHBand="0" w:noVBand="1"/>
      </w:tblPr>
      <w:tblGrid>
        <w:gridCol w:w="580"/>
        <w:gridCol w:w="2757"/>
        <w:gridCol w:w="419"/>
        <w:gridCol w:w="3073"/>
        <w:gridCol w:w="2497"/>
      </w:tblGrid>
      <w:tr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Sr</w:t>
            </w:r>
            <w:r>
              <w:rPr>
                <w:rFonts w:ascii="Times New Roman" w:cs="Times New Roman" w:hAnsi="Times New Roman"/>
                <w:b/>
                <w:sz w:val="28"/>
              </w:rPr>
              <w:t>. No</w:t>
            </w:r>
          </w:p>
        </w:tc>
        <w:tc>
          <w:tcPr>
            <w:tcW w:w="275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cs="Times New Roman" w:hAnsi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tcBorders/>
            <w:shd w:val="clear" w:color="auto" w:fill="auto"/>
          </w:tcPr>
          <w:p>
            <w:pPr>
              <w:pStyle w:val="style0"/>
              <w:spacing w:after="200" w:lineRule="auto" w:line="276"/>
              <w:jc w:val="center"/>
              <w:rPr>
                <w:rFonts w:ascii="Times New Roman" w:cs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cs="Times New Roman" w:hAnsi="Times New Roman"/>
                <w:b/>
                <w:sz w:val="44"/>
                <w:szCs w:val="44"/>
              </w:rPr>
              <w:t>B</w:t>
            </w:r>
          </w:p>
        </w:tc>
        <w:tc>
          <w:tcPr>
            <w:tcW w:w="2496" w:type="dxa"/>
            <w:tcBorders/>
            <w:shd w:val="clear" w:color="auto" w:fill="auto"/>
          </w:tcPr>
          <w:p>
            <w:pPr>
              <w:pStyle w:val="style0"/>
              <w:spacing w:after="200" w:lineRule="auto" w:line="276"/>
              <w:jc w:val="center"/>
              <w:rPr>
                <w:rFonts w:ascii="Times New Roman" w:cs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cs="Times New Roman" w:hAnsi="Times New Roman"/>
                <w:b/>
                <w:sz w:val="44"/>
                <w:szCs w:val="44"/>
              </w:rPr>
              <w:t>C</w:t>
            </w:r>
          </w:p>
        </w:tc>
      </w:tr>
      <w:tr>
        <w:tblPrEx/>
        <w:trPr>
          <w:trHeight w:val="467" w:hRule="atLeast"/>
        </w:trPr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D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>P</w:t>
            </w: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M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H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U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G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S</w:t>
            </w: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J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20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A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D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A</w:t>
            </w: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B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E</w:t>
            </w: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  <w:tcBorders/>
          </w:tcPr>
          <w:p>
            <w:pPr>
              <w:pStyle w:val="style0"/>
              <w:spacing w:after="200" w:lineRule="auto" w:line="276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N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E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611" w:hRule="atLeast"/>
        </w:trPr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P</w:t>
            </w: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  <w:tcBorders/>
          </w:tcPr>
          <w:p>
            <w:pPr>
              <w:pStyle w:val="style0"/>
              <w:spacing w:after="200" w:lineRule="auto" w:line="276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>B</w:t>
            </w: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F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04" w:hRule="atLeast"/>
        </w:trPr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  <w:t>24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  <w:t>L</w:t>
            </w: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U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C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16" w:hRule="atLeast"/>
        </w:trPr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C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I</w:t>
            </w:r>
          </w:p>
        </w:tc>
      </w:tr>
    </w:tbl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rFonts w:ascii="Times New Roman" w:cs="Times New Roman" w:hAnsi="Times New Roman"/>
          <w:b/>
          <w:sz w:val="44"/>
        </w:rPr>
      </w:pPr>
      <w:r>
        <w:rPr>
          <w:rFonts w:ascii="Times New Roman" w:cs="Times New Roman" w:hAnsi="Times New Roman"/>
          <w:b/>
          <w:sz w:val="44"/>
        </w:rPr>
        <w:t xml:space="preserve">  </w:t>
      </w:r>
      <w:r>
        <w:rPr>
          <w:rFonts w:ascii="Times New Roman" w:cs="Times New Roman" w:hAnsi="Times New Roman"/>
          <w:b/>
          <w:sz w:val="44"/>
        </w:rPr>
        <w:t>SECTION B</w:t>
      </w:r>
    </w:p>
    <w:p>
      <w:pPr>
        <w:pStyle w:val="style0"/>
        <w:ind w:left="360"/>
        <w:jc w:val="both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</w:rPr>
        <w:t>26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Mention </w:t>
      </w:r>
      <w:r>
        <w:rPr>
          <w:rFonts w:ascii="Times New Roman" w:cs="Times New Roman" w:hAnsi="Times New Roman"/>
          <w:sz w:val="28"/>
        </w:rPr>
        <w:t>the products of Glycolysis?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(</w:t>
      </w:r>
      <w:r>
        <w:rPr>
          <w:rFonts w:ascii="Times New Roman" w:cs="Times New Roman" w:hAnsi="Times New Roman"/>
          <w:b/>
          <w:sz w:val="28"/>
          <w:lang w:val="en-US"/>
        </w:rPr>
        <w:t>2)</w:t>
      </w:r>
    </w:p>
    <w:p>
      <w:pPr>
        <w:pStyle w:val="style0"/>
        <w:ind w:left="360"/>
        <w:jc w:val="both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  <w:lang w:val="en-US"/>
        </w:rPr>
        <w:t xml:space="preserve"> PRODUCTS OF GLYCOLYSIS : </w:t>
      </w:r>
    </w:p>
    <w:p>
      <w:pPr>
        <w:pStyle w:val="style0"/>
        <w:ind w:left="360"/>
        <w:jc w:val="both"/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  <w:t xml:space="preserve">2- pyruvate molecules </w:t>
      </w:r>
    </w:p>
    <w:p>
      <w:pPr>
        <w:pStyle w:val="style0"/>
        <w:ind w:left="360"/>
        <w:jc w:val="both"/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  <w:t>2- Net ATP</w:t>
      </w:r>
    </w:p>
    <w:p>
      <w:pPr>
        <w:pStyle w:val="style0"/>
        <w:ind w:left="360"/>
        <w:jc w:val="both"/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  <w:t>2-NADH</w:t>
      </w:r>
    </w:p>
    <w:p>
      <w:pPr>
        <w:pStyle w:val="style0"/>
        <w:ind w:left="360"/>
        <w:jc w:val="both"/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  <w:t xml:space="preserve">2- molecules of pyruvic acid </w:t>
      </w:r>
    </w:p>
    <w:p>
      <w:pPr>
        <w:pStyle w:val="style0"/>
        <w:ind w:left="360"/>
        <w:jc w:val="both"/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highlight w:val="none"/>
          <w:lang w:val="en-US"/>
        </w:rPr>
        <w:t>2- H2O</w:t>
      </w:r>
    </w:p>
    <w:p>
      <w:pPr>
        <w:pStyle w:val="style0"/>
        <w:ind w:left="360"/>
        <w:jc w:val="both"/>
        <w:rPr>
          <w:rFonts w:ascii="Times New Roman" w:cs="Times New Roman" w:hAnsi="Times New Roman"/>
          <w:color w:val="000000"/>
          <w:sz w:val="32"/>
          <w:szCs w:val="32"/>
          <w:highlight w:val="none"/>
        </w:rPr>
      </w:pPr>
    </w:p>
    <w:p>
      <w:pPr>
        <w:pStyle w:val="style0"/>
        <w:ind w:left="36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27</w:t>
      </w:r>
      <w:r>
        <w:rPr>
          <w:rFonts w:ascii="Times New Roman" w:cs="Times New Roman" w:hAnsi="Times New Roman"/>
          <w:b/>
          <w:sz w:val="28"/>
        </w:rPr>
        <w:t>.</w:t>
      </w:r>
      <w:r>
        <w:rPr>
          <w:rFonts w:ascii="Times New Roman" w:cs="Times New Roman" w:hAnsi="Times New Roman"/>
          <w:sz w:val="28"/>
        </w:rPr>
        <w:t xml:space="preserve"> Write down the n</w:t>
      </w:r>
      <w:r>
        <w:rPr>
          <w:rFonts w:ascii="Times New Roman" w:cs="Times New Roman" w:hAnsi="Times New Roman"/>
          <w:sz w:val="28"/>
        </w:rPr>
        <w:t xml:space="preserve">ames </w:t>
      </w:r>
      <w:r>
        <w:rPr>
          <w:rFonts w:ascii="Times New Roman" w:cs="Times New Roman" w:hAnsi="Times New Roman"/>
          <w:sz w:val="28"/>
        </w:rPr>
        <w:t>of health issues</w:t>
      </w:r>
      <w:r>
        <w:rPr>
          <w:rFonts w:ascii="Times New Roman" w:cs="Times New Roman" w:hAnsi="Times New Roman"/>
          <w:sz w:val="28"/>
        </w:rPr>
        <w:t xml:space="preserve"> associated with Obesity.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(3)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  <w:lang w:val="en-US"/>
        </w:rPr>
        <w:t>HEALTH ISSUES ASSOCIATED WITH OBESITY :</w:t>
      </w:r>
    </w:p>
    <w:p>
      <w:pPr>
        <w:pStyle w:val="style0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  <w:lang w:val="en-US"/>
        </w:rPr>
        <w:t>1. Heart disease and strokes</w:t>
      </w:r>
    </w:p>
    <w:p>
      <w:pPr>
        <w:pStyle w:val="style0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  <w:lang w:val="en-US"/>
        </w:rPr>
        <w:t xml:space="preserve">2. Diabetes </w:t>
      </w:r>
    </w:p>
    <w:p>
      <w:pPr>
        <w:pStyle w:val="style0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  <w:lang w:val="en-US"/>
        </w:rPr>
        <w:t>3. Certain cancers</w:t>
      </w:r>
    </w:p>
    <w:p>
      <w:pPr>
        <w:pStyle w:val="style0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  <w:lang w:val="en-US"/>
        </w:rPr>
        <w:t xml:space="preserve">4. Sexual problems </w:t>
      </w:r>
    </w:p>
    <w:p>
      <w:pPr>
        <w:pStyle w:val="style0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  <w:lang w:val="en-US"/>
        </w:rPr>
        <w:t xml:space="preserve">5. Digestive problems </w:t>
      </w:r>
    </w:p>
    <w:p>
      <w:pPr>
        <w:pStyle w:val="style0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  <w:lang w:val="en-US"/>
        </w:rPr>
        <w:t>6. Sleep apnea</w:t>
      </w:r>
    </w:p>
    <w:p>
      <w:pPr>
        <w:pStyle w:val="style0"/>
        <w:rPr>
          <w:rFonts w:ascii="Times New Roman" w:cs="Times New Roman" w:hAnsi="Times New Roman"/>
          <w:b/>
          <w:sz w:val="28"/>
          <w:lang w:val="en-US"/>
        </w:rPr>
      </w:pPr>
      <w:r>
        <w:rPr>
          <w:rFonts w:ascii="Times New Roman" w:cs="Times New Roman" w:hAnsi="Times New Roman"/>
          <w:b/>
          <w:sz w:val="28"/>
          <w:lang w:val="en-US"/>
        </w:rPr>
        <w:t xml:space="preserve">7. Osteoarthritis 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en-US"/>
        </w:rPr>
        <w:t xml:space="preserve">8. Cardiac diseases 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</w:rPr>
      </w:pPr>
    </w:p>
    <w:p>
      <w:pPr>
        <w:pStyle w:val="style0"/>
        <w:ind w:left="2520"/>
        <w:rPr>
          <w:rFonts w:ascii="Times New Roman" w:cs="Times New Roman" w:hAnsi="Times New Roman"/>
          <w:b/>
          <w:sz w:val="52"/>
        </w:rPr>
      </w:pPr>
      <w:r>
        <w:rPr>
          <w:rFonts w:ascii="Times New Roman" w:cs="Times New Roman" w:hAnsi="Times New Roman"/>
          <w:b/>
          <w:sz w:val="52"/>
        </w:rPr>
        <w:t>ANSWERS</w:t>
      </w:r>
    </w:p>
    <w:tbl>
      <w:tblPr>
        <w:tblStyle w:val="style154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888"/>
        <w:gridCol w:w="632"/>
        <w:gridCol w:w="1898"/>
        <w:gridCol w:w="712"/>
        <w:gridCol w:w="5040"/>
      </w:tblGrid>
      <w:tr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 w:hRule="atLeast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</w:tbl>
    <w:p>
      <w:pPr>
        <w:pStyle w:val="style0"/>
        <w:ind w:left="360"/>
        <w:rPr>
          <w:rFonts w:ascii="Times New Roman" w:cs="Times New Roman" w:hAnsi="Times New Roman"/>
          <w:sz w:val="28"/>
        </w:rPr>
      </w:pPr>
    </w:p>
    <w:sectPr>
      <w:headerReference w:type="default" r:id="rId2"/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altName w:val="Helvetica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1">
    <w:nsid w:val="00000001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8910"/>
        </w:tabs>
        <w:ind w:left="8910" w:hanging="360"/>
      </w:pPr>
    </w:lvl>
  </w:abstractNum>
  <w:abstractNum w:abstractNumId="4">
    <w:nsid w:val="0000000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5">
    <w:nsid w:val="00000005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000000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11160"/>
        </w:tabs>
        <w:ind w:left="11160" w:hanging="360"/>
      </w:pPr>
    </w:lvl>
  </w:abstractNum>
  <w:abstractNum w:abstractNumId="7">
    <w:nsid w:val="00000007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10">
    <w:nsid w:val="0000000A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11">
    <w:nsid w:val="0000000B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3">
    <w:nsid w:val="0000000D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b w:val="false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000000E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="Calibr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5">
    <w:nsid w:val="0000000F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0">
    <w:nsid w:val="00000014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1">
    <w:nsid w:val="0000001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2">
    <w:nsid w:val="0000001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3">
    <w:nsid w:val="00000017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5">
    <w:nsid w:val="00000019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6">
    <w:nsid w:val="0000001A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7">
    <w:nsid w:val="0000001B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8">
    <w:nsid w:val="0000001C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9">
    <w:nsid w:val="0000001D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1"/>
      <w:numFmt w:val="bullet"/>
      <w:lvlText w:val="•"/>
      <w:lvlJc w:val="left"/>
      <w:pPr>
        <w:ind w:left="2160" w:hanging="360"/>
      </w:pPr>
      <w:rPr>
        <w:rFonts w:ascii="Calibri" w:cs="Calibri" w:eastAsia="Calibri" w:hAnsi="Calibri"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30">
    <w:nsid w:val="0000001E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2">
    <w:nsid w:val="0000002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3">
    <w:nsid w:val="00000021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4">
    <w:nsid w:val="0000002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35">
    <w:nsid w:val="00000023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0000002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37">
    <w:nsid w:val="0000002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35"/>
  </w:num>
  <w:num w:numId="2">
    <w:abstractNumId w:val="30"/>
  </w:num>
  <w:num w:numId="3">
    <w:abstractNumId w:val="1"/>
  </w:num>
  <w:num w:numId="4">
    <w:abstractNumId w:val="15"/>
  </w:num>
  <w:num w:numId="5">
    <w:abstractNumId w:val="6"/>
  </w:num>
  <w:num w:numId="6">
    <w:abstractNumId w:val="0"/>
  </w:num>
  <w:num w:numId="7">
    <w:abstractNumId w:val="12"/>
  </w:num>
  <w:num w:numId="8">
    <w:abstractNumId w:val="32"/>
  </w:num>
  <w:num w:numId="9">
    <w:abstractNumId w:val="13"/>
  </w:num>
  <w:num w:numId="10">
    <w:abstractNumId w:val="16"/>
  </w:num>
  <w:num w:numId="11">
    <w:abstractNumId w:val="29"/>
  </w:num>
  <w:num w:numId="12">
    <w:abstractNumId w:val="18"/>
  </w:num>
  <w:num w:numId="13">
    <w:abstractNumId w:val="3"/>
  </w:num>
  <w:num w:numId="14">
    <w:abstractNumId w:val="31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5"/>
  </w:num>
  <w:num w:numId="20">
    <w:abstractNumId w:val="10"/>
  </w:num>
  <w:num w:numId="21">
    <w:abstractNumId w:val="4"/>
  </w:num>
  <w:num w:numId="22">
    <w:abstractNumId w:val="34"/>
  </w:num>
  <w:num w:numId="23">
    <w:abstractNumId w:val="37"/>
  </w:num>
  <w:num w:numId="24">
    <w:abstractNumId w:val="14"/>
  </w:num>
  <w:num w:numId="25">
    <w:abstractNumId w:val="2"/>
  </w:num>
  <w:num w:numId="26">
    <w:abstractNumId w:val="36"/>
  </w:num>
  <w:num w:numId="27">
    <w:abstractNumId w:val="20"/>
  </w:num>
  <w:num w:numId="28">
    <w:abstractNumId w:val="7"/>
  </w:num>
  <w:num w:numId="29">
    <w:abstractNumId w:val="27"/>
  </w:num>
  <w:num w:numId="30">
    <w:abstractNumId w:val="28"/>
  </w:num>
  <w:num w:numId="31">
    <w:abstractNumId w:val="24"/>
  </w:num>
  <w:num w:numId="32">
    <w:abstractNumId w:val="11"/>
  </w:num>
  <w:num w:numId="33">
    <w:abstractNumId w:val="26"/>
  </w:num>
  <w:num w:numId="34">
    <w:abstractNumId w:val="21"/>
  </w:num>
  <w:num w:numId="35">
    <w:abstractNumId w:val="33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3895896-47ae-43cb-b6b6-6a38407c2db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79fbeba-8af8-4553-a823-e7320cdf3fc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Words>654</Words>
  <Pages>1</Pages>
  <Characters>3196</Characters>
  <Application>WPS Office</Application>
  <DocSecurity>0</DocSecurity>
  <Paragraphs>248</Paragraphs>
  <ScaleCrop>false</ScaleCrop>
  <LinksUpToDate>false</LinksUpToDate>
  <CharactersWithSpaces>3759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2019-04-15T10:42:00Z</dcterms:created>
  <dc:creator>Sohail</dc:creator>
  <lastModifiedBy>STK-L21</lastModifiedBy>
  <dcterms:modified xsi:type="dcterms:W3CDTF">2020-04-13T16:41:37Z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