
<file path=[Content_Types].xml><?xml version="1.0" encoding="utf-8"?>
<Types xmlns="http://schemas.openxmlformats.org/package/2006/content-types">
  <Default Extension="emf" ContentType="image/x-emf"/>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sz w:val="36"/>
          <w:szCs w:val="24"/>
        </w:rPr>
      </w:pPr>
      <w:r>
        <w:rPr>
          <w:b/>
          <w:sz w:val="36"/>
          <w:szCs w:val="24"/>
        </w:rPr>
        <w:t>Name     Sajid Shahzada</w:t>
      </w:r>
    </w:p>
    <w:p>
      <w:pPr>
        <w:pStyle w:val="style0"/>
        <w:jc w:val="both"/>
        <w:rPr>
          <w:b/>
          <w:sz w:val="36"/>
          <w:szCs w:val="24"/>
        </w:rPr>
      </w:pPr>
      <w:r>
        <w:rPr>
          <w:b/>
          <w:sz w:val="36"/>
          <w:szCs w:val="24"/>
        </w:rPr>
        <w:t>ID            7658</w:t>
      </w:r>
    </w:p>
    <w:p>
      <w:pPr>
        <w:pStyle w:val="style0"/>
        <w:jc w:val="both"/>
        <w:rPr>
          <w:b/>
          <w:sz w:val="36"/>
          <w:szCs w:val="24"/>
        </w:rPr>
      </w:pPr>
      <w:r>
        <w:rPr>
          <w:b/>
          <w:sz w:val="36"/>
          <w:szCs w:val="24"/>
        </w:rPr>
        <w:t xml:space="preserve">Sec          C </w:t>
      </w:r>
    </w:p>
    <w:p>
      <w:pPr>
        <w:pStyle w:val="style0"/>
        <w:jc w:val="both"/>
        <w:rPr>
          <w:b/>
          <w:sz w:val="36"/>
          <w:szCs w:val="24"/>
        </w:rPr>
      </w:pPr>
      <w:r>
        <w:rPr>
          <w:b/>
          <w:sz w:val="36"/>
          <w:szCs w:val="24"/>
        </w:rPr>
        <w:t>Submitted To Engr Adeed Khan</w:t>
      </w:r>
    </w:p>
    <w:p>
      <w:pPr>
        <w:pStyle w:val="style0"/>
        <w:jc w:val="both"/>
        <w:rPr>
          <w:b/>
          <w:sz w:val="24"/>
          <w:szCs w:val="24"/>
        </w:rPr>
      </w:pPr>
    </w:p>
    <w:p>
      <w:pPr>
        <w:pStyle w:val="style0"/>
        <w:jc w:val="both"/>
        <w:rPr>
          <w:b/>
          <w:sz w:val="24"/>
          <w:szCs w:val="24"/>
        </w:rPr>
      </w:pPr>
      <w:r>
        <w:rPr>
          <w:b/>
          <w:sz w:val="24"/>
          <w:szCs w:val="24"/>
        </w:rPr>
        <w:t>Topic</w:t>
      </w:r>
    </w:p>
    <w:p>
      <w:pPr>
        <w:pStyle w:val="style179"/>
        <w:numPr>
          <w:ilvl w:val="0"/>
          <w:numId w:val="1"/>
        </w:numPr>
        <w:jc w:val="both"/>
        <w:rPr>
          <w:sz w:val="24"/>
          <w:szCs w:val="24"/>
        </w:rPr>
      </w:pPr>
      <w:r>
        <w:rPr>
          <w:sz w:val="24"/>
          <w:szCs w:val="24"/>
        </w:rPr>
        <w:t>Establish the stage discharge relationship for a concrete rectangular box culvert use suitable data of your own choice</w:t>
      </w:r>
    </w:p>
    <w:p>
      <w:pPr>
        <w:pStyle w:val="style179"/>
        <w:numPr>
          <w:ilvl w:val="0"/>
          <w:numId w:val="1"/>
        </w:numPr>
        <w:jc w:val="both"/>
        <w:rPr>
          <w:sz w:val="24"/>
          <w:szCs w:val="24"/>
          <w:highlight w:val="yellow"/>
        </w:rPr>
      </w:pPr>
      <w:r>
        <w:rPr>
          <w:sz w:val="24"/>
          <w:szCs w:val="24"/>
        </w:rPr>
        <w:t>Also describe loads on bridge foundation due to scour and their working mechanism.</w:t>
      </w:r>
    </w:p>
    <w:p>
      <w:pPr>
        <w:pStyle w:val="style0"/>
        <w:jc w:val="both"/>
        <w:rPr>
          <w:sz w:val="24"/>
          <w:szCs w:val="24"/>
        </w:rPr>
      </w:pPr>
      <w:r>
        <w:rPr>
          <w:b/>
          <w:sz w:val="24"/>
          <w:szCs w:val="24"/>
        </w:rPr>
        <w:t>Answer</w:t>
      </w:r>
    </w:p>
    <w:p>
      <w:pPr>
        <w:pStyle w:val="style0"/>
        <w:jc w:val="both"/>
        <w:rPr>
          <w:sz w:val="24"/>
          <w:szCs w:val="24"/>
        </w:rPr>
      </w:pPr>
      <w:r>
        <w:rPr>
          <w:b/>
        </w:rPr>
        <w:t>Part1</w:t>
      </w:r>
      <w:r>
        <w:rPr>
          <w:b/>
          <w:sz w:val="24"/>
          <w:szCs w:val="24"/>
        </w:rPr>
        <w:t>:</w:t>
      </w:r>
      <w:r>
        <w:rPr>
          <w:sz w:val="24"/>
          <w:szCs w:val="24"/>
        </w:rPr>
        <w:drawing>
          <wp:inline distT="0" distB="0" distR="0" distL="0">
            <wp:extent cx="5910580" cy="377317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910580" cy="3773170"/>
                    </a:xfrm>
                    <a:prstGeom prst="rect"/>
                    <a:ln>
                      <a:noFill/>
                    </a:ln>
                  </pic:spPr>
                </pic:pic>
              </a:graphicData>
            </a:graphic>
          </wp:inline>
        </w:drawing>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b/>
          <w:sz w:val="24"/>
          <w:szCs w:val="24"/>
        </w:rPr>
      </w:pPr>
      <w:r>
        <w:rPr>
          <w:b/>
          <w:sz w:val="24"/>
          <w:szCs w:val="24"/>
        </w:rPr>
        <w:t>Part 2</w:t>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b/>
          <w:sz w:val="24"/>
          <w:szCs w:val="24"/>
        </w:rPr>
      </w:pPr>
      <w:r>
        <w:rPr>
          <w:b/>
          <w:sz w:val="24"/>
          <w:szCs w:val="24"/>
        </w:rPr>
        <w:t>Scouring:-</w:t>
      </w:r>
    </w:p>
    <w:p>
      <w:pPr>
        <w:pStyle w:val="style0"/>
        <w:ind w:left="360"/>
        <w:jc w:val="both"/>
        <w:rPr>
          <w:sz w:val="24"/>
          <w:szCs w:val="24"/>
        </w:rPr>
      </w:pPr>
      <w:r>
        <w:rPr>
          <w:sz w:val="24"/>
          <w:szCs w:val="24"/>
        </w:rPr>
        <w:t>Scour can be defined as the excavation and removal of material from the bed and bank of stream as a result of the erosive action of flowing water.</w:t>
      </w:r>
      <w:r>
        <w:rPr>
          <w:rFonts w:ascii="Calibri" w:cs="+mn-cs" w:eastAsia="+mn-ea" w:hAnsi="Calibri"/>
          <w:color w:val="000000"/>
          <w:kern w:val="24"/>
          <w:sz w:val="24"/>
          <w:szCs w:val="24"/>
        </w:rPr>
        <w:t xml:space="preserve"> </w:t>
      </w:r>
      <w:r>
        <w:rPr>
          <w:sz w:val="24"/>
          <w:szCs w:val="24"/>
        </w:rPr>
        <w:t>Bridge scour is the accumulation of sediment such as sand and gravel from around bridge abutments or piers. Scour, caused by swiftly moving water, can scoop out scour holes, compromising the integrity of a structure.</w:t>
      </w:r>
      <w:r>
        <w:rPr>
          <w:sz w:val="24"/>
          <w:szCs w:val="24"/>
        </w:rPr>
        <w:t xml:space="preserve"> </w:t>
      </w:r>
      <w:r>
        <w:rPr>
          <w:sz w:val="24"/>
          <w:szCs w:val="24"/>
        </w:rPr>
        <w:t>Bridge scour is one of the three main causes of bridge failure (the others being collision and overloading).</w:t>
      </w:r>
      <w:r>
        <w:rPr>
          <w:sz w:val="24"/>
          <w:szCs w:val="24"/>
        </w:rPr>
        <w:t>It has been estimated that 60% of all bridge failures result from scour and other hydraulic-related causes</w:t>
      </w:r>
    </w:p>
    <w:p>
      <w:pPr>
        <w:pStyle w:val="style0"/>
        <w:jc w:val="both"/>
        <w:rPr>
          <w:sz w:val="24"/>
          <w:szCs w:val="24"/>
        </w:rPr>
      </w:pPr>
      <w:r>
        <w:rPr>
          <w:sz w:val="24"/>
          <w:szCs w:val="24"/>
        </w:rPr>
        <w:t>Scour occurs in three main forms general scour contraction scour and local scour.</w:t>
      </w:r>
    </w:p>
    <w:p>
      <w:pPr>
        <w:pStyle w:val="style179"/>
        <w:numPr>
          <w:ilvl w:val="0"/>
          <w:numId w:val="3"/>
        </w:numPr>
        <w:jc w:val="both"/>
        <w:rPr>
          <w:sz w:val="24"/>
          <w:szCs w:val="24"/>
        </w:rPr>
      </w:pPr>
      <w:r>
        <w:rPr>
          <w:sz w:val="24"/>
          <w:szCs w:val="24"/>
        </w:rPr>
        <w:t>General scour</w:t>
      </w:r>
      <w:r>
        <w:rPr>
          <w:sz w:val="24"/>
          <w:szCs w:val="24"/>
        </w:rPr>
        <w:t>:-  it occurs in river channels in result of change in flow rate or quantity of channel</w:t>
      </w:r>
    </w:p>
    <w:p>
      <w:pPr>
        <w:pStyle w:val="style179"/>
        <w:numPr>
          <w:ilvl w:val="0"/>
          <w:numId w:val="3"/>
        </w:numPr>
        <w:jc w:val="both"/>
        <w:rPr>
          <w:sz w:val="24"/>
          <w:szCs w:val="24"/>
        </w:rPr>
      </w:pPr>
      <w:r>
        <w:rPr>
          <w:sz w:val="24"/>
          <w:szCs w:val="24"/>
        </w:rPr>
        <w:t xml:space="preserve">Construction </w:t>
      </w:r>
      <w:r>
        <w:rPr>
          <w:sz w:val="24"/>
          <w:szCs w:val="24"/>
        </w:rPr>
        <w:t>scour: -</w:t>
      </w:r>
      <w:r>
        <w:rPr>
          <w:sz w:val="24"/>
          <w:szCs w:val="24"/>
        </w:rPr>
        <w:t xml:space="preserve"> it occurs as a result of reduction of cross sectional area this problem rise due to bridge pair and </w:t>
      </w:r>
      <w:r>
        <w:rPr>
          <w:sz w:val="24"/>
          <w:szCs w:val="24"/>
        </w:rPr>
        <w:t>abutments</w:t>
      </w:r>
      <w:r>
        <w:rPr>
          <w:sz w:val="24"/>
          <w:szCs w:val="24"/>
        </w:rPr>
        <w:t>.</w:t>
      </w:r>
    </w:p>
    <w:p>
      <w:pPr>
        <w:pStyle w:val="style179"/>
        <w:numPr>
          <w:ilvl w:val="0"/>
          <w:numId w:val="3"/>
        </w:numPr>
        <w:jc w:val="both"/>
        <w:rPr>
          <w:sz w:val="24"/>
          <w:szCs w:val="24"/>
        </w:rPr>
      </w:pPr>
      <w:r>
        <w:rPr>
          <w:sz w:val="24"/>
          <w:szCs w:val="24"/>
        </w:rPr>
        <w:t>Local scour: - It occurs around individual bridge pier and abutment in this Horseshoe vertex is developed.</w:t>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C98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11C5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C7AD19E"/>
    <w:lvl w:ilvl="0" w:tplc="4D2ADB28">
      <w:start w:val="1"/>
      <w:numFmt w:val="bullet"/>
      <w:lvlText w:val="•"/>
      <w:lvlJc w:val="left"/>
      <w:pPr>
        <w:tabs>
          <w:tab w:val="left" w:leader="none" w:pos="720"/>
        </w:tabs>
        <w:ind w:left="720" w:hanging="360"/>
      </w:pPr>
      <w:rPr>
        <w:rFonts w:ascii="Arial" w:hAnsi="Arial" w:hint="default"/>
      </w:rPr>
    </w:lvl>
    <w:lvl w:ilvl="1" w:tplc="48323650" w:tentative="1">
      <w:start w:val="1"/>
      <w:numFmt w:val="bullet"/>
      <w:lvlText w:val="•"/>
      <w:lvlJc w:val="left"/>
      <w:pPr>
        <w:tabs>
          <w:tab w:val="left" w:leader="none" w:pos="1440"/>
        </w:tabs>
        <w:ind w:left="1440" w:hanging="360"/>
      </w:pPr>
      <w:rPr>
        <w:rFonts w:ascii="Arial" w:hAnsi="Arial" w:hint="default"/>
      </w:rPr>
    </w:lvl>
    <w:lvl w:ilvl="2" w:tplc="02F27AAA" w:tentative="1">
      <w:start w:val="1"/>
      <w:numFmt w:val="bullet"/>
      <w:lvlText w:val="•"/>
      <w:lvlJc w:val="left"/>
      <w:pPr>
        <w:tabs>
          <w:tab w:val="left" w:leader="none" w:pos="2160"/>
        </w:tabs>
        <w:ind w:left="2160" w:hanging="360"/>
      </w:pPr>
      <w:rPr>
        <w:rFonts w:ascii="Arial" w:hAnsi="Arial" w:hint="default"/>
      </w:rPr>
    </w:lvl>
    <w:lvl w:ilvl="3" w:tplc="438E1E48" w:tentative="1">
      <w:start w:val="1"/>
      <w:numFmt w:val="bullet"/>
      <w:lvlText w:val="•"/>
      <w:lvlJc w:val="left"/>
      <w:pPr>
        <w:tabs>
          <w:tab w:val="left" w:leader="none" w:pos="2880"/>
        </w:tabs>
        <w:ind w:left="2880" w:hanging="360"/>
      </w:pPr>
      <w:rPr>
        <w:rFonts w:ascii="Arial" w:hAnsi="Arial" w:hint="default"/>
      </w:rPr>
    </w:lvl>
    <w:lvl w:ilvl="4" w:tplc="1E7285BE" w:tentative="1">
      <w:start w:val="1"/>
      <w:numFmt w:val="bullet"/>
      <w:lvlText w:val="•"/>
      <w:lvlJc w:val="left"/>
      <w:pPr>
        <w:tabs>
          <w:tab w:val="left" w:leader="none" w:pos="3600"/>
        </w:tabs>
        <w:ind w:left="3600" w:hanging="360"/>
      </w:pPr>
      <w:rPr>
        <w:rFonts w:ascii="Arial" w:hAnsi="Arial" w:hint="default"/>
      </w:rPr>
    </w:lvl>
    <w:lvl w:ilvl="5" w:tplc="554250C8" w:tentative="1">
      <w:start w:val="1"/>
      <w:numFmt w:val="bullet"/>
      <w:lvlText w:val="•"/>
      <w:lvlJc w:val="left"/>
      <w:pPr>
        <w:tabs>
          <w:tab w:val="left" w:leader="none" w:pos="4320"/>
        </w:tabs>
        <w:ind w:left="4320" w:hanging="360"/>
      </w:pPr>
      <w:rPr>
        <w:rFonts w:ascii="Arial" w:hAnsi="Arial" w:hint="default"/>
      </w:rPr>
    </w:lvl>
    <w:lvl w:ilvl="6" w:tplc="8C8AFF18" w:tentative="1">
      <w:start w:val="1"/>
      <w:numFmt w:val="bullet"/>
      <w:lvlText w:val="•"/>
      <w:lvlJc w:val="left"/>
      <w:pPr>
        <w:tabs>
          <w:tab w:val="left" w:leader="none" w:pos="5040"/>
        </w:tabs>
        <w:ind w:left="5040" w:hanging="360"/>
      </w:pPr>
      <w:rPr>
        <w:rFonts w:ascii="Arial" w:hAnsi="Arial" w:hint="default"/>
      </w:rPr>
    </w:lvl>
    <w:lvl w:ilvl="7" w:tplc="E03C1226" w:tentative="1">
      <w:start w:val="1"/>
      <w:numFmt w:val="bullet"/>
      <w:lvlText w:val="•"/>
      <w:lvlJc w:val="left"/>
      <w:pPr>
        <w:tabs>
          <w:tab w:val="left" w:leader="none" w:pos="5760"/>
        </w:tabs>
        <w:ind w:left="5760" w:hanging="360"/>
      </w:pPr>
      <w:rPr>
        <w:rFonts w:ascii="Arial" w:hAnsi="Arial" w:hint="default"/>
      </w:rPr>
    </w:lvl>
    <w:lvl w:ilvl="8" w:tplc="877CFFD4" w:tentative="1">
      <w:start w:val="1"/>
      <w:numFmt w:val="bullet"/>
      <w:lvlText w:val="•"/>
      <w:lvlJc w:val="left"/>
      <w:pPr>
        <w:tabs>
          <w:tab w:val="left" w:leader="none"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emf"/><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217</Words>
  <Pages>2</Pages>
  <Characters>1087</Characters>
  <Application>WPS Office</Application>
  <DocSecurity>0</DocSecurity>
  <Paragraphs>28</Paragraphs>
  <ScaleCrop>false</ScaleCrop>
  <LinksUpToDate>false</LinksUpToDate>
  <CharactersWithSpaces>1314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2020-07-03T16:33:00Z</dcterms:created>
  <dc:creator>KHAN</dc:creator>
  <lastModifiedBy>SM-J510F</lastModifiedBy>
  <dcterms:modified xsi:type="dcterms:W3CDTF">2020-07-03T16:38:28Z</dcterms:modified>
  <revision>2</revision>
</coreProperties>
</file>

<file path=docProps/custom.xml><?xml version="1.0" encoding="utf-8"?>
<Properties xmlns="http://schemas.openxmlformats.org/officeDocument/2006/custom-properties" xmlns:vt="http://schemas.openxmlformats.org/officeDocument/2006/docPropsVTypes"/>
</file>