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EC" w:rsidRPr="00851BEC" w:rsidRDefault="00851BEC" w:rsidP="00851BEC">
      <w:pPr>
        <w:spacing w:after="0" w:line="259" w:lineRule="auto"/>
        <w:ind w:right="4"/>
        <w:jc w:val="center"/>
        <w:rPr>
          <w:rFonts w:ascii="Arial" w:hAnsi="Arial" w:cs="Arial"/>
          <w:b/>
          <w:sz w:val="28"/>
          <w:szCs w:val="28"/>
          <w:u w:color="000000"/>
        </w:rPr>
      </w:pPr>
    </w:p>
    <w:p w:rsidR="00851BEC" w:rsidRPr="00851BEC" w:rsidRDefault="0093043F" w:rsidP="00851BEC">
      <w:pPr>
        <w:spacing w:after="0" w:line="259" w:lineRule="auto"/>
        <w:ind w:right="4"/>
        <w:jc w:val="center"/>
        <w:rPr>
          <w:rFonts w:ascii="Arial" w:hAnsi="Arial" w:cs="Arial"/>
          <w:b/>
          <w:sz w:val="28"/>
          <w:szCs w:val="28"/>
          <w:u w:color="000000"/>
        </w:rPr>
      </w:pPr>
      <w:r>
        <w:rPr>
          <w:rFonts w:ascii="Arial" w:hAnsi="Arial" w:cs="Arial"/>
          <w:b/>
          <w:sz w:val="28"/>
          <w:szCs w:val="28"/>
          <w:u w:color="000000"/>
        </w:rPr>
        <w:t>Mid-Term Assignment</w:t>
      </w:r>
      <w:bookmarkStart w:id="0" w:name="_GoBack"/>
      <w:bookmarkEnd w:id="0"/>
    </w:p>
    <w:p w:rsidR="00851BEC" w:rsidRDefault="00851BEC" w:rsidP="00851BEC">
      <w:pPr>
        <w:spacing w:after="0" w:line="259" w:lineRule="auto"/>
        <w:ind w:right="4"/>
        <w:jc w:val="center"/>
        <w:rPr>
          <w:rFonts w:ascii="Times New Roman" w:hAnsi="Times New Roman" w:cs="Times New Roman"/>
          <w:b/>
          <w:sz w:val="20"/>
          <w:szCs w:val="20"/>
          <w:u w:color="000000"/>
        </w:rPr>
      </w:pPr>
    </w:p>
    <w:p w:rsidR="00851BEC" w:rsidRDefault="00851BEC" w:rsidP="00851BEC">
      <w:pPr>
        <w:spacing w:after="0" w:line="259" w:lineRule="auto"/>
        <w:ind w:right="4"/>
        <w:jc w:val="center"/>
        <w:rPr>
          <w:rFonts w:ascii="Times New Roman" w:hAnsi="Times New Roman" w:cs="Times New Roman"/>
          <w:b/>
          <w:sz w:val="20"/>
          <w:szCs w:val="20"/>
          <w:u w:color="000000"/>
        </w:rPr>
      </w:pPr>
    </w:p>
    <w:p w:rsidR="00851BEC" w:rsidRPr="00851BEC" w:rsidRDefault="00851BEC" w:rsidP="00851BEC">
      <w:pPr>
        <w:spacing w:after="0" w:line="259" w:lineRule="auto"/>
        <w:ind w:right="4"/>
        <w:jc w:val="center"/>
        <w:rPr>
          <w:rFonts w:ascii="Times New Roman" w:hAnsi="Times New Roman" w:cs="Times New Roman"/>
          <w:b/>
          <w:sz w:val="20"/>
          <w:szCs w:val="20"/>
          <w:u w:color="000000"/>
        </w:rPr>
      </w:pPr>
      <w:r w:rsidRPr="00851BEC">
        <w:rPr>
          <w:rFonts w:ascii="Times New Roman" w:hAnsi="Times New Roman" w:cs="Times New Roman"/>
          <w:b/>
          <w:sz w:val="20"/>
          <w:szCs w:val="20"/>
          <w:u w:color="000000"/>
        </w:rPr>
        <w:t xml:space="preserve">Course Title: </w:t>
      </w:r>
      <w:r w:rsidR="00434DE0">
        <w:rPr>
          <w:rFonts w:ascii="Times New Roman" w:hAnsi="Times New Roman" w:cs="Times New Roman"/>
          <w:b/>
          <w:sz w:val="20"/>
          <w:szCs w:val="20"/>
          <w:u w:color="000000"/>
        </w:rPr>
        <w:t xml:space="preserve">Human Physiology  </w:t>
      </w:r>
      <w:r w:rsidRPr="00851BEC">
        <w:rPr>
          <w:rFonts w:ascii="Times New Roman" w:hAnsi="Times New Roman" w:cs="Times New Roman"/>
          <w:b/>
          <w:sz w:val="20"/>
          <w:szCs w:val="20"/>
          <w:u w:color="000000"/>
        </w:rPr>
        <w:tab/>
      </w:r>
      <w:r>
        <w:rPr>
          <w:rFonts w:ascii="Times New Roman" w:hAnsi="Times New Roman" w:cs="Times New Roman"/>
          <w:b/>
          <w:sz w:val="20"/>
          <w:szCs w:val="20"/>
          <w:u w:color="000000"/>
        </w:rPr>
        <w:t xml:space="preserve"> </w:t>
      </w:r>
      <w:r w:rsidRPr="00851BEC">
        <w:rPr>
          <w:rFonts w:ascii="Times New Roman" w:hAnsi="Times New Roman" w:cs="Times New Roman"/>
          <w:b/>
          <w:sz w:val="20"/>
          <w:szCs w:val="20"/>
          <w:u w:color="000000"/>
        </w:rPr>
        <w:t>Instructor: Dr Sara Naeem</w:t>
      </w:r>
      <w:r>
        <w:rPr>
          <w:rFonts w:ascii="Times New Roman" w:hAnsi="Times New Roman" w:cs="Times New Roman"/>
          <w:b/>
          <w:sz w:val="20"/>
          <w:szCs w:val="20"/>
          <w:u w:color="000000"/>
        </w:rPr>
        <w:t xml:space="preserve">          Total Marks: 30 </w:t>
      </w:r>
    </w:p>
    <w:p w:rsidR="00650028" w:rsidRPr="00EC73FC" w:rsidRDefault="00851BEC" w:rsidP="00851BEC">
      <w:pPr>
        <w:shd w:val="clear" w:color="auto" w:fill="FFFFFF"/>
        <w:spacing w:before="100" w:beforeAutospacing="1" w:after="100" w:afterAutospacing="1" w:line="240" w:lineRule="auto"/>
        <w:rPr>
          <w:rFonts w:ascii="Arial" w:eastAsia="Times New Roman" w:hAnsi="Arial" w:cs="Arial"/>
          <w:b/>
          <w:color w:val="575757"/>
          <w:sz w:val="28"/>
          <w:szCs w:val="20"/>
        </w:rPr>
      </w:pPr>
      <w:r w:rsidRPr="00EC73FC">
        <w:rPr>
          <w:rFonts w:ascii="Arial" w:eastAsia="Times New Roman" w:hAnsi="Arial" w:cs="Arial"/>
          <w:b/>
          <w:color w:val="575757"/>
          <w:sz w:val="28"/>
          <w:szCs w:val="20"/>
        </w:rPr>
        <w:t xml:space="preserve">             </w:t>
      </w:r>
      <w:r w:rsidR="00650028" w:rsidRPr="00EC73FC">
        <w:rPr>
          <w:rFonts w:ascii="Arial" w:eastAsia="Times New Roman" w:hAnsi="Arial" w:cs="Arial"/>
          <w:b/>
          <w:color w:val="575757"/>
          <w:sz w:val="28"/>
          <w:szCs w:val="20"/>
        </w:rPr>
        <w:t xml:space="preserve">  </w:t>
      </w:r>
      <w:r w:rsidR="00EC73FC" w:rsidRPr="00EC73FC">
        <w:rPr>
          <w:rFonts w:ascii="Arial" w:eastAsia="Times New Roman" w:hAnsi="Arial" w:cs="Arial"/>
          <w:b/>
          <w:color w:val="575757"/>
          <w:sz w:val="28"/>
          <w:szCs w:val="20"/>
          <w:highlight w:val="red"/>
        </w:rPr>
        <w:t>ID 16496 NAME ABUBAKAR</w:t>
      </w:r>
    </w:p>
    <w:p w:rsidR="006213D1" w:rsidRDefault="006213D1" w:rsidP="006213D1">
      <w:pPr>
        <w:pStyle w:val="ListParagraph"/>
        <w:shd w:val="clear" w:color="auto" w:fill="FFFFFF"/>
        <w:spacing w:before="100" w:beforeAutospacing="1" w:after="100" w:afterAutospacing="1" w:line="240" w:lineRule="auto"/>
        <w:ind w:left="2160"/>
        <w:rPr>
          <w:rFonts w:ascii="Arial" w:eastAsia="Times New Roman" w:hAnsi="Arial" w:cs="Arial"/>
          <w:color w:val="575757"/>
          <w:sz w:val="20"/>
          <w:szCs w:val="20"/>
        </w:rPr>
      </w:pPr>
    </w:p>
    <w:p w:rsidR="00AA71EA" w:rsidRDefault="00434DE0" w:rsidP="00434DE0">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Explain homeostatic mechanism regarding the control of calcium in the body with reference to parathyroid hormone and calcitonin.</w:t>
      </w:r>
    </w:p>
    <w:p w:rsidR="00434DE0" w:rsidRDefault="00434DE0" w:rsidP="00434DE0">
      <w:pPr>
        <w:pStyle w:val="ListParagraph"/>
        <w:shd w:val="clear" w:color="auto" w:fill="FFFFFF"/>
        <w:spacing w:before="100" w:beforeAutospacing="1" w:after="100" w:afterAutospacing="1" w:line="240" w:lineRule="auto"/>
        <w:ind w:left="2160"/>
        <w:rPr>
          <w:rFonts w:ascii="Arial" w:eastAsia="Times New Roman" w:hAnsi="Arial" w:cs="Arial"/>
          <w:color w:val="575757"/>
          <w:sz w:val="20"/>
          <w:szCs w:val="20"/>
        </w:rPr>
      </w:pPr>
    </w:p>
    <w:p w:rsidR="00434DE0" w:rsidRDefault="00434DE0" w:rsidP="00434DE0">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Give clinical differentiation between hypothyroidism and hyperthyroidism.</w:t>
      </w:r>
    </w:p>
    <w:p w:rsidR="00434DE0" w:rsidRPr="00434DE0" w:rsidRDefault="00434DE0" w:rsidP="00434DE0">
      <w:pPr>
        <w:pStyle w:val="ListParagraph"/>
        <w:rPr>
          <w:rFonts w:ascii="Arial" w:eastAsia="Times New Roman" w:hAnsi="Arial" w:cs="Arial"/>
          <w:color w:val="575757"/>
          <w:sz w:val="20"/>
          <w:szCs w:val="20"/>
        </w:rPr>
      </w:pPr>
    </w:p>
    <w:p w:rsidR="00750DAE" w:rsidRDefault="00434DE0" w:rsidP="00582BC6">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Classify enzymes and their function in digestion.</w:t>
      </w:r>
    </w:p>
    <w:p w:rsidR="00750DAE" w:rsidRDefault="00750DAE" w:rsidP="00750DAE">
      <w:pPr>
        <w:pStyle w:val="ListParagraph"/>
      </w:pPr>
    </w:p>
    <w:p w:rsidR="00750DAE" w:rsidRPr="00EC73FC" w:rsidRDefault="00750DAE" w:rsidP="00750DAE">
      <w:pPr>
        <w:pStyle w:val="ListParagraph"/>
        <w:shd w:val="clear" w:color="auto" w:fill="FFFFFF"/>
        <w:spacing w:before="100" w:beforeAutospacing="1" w:after="100" w:afterAutospacing="1" w:line="240" w:lineRule="auto"/>
        <w:ind w:left="2160"/>
        <w:rPr>
          <w:rFonts w:ascii="Arial" w:eastAsia="Times New Roman" w:hAnsi="Arial" w:cs="Arial"/>
          <w:color w:val="575757"/>
          <w:sz w:val="28"/>
          <w:szCs w:val="20"/>
        </w:rPr>
      </w:pPr>
    </w:p>
    <w:p w:rsidR="00750DAE" w:rsidRPr="00EC73FC" w:rsidRDefault="00750DAE" w:rsidP="00750DAE">
      <w:pPr>
        <w:pStyle w:val="ListParagraph"/>
        <w:rPr>
          <w:rFonts w:ascii="Times New Roman" w:hAnsi="Times New Roman" w:cs="Times New Roman"/>
          <w:b/>
          <w:sz w:val="44"/>
          <w:szCs w:val="24"/>
        </w:rPr>
      </w:pPr>
      <w:r w:rsidRPr="00EC73FC">
        <w:rPr>
          <w:rFonts w:ascii="Times New Roman" w:hAnsi="Times New Roman" w:cs="Times New Roman"/>
          <w:b/>
          <w:sz w:val="44"/>
          <w:szCs w:val="24"/>
        </w:rPr>
        <w:t>Answer no 1:</w:t>
      </w:r>
    </w:p>
    <w:p w:rsidR="00EC73FC" w:rsidRPr="00EC73FC" w:rsidRDefault="00EC73FC" w:rsidP="00EC73FC">
      <w:pPr>
        <w:rPr>
          <w:rFonts w:ascii="Times New Roman" w:hAnsi="Times New Roman" w:cs="Times New Roman"/>
          <w:b/>
          <w:sz w:val="36"/>
          <w:szCs w:val="24"/>
          <w:u w:val="single"/>
        </w:rPr>
      </w:pPr>
      <w:r w:rsidRPr="00EC73FC">
        <w:rPr>
          <w:rFonts w:ascii="Times New Roman" w:hAnsi="Times New Roman" w:cs="Times New Roman"/>
          <w:b/>
          <w:sz w:val="36"/>
          <w:szCs w:val="24"/>
          <w:u w:val="single"/>
        </w:rPr>
        <w:t>Mechanism of homeostasis in control of calcium:</w:t>
      </w:r>
    </w:p>
    <w:p w:rsidR="00582BC6" w:rsidRPr="00750DAE" w:rsidRDefault="00582BC6" w:rsidP="00750DAE">
      <w:pPr>
        <w:shd w:val="clear" w:color="auto" w:fill="FFFFFF"/>
        <w:spacing w:before="100" w:beforeAutospacing="1" w:after="100" w:afterAutospacing="1" w:line="240" w:lineRule="auto"/>
        <w:rPr>
          <w:rFonts w:ascii="Times New Roman" w:eastAsia="Times New Roman" w:hAnsi="Times New Roman" w:cs="Times New Roman"/>
          <w:color w:val="575757"/>
          <w:sz w:val="24"/>
          <w:szCs w:val="24"/>
        </w:rPr>
      </w:pPr>
      <w:r w:rsidRPr="00750DAE">
        <w:rPr>
          <w:rFonts w:ascii="Times New Roman" w:hAnsi="Times New Roman" w:cs="Times New Roman"/>
          <w:sz w:val="24"/>
          <w:szCs w:val="24"/>
        </w:rPr>
        <w:t xml:space="preserve">Calcium homeostasis refers to the regulation of the calcium concentration in the extracellular fluid. Normal serum calcium concentration varies between laboratories, but is usually 8.5 to 10.5 mg/dL (2.1 to 2.6 mmol/L) and it represents the sum of the three circulating fractions: 45% protein bound (albumin </w:t>
      </w:r>
      <w:r w:rsidRPr="00750DAE">
        <w:rPr>
          <w:rFonts w:ascii="Cambria Math" w:hAnsi="Cambria Math" w:cs="Times New Roman"/>
          <w:sz w:val="24"/>
          <w:szCs w:val="24"/>
        </w:rPr>
        <w:t>∼</w:t>
      </w:r>
      <w:r w:rsidRPr="00750DAE">
        <w:rPr>
          <w:rFonts w:ascii="Times New Roman" w:hAnsi="Times New Roman" w:cs="Times New Roman"/>
          <w:sz w:val="24"/>
          <w:szCs w:val="24"/>
        </w:rPr>
        <w:t xml:space="preserve">80%, globulins </w:t>
      </w:r>
      <w:r w:rsidRPr="00750DAE">
        <w:rPr>
          <w:rFonts w:ascii="Cambria Math" w:hAnsi="Cambria Math" w:cs="Times New Roman"/>
          <w:sz w:val="24"/>
          <w:szCs w:val="24"/>
        </w:rPr>
        <w:t>∼</w:t>
      </w:r>
      <w:r w:rsidRPr="00750DAE">
        <w:rPr>
          <w:rFonts w:ascii="Times New Roman" w:hAnsi="Times New Roman" w:cs="Times New Roman"/>
          <w:sz w:val="24"/>
          <w:szCs w:val="24"/>
        </w:rPr>
        <w:t>20%), 15% complexed to anions (citrate, bicarbonate, lactate, phosphate), and 40% free, or ionized. The ionized calcium is the physiologically active form, which is recognized by the calcium-sensing receptor (CaSR). The main hormonal regulators of ionized calcium are parathyroid hormone (PTH) and 1,25 dihydroxyvitamin D (1,25D).</w:t>
      </w:r>
    </w:p>
    <w:p w:rsidR="00BB62C0" w:rsidRPr="00750DAE" w:rsidRDefault="00582BC6">
      <w:pPr>
        <w:rPr>
          <w:rFonts w:ascii="Times New Roman" w:hAnsi="Times New Roman" w:cs="Times New Roman"/>
          <w:color w:val="222222"/>
          <w:sz w:val="24"/>
          <w:szCs w:val="24"/>
          <w:shd w:val="clear" w:color="auto" w:fill="FFFFFF"/>
        </w:rPr>
      </w:pPr>
      <w:r w:rsidRPr="00EC73FC">
        <w:rPr>
          <w:rFonts w:ascii="Times New Roman" w:hAnsi="Times New Roman" w:cs="Times New Roman"/>
          <w:b/>
          <w:bCs/>
          <w:color w:val="222222"/>
          <w:sz w:val="32"/>
          <w:szCs w:val="24"/>
          <w:u w:val="single"/>
          <w:shd w:val="clear" w:color="auto" w:fill="FFFFFF"/>
        </w:rPr>
        <w:t>Hypercalcemia</w:t>
      </w:r>
      <w:r w:rsidRPr="00750DAE">
        <w:rPr>
          <w:rFonts w:ascii="Times New Roman" w:hAnsi="Times New Roman" w:cs="Times New Roman"/>
          <w:color w:val="222222"/>
          <w:sz w:val="24"/>
          <w:szCs w:val="24"/>
          <w:shd w:val="clear" w:color="auto" w:fill="FFFFFF"/>
        </w:rPr>
        <w:t> is a condition in which the calcium level in your blood is above normal. Too much calcium in your blood can weaken your bones, create kidney stones, and interfere with how your heart and brain work. </w:t>
      </w:r>
      <w:r w:rsidRPr="00750DAE">
        <w:rPr>
          <w:rFonts w:ascii="Times New Roman" w:hAnsi="Times New Roman" w:cs="Times New Roman"/>
          <w:b/>
          <w:bCs/>
          <w:color w:val="222222"/>
          <w:sz w:val="24"/>
          <w:szCs w:val="24"/>
          <w:shd w:val="clear" w:color="auto" w:fill="FFFFFF"/>
        </w:rPr>
        <w:t>Hypercalcemia</w:t>
      </w:r>
      <w:r w:rsidRPr="00750DAE">
        <w:rPr>
          <w:rFonts w:ascii="Times New Roman" w:hAnsi="Times New Roman" w:cs="Times New Roman"/>
          <w:color w:val="222222"/>
          <w:sz w:val="24"/>
          <w:szCs w:val="24"/>
          <w:shd w:val="clear" w:color="auto" w:fill="FFFFFF"/>
        </w:rPr>
        <w:t> is usually a result of overactive parathyroid glands.</w:t>
      </w:r>
    </w:p>
    <w:p w:rsidR="00582BC6" w:rsidRPr="00750DAE" w:rsidRDefault="00582BC6">
      <w:pPr>
        <w:rPr>
          <w:rFonts w:ascii="Times New Roman" w:hAnsi="Times New Roman" w:cs="Times New Roman"/>
          <w:color w:val="222222"/>
          <w:sz w:val="24"/>
          <w:szCs w:val="24"/>
          <w:shd w:val="clear" w:color="auto" w:fill="FFFFFF"/>
        </w:rPr>
      </w:pPr>
      <w:r w:rsidRPr="00EC73FC">
        <w:rPr>
          <w:rFonts w:ascii="Times New Roman" w:hAnsi="Times New Roman" w:cs="Times New Roman"/>
          <w:b/>
          <w:bCs/>
          <w:color w:val="222222"/>
          <w:sz w:val="32"/>
          <w:szCs w:val="24"/>
          <w:u w:val="single"/>
          <w:shd w:val="clear" w:color="auto" w:fill="FFFFFF"/>
        </w:rPr>
        <w:t>Hypocalcemia</w:t>
      </w:r>
      <w:r w:rsidRPr="00750DAE">
        <w:rPr>
          <w:rFonts w:ascii="Times New Roman" w:hAnsi="Times New Roman" w:cs="Times New Roman"/>
          <w:color w:val="222222"/>
          <w:sz w:val="24"/>
          <w:szCs w:val="24"/>
          <w:shd w:val="clear" w:color="auto" w:fill="FFFFFF"/>
        </w:rPr>
        <w:t> is a condition in which there are lower-than-average levels of calcium in the liquid part of the blood, or the plasma. Calcium has many important roles in your body: Calcium is key to the conduction of electricity in your body.</w:t>
      </w:r>
    </w:p>
    <w:p w:rsidR="00582BC6" w:rsidRPr="00750DAE" w:rsidRDefault="00582BC6">
      <w:pPr>
        <w:rPr>
          <w:rFonts w:ascii="Times New Roman" w:hAnsi="Times New Roman" w:cs="Times New Roman"/>
          <w:sz w:val="24"/>
          <w:szCs w:val="24"/>
        </w:rPr>
      </w:pPr>
      <w:r w:rsidRPr="00EC73FC">
        <w:rPr>
          <w:rFonts w:ascii="Times New Roman" w:hAnsi="Times New Roman" w:cs="Times New Roman"/>
          <w:b/>
          <w:bCs/>
          <w:color w:val="222222"/>
          <w:sz w:val="32"/>
          <w:szCs w:val="24"/>
          <w:u w:val="single"/>
          <w:shd w:val="clear" w:color="auto" w:fill="FFFFFF"/>
        </w:rPr>
        <w:t>Parathyroid hormone regulates calcium</w:t>
      </w:r>
      <w:r w:rsidRPr="00EC73FC">
        <w:rPr>
          <w:rFonts w:ascii="Times New Roman" w:hAnsi="Times New Roman" w:cs="Times New Roman"/>
          <w:color w:val="222222"/>
          <w:sz w:val="32"/>
          <w:szCs w:val="24"/>
          <w:shd w:val="clear" w:color="auto" w:fill="FFFFFF"/>
        </w:rPr>
        <w:t> </w:t>
      </w:r>
      <w:r w:rsidRPr="00750DAE">
        <w:rPr>
          <w:rFonts w:ascii="Times New Roman" w:hAnsi="Times New Roman" w:cs="Times New Roman"/>
          <w:color w:val="222222"/>
          <w:sz w:val="24"/>
          <w:szCs w:val="24"/>
          <w:shd w:val="clear" w:color="auto" w:fill="FFFFFF"/>
        </w:rPr>
        <w:t>levels in the blood, largely by increasing the levels when they are too low. ... Bones – </w:t>
      </w:r>
      <w:r w:rsidRPr="00750DAE">
        <w:rPr>
          <w:rFonts w:ascii="Times New Roman" w:hAnsi="Times New Roman" w:cs="Times New Roman"/>
          <w:b/>
          <w:bCs/>
          <w:color w:val="222222"/>
          <w:sz w:val="24"/>
          <w:szCs w:val="24"/>
          <w:shd w:val="clear" w:color="auto" w:fill="FFFFFF"/>
        </w:rPr>
        <w:t>parathyroid hormone</w:t>
      </w:r>
      <w:r w:rsidRPr="00750DAE">
        <w:rPr>
          <w:rFonts w:ascii="Times New Roman" w:hAnsi="Times New Roman" w:cs="Times New Roman"/>
          <w:color w:val="222222"/>
          <w:sz w:val="24"/>
          <w:szCs w:val="24"/>
          <w:shd w:val="clear" w:color="auto" w:fill="FFFFFF"/>
        </w:rPr>
        <w:t> stimulates the release of </w:t>
      </w:r>
      <w:r w:rsidRPr="00750DAE">
        <w:rPr>
          <w:rFonts w:ascii="Times New Roman" w:hAnsi="Times New Roman" w:cs="Times New Roman"/>
          <w:b/>
          <w:bCs/>
          <w:color w:val="222222"/>
          <w:sz w:val="24"/>
          <w:szCs w:val="24"/>
          <w:shd w:val="clear" w:color="auto" w:fill="FFFFFF"/>
        </w:rPr>
        <w:t>calcium</w:t>
      </w:r>
      <w:r w:rsidRPr="00750DAE">
        <w:rPr>
          <w:rFonts w:ascii="Times New Roman" w:hAnsi="Times New Roman" w:cs="Times New Roman"/>
          <w:color w:val="222222"/>
          <w:sz w:val="24"/>
          <w:szCs w:val="24"/>
          <w:shd w:val="clear" w:color="auto" w:fill="FFFFFF"/>
        </w:rPr>
        <w:t> from large </w:t>
      </w:r>
      <w:r w:rsidRPr="00750DAE">
        <w:rPr>
          <w:rFonts w:ascii="Times New Roman" w:hAnsi="Times New Roman" w:cs="Times New Roman"/>
          <w:b/>
          <w:bCs/>
          <w:color w:val="222222"/>
          <w:sz w:val="24"/>
          <w:szCs w:val="24"/>
          <w:shd w:val="clear" w:color="auto" w:fill="FFFFFF"/>
        </w:rPr>
        <w:t>calcium</w:t>
      </w:r>
      <w:r w:rsidRPr="00750DAE">
        <w:rPr>
          <w:rFonts w:ascii="Times New Roman" w:hAnsi="Times New Roman" w:cs="Times New Roman"/>
          <w:color w:val="222222"/>
          <w:sz w:val="24"/>
          <w:szCs w:val="24"/>
          <w:shd w:val="clear" w:color="auto" w:fill="FFFFFF"/>
        </w:rPr>
        <w:t> stores in the bones into the bloodstream. This increases bone destruction and decreases the formation of new bone</w:t>
      </w:r>
    </w:p>
    <w:p w:rsidR="00EC73FC" w:rsidRDefault="00582BC6" w:rsidP="00582BC6">
      <w:pPr>
        <w:rPr>
          <w:rFonts w:ascii="Times New Roman" w:hAnsi="Times New Roman" w:cs="Times New Roman"/>
          <w:color w:val="222222"/>
          <w:sz w:val="24"/>
          <w:szCs w:val="24"/>
          <w:shd w:val="clear" w:color="auto" w:fill="FFFFFF"/>
        </w:rPr>
      </w:pPr>
      <w:r w:rsidRPr="00EC73FC">
        <w:rPr>
          <w:rFonts w:ascii="Times New Roman" w:hAnsi="Times New Roman" w:cs="Times New Roman"/>
          <w:b/>
          <w:bCs/>
          <w:color w:val="222222"/>
          <w:sz w:val="32"/>
          <w:szCs w:val="24"/>
          <w:u w:val="single"/>
          <w:shd w:val="clear" w:color="auto" w:fill="FFFFFF"/>
        </w:rPr>
        <w:lastRenderedPageBreak/>
        <w:t>Calcitonin</w:t>
      </w:r>
      <w:r w:rsidRPr="00750DAE">
        <w:rPr>
          <w:rFonts w:ascii="Times New Roman" w:hAnsi="Times New Roman" w:cs="Times New Roman"/>
          <w:color w:val="222222"/>
          <w:sz w:val="24"/>
          <w:szCs w:val="24"/>
          <w:shd w:val="clear" w:color="auto" w:fill="FFFFFF"/>
        </w:rPr>
        <w:t> is involved in helping to regulate levels of </w:t>
      </w:r>
      <w:r w:rsidRPr="00750DAE">
        <w:rPr>
          <w:rFonts w:ascii="Times New Roman" w:hAnsi="Times New Roman" w:cs="Times New Roman"/>
          <w:b/>
          <w:bCs/>
          <w:color w:val="222222"/>
          <w:sz w:val="24"/>
          <w:szCs w:val="24"/>
          <w:shd w:val="clear" w:color="auto" w:fill="FFFFFF"/>
        </w:rPr>
        <w:t>calcium</w:t>
      </w:r>
      <w:r w:rsidRPr="00750DAE">
        <w:rPr>
          <w:rFonts w:ascii="Times New Roman" w:hAnsi="Times New Roman" w:cs="Times New Roman"/>
          <w:color w:val="222222"/>
          <w:sz w:val="24"/>
          <w:szCs w:val="24"/>
          <w:shd w:val="clear" w:color="auto" w:fill="FFFFFF"/>
        </w:rPr>
        <w:t> and phosphate in the blood, opposing the action of parathyroid hormone. ... </w:t>
      </w:r>
      <w:r w:rsidRPr="00750DAE">
        <w:rPr>
          <w:rFonts w:ascii="Times New Roman" w:hAnsi="Times New Roman" w:cs="Times New Roman"/>
          <w:b/>
          <w:bCs/>
          <w:color w:val="222222"/>
          <w:sz w:val="24"/>
          <w:szCs w:val="24"/>
          <w:shd w:val="clear" w:color="auto" w:fill="FFFFFF"/>
        </w:rPr>
        <w:t>Calcitonin</w:t>
      </w:r>
      <w:r w:rsidRPr="00750DAE">
        <w:rPr>
          <w:rFonts w:ascii="Times New Roman" w:hAnsi="Times New Roman" w:cs="Times New Roman"/>
          <w:color w:val="222222"/>
          <w:sz w:val="24"/>
          <w:szCs w:val="24"/>
          <w:shd w:val="clear" w:color="auto" w:fill="FFFFFF"/>
        </w:rPr>
        <w:t> reduces </w:t>
      </w:r>
      <w:r w:rsidRPr="00750DAE">
        <w:rPr>
          <w:rFonts w:ascii="Times New Roman" w:hAnsi="Times New Roman" w:cs="Times New Roman"/>
          <w:b/>
          <w:bCs/>
          <w:color w:val="222222"/>
          <w:sz w:val="24"/>
          <w:szCs w:val="24"/>
          <w:shd w:val="clear" w:color="auto" w:fill="FFFFFF"/>
        </w:rPr>
        <w:t>calcium</w:t>
      </w:r>
      <w:r w:rsidRPr="00750DAE">
        <w:rPr>
          <w:rFonts w:ascii="Times New Roman" w:hAnsi="Times New Roman" w:cs="Times New Roman"/>
          <w:color w:val="222222"/>
          <w:sz w:val="24"/>
          <w:szCs w:val="24"/>
          <w:shd w:val="clear" w:color="auto" w:fill="FFFFFF"/>
        </w:rPr>
        <w:t> levels in the blood by two main mechanisms: It inhibits the activity of osteoclasts, which are the cells responsible for breaking down bone</w:t>
      </w:r>
    </w:p>
    <w:p w:rsidR="00750DAE" w:rsidRPr="00EC73FC" w:rsidRDefault="00750DAE" w:rsidP="00582BC6">
      <w:pPr>
        <w:rPr>
          <w:rFonts w:ascii="Times New Roman" w:hAnsi="Times New Roman" w:cs="Times New Roman"/>
          <w:color w:val="222222"/>
          <w:sz w:val="24"/>
          <w:szCs w:val="24"/>
          <w:shd w:val="clear" w:color="auto" w:fill="FFFFFF"/>
        </w:rPr>
      </w:pPr>
      <w:r w:rsidRPr="00EC73FC">
        <w:rPr>
          <w:rFonts w:ascii="Times New Roman" w:hAnsi="Times New Roman" w:cs="Times New Roman"/>
          <w:b/>
          <w:noProof/>
          <w:sz w:val="44"/>
        </w:rPr>
        <w:t>Answer no 2:</w:t>
      </w:r>
    </w:p>
    <w:p w:rsidR="00EC73FC" w:rsidRPr="00750DAE" w:rsidRDefault="00EC73FC" w:rsidP="00582BC6">
      <w:pPr>
        <w:rPr>
          <w:rFonts w:ascii="Times New Roman" w:hAnsi="Times New Roman" w:cs="Times New Roman"/>
          <w:noProof/>
        </w:rPr>
      </w:pPr>
    </w:p>
    <w:p w:rsidR="00EF774E" w:rsidRPr="00582BC6" w:rsidRDefault="00EF774E" w:rsidP="00582BC6">
      <w:r>
        <w:rPr>
          <w:noProof/>
        </w:rPr>
        <w:drawing>
          <wp:inline distT="0" distB="0" distL="0" distR="0">
            <wp:extent cx="6142683" cy="6119119"/>
            <wp:effectExtent l="57150" t="76200" r="48567" b="129281"/>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C73FC" w:rsidRDefault="00EC73FC">
      <w:pPr>
        <w:rPr>
          <w:rFonts w:ascii="Times New Roman" w:hAnsi="Times New Roman" w:cs="Times New Roman"/>
          <w:b/>
          <w:sz w:val="44"/>
        </w:rPr>
      </w:pPr>
    </w:p>
    <w:p w:rsidR="00EC73FC" w:rsidRDefault="00EC73FC">
      <w:pPr>
        <w:rPr>
          <w:rFonts w:ascii="Times New Roman" w:hAnsi="Times New Roman" w:cs="Times New Roman"/>
          <w:b/>
          <w:sz w:val="44"/>
        </w:rPr>
      </w:pPr>
    </w:p>
    <w:p w:rsidR="00750DAE" w:rsidRPr="00EC73FC" w:rsidRDefault="00750DAE">
      <w:pPr>
        <w:rPr>
          <w:rFonts w:ascii="Times New Roman" w:hAnsi="Times New Roman" w:cs="Times New Roman"/>
          <w:b/>
          <w:sz w:val="44"/>
        </w:rPr>
      </w:pPr>
      <w:r w:rsidRPr="00EC73FC">
        <w:rPr>
          <w:rFonts w:ascii="Times New Roman" w:hAnsi="Times New Roman" w:cs="Times New Roman"/>
          <w:b/>
          <w:sz w:val="44"/>
        </w:rPr>
        <w:t>Answer no 3:</w:t>
      </w:r>
    </w:p>
    <w:p w:rsidR="00554391" w:rsidRPr="00EC73FC" w:rsidRDefault="00554391">
      <w:pPr>
        <w:rPr>
          <w:rFonts w:ascii="Times New Roman" w:hAnsi="Times New Roman" w:cs="Times New Roman"/>
          <w:b/>
          <w:color w:val="000000" w:themeColor="text1"/>
          <w:sz w:val="36"/>
          <w:u w:val="single"/>
        </w:rPr>
      </w:pPr>
      <w:r w:rsidRPr="00EC73FC">
        <w:rPr>
          <w:rFonts w:ascii="Times New Roman" w:hAnsi="Times New Roman" w:cs="Times New Roman"/>
          <w:b/>
          <w:color w:val="000000" w:themeColor="text1"/>
          <w:sz w:val="36"/>
          <w:u w:val="single"/>
        </w:rPr>
        <w:t>Function of enzymes in digestion:</w:t>
      </w:r>
    </w:p>
    <w:p w:rsidR="00750DAE" w:rsidRPr="00750DAE" w:rsidRDefault="00750DAE" w:rsidP="00750DAE">
      <w:pPr>
        <w:shd w:val="clear" w:color="auto" w:fill="FFFFFF"/>
        <w:spacing w:before="120" w:after="120" w:line="240" w:lineRule="auto"/>
        <w:rPr>
          <w:rFonts w:ascii="Times New Roman" w:eastAsia="Times New Roman" w:hAnsi="Times New Roman" w:cs="Times New Roman"/>
          <w:color w:val="000000" w:themeColor="text1"/>
          <w:sz w:val="24"/>
        </w:rPr>
      </w:pPr>
      <w:r w:rsidRPr="00750DAE">
        <w:rPr>
          <w:rFonts w:ascii="Times New Roman" w:eastAsia="Times New Roman" w:hAnsi="Times New Roman" w:cs="Times New Roman"/>
          <w:b/>
          <w:bCs/>
          <w:color w:val="000000" w:themeColor="text1"/>
          <w:sz w:val="24"/>
        </w:rPr>
        <w:t>Digestive enzymes</w:t>
      </w:r>
      <w:r w:rsidRPr="00750DAE">
        <w:rPr>
          <w:rFonts w:ascii="Times New Roman" w:eastAsia="Times New Roman" w:hAnsi="Times New Roman" w:cs="Times New Roman"/>
          <w:color w:val="000000" w:themeColor="text1"/>
          <w:sz w:val="24"/>
        </w:rPr>
        <w:t> are a group of </w:t>
      </w:r>
      <w:hyperlink r:id="rId10" w:tooltip="Enzyme" w:history="1">
        <w:r w:rsidR="00EC73FC" w:rsidRPr="00EC73FC">
          <w:rPr>
            <w:rFonts w:ascii="Times New Roman" w:eastAsia="Times New Roman" w:hAnsi="Times New Roman" w:cs="Times New Roman"/>
            <w:color w:val="000000" w:themeColor="text1"/>
            <w:sz w:val="24"/>
          </w:rPr>
          <w:t>enzyme</w:t>
        </w:r>
      </w:hyperlink>
      <w:r w:rsidRPr="00750DAE">
        <w:rPr>
          <w:rFonts w:ascii="Times New Roman" w:eastAsia="Times New Roman" w:hAnsi="Times New Roman" w:cs="Times New Roman"/>
          <w:color w:val="000000" w:themeColor="text1"/>
          <w:sz w:val="24"/>
        </w:rPr>
        <w:t xml:space="preserve"> that </w:t>
      </w:r>
      <w:r w:rsidR="00863B30" w:rsidRPr="00750DAE">
        <w:rPr>
          <w:rFonts w:ascii="Times New Roman" w:eastAsia="Times New Roman" w:hAnsi="Times New Roman" w:cs="Times New Roman"/>
          <w:color w:val="000000" w:themeColor="text1"/>
          <w:sz w:val="24"/>
        </w:rPr>
        <w:t>breaks</w:t>
      </w:r>
      <w:r w:rsidRPr="00750DAE">
        <w:rPr>
          <w:rFonts w:ascii="Times New Roman" w:eastAsia="Times New Roman" w:hAnsi="Times New Roman" w:cs="Times New Roman"/>
          <w:color w:val="000000" w:themeColor="text1"/>
          <w:sz w:val="24"/>
        </w:rPr>
        <w:t xml:space="preserve"> down polymeric </w:t>
      </w:r>
      <w:hyperlink r:id="rId11" w:tooltip="Macromolecule" w:history="1">
        <w:r w:rsidRPr="00EC73FC">
          <w:rPr>
            <w:rFonts w:ascii="Times New Roman" w:eastAsia="Times New Roman" w:hAnsi="Times New Roman" w:cs="Times New Roman"/>
            <w:color w:val="000000" w:themeColor="text1"/>
            <w:sz w:val="24"/>
          </w:rPr>
          <w:t>macromolecules</w:t>
        </w:r>
      </w:hyperlink>
      <w:r w:rsidRPr="00750DAE">
        <w:rPr>
          <w:rFonts w:ascii="Times New Roman" w:eastAsia="Times New Roman" w:hAnsi="Times New Roman" w:cs="Times New Roman"/>
          <w:color w:val="000000" w:themeColor="text1"/>
          <w:sz w:val="24"/>
        </w:rPr>
        <w:t> into their smaller building blocks, in order to facilitate their absorption by the body. Digestive enzymes are found in the </w:t>
      </w:r>
      <w:hyperlink r:id="rId12" w:tooltip="Digestive tract" w:history="1">
        <w:r w:rsidRPr="00EC73FC">
          <w:rPr>
            <w:rFonts w:ascii="Times New Roman" w:eastAsia="Times New Roman" w:hAnsi="Times New Roman" w:cs="Times New Roman"/>
            <w:color w:val="000000" w:themeColor="text1"/>
            <w:sz w:val="24"/>
          </w:rPr>
          <w:t>digestive tracts</w:t>
        </w:r>
      </w:hyperlink>
      <w:r w:rsidRPr="00750DAE">
        <w:rPr>
          <w:rFonts w:ascii="Times New Roman" w:eastAsia="Times New Roman" w:hAnsi="Times New Roman" w:cs="Times New Roman"/>
          <w:color w:val="000000" w:themeColor="text1"/>
          <w:sz w:val="24"/>
        </w:rPr>
        <w:t> of animals (including humans) and in the tracts of </w:t>
      </w:r>
      <w:hyperlink r:id="rId13" w:tooltip="Carnivorous plant" w:history="1">
        <w:r w:rsidRPr="00EC73FC">
          <w:rPr>
            <w:rFonts w:ascii="Times New Roman" w:eastAsia="Times New Roman" w:hAnsi="Times New Roman" w:cs="Times New Roman"/>
            <w:color w:val="000000" w:themeColor="text1"/>
            <w:sz w:val="24"/>
          </w:rPr>
          <w:t>carnivorous plants</w:t>
        </w:r>
      </w:hyperlink>
      <w:r w:rsidRPr="00750DAE">
        <w:rPr>
          <w:rFonts w:ascii="Times New Roman" w:eastAsia="Times New Roman" w:hAnsi="Times New Roman" w:cs="Times New Roman"/>
          <w:color w:val="000000" w:themeColor="text1"/>
          <w:sz w:val="24"/>
        </w:rPr>
        <w:t>, where they aid in the </w:t>
      </w:r>
      <w:hyperlink r:id="rId14" w:tooltip="Digestion" w:history="1">
        <w:r w:rsidRPr="00EC73FC">
          <w:rPr>
            <w:rFonts w:ascii="Times New Roman" w:eastAsia="Times New Roman" w:hAnsi="Times New Roman" w:cs="Times New Roman"/>
            <w:color w:val="000000" w:themeColor="text1"/>
            <w:sz w:val="24"/>
          </w:rPr>
          <w:t>digestion</w:t>
        </w:r>
      </w:hyperlink>
      <w:r w:rsidRPr="00750DAE">
        <w:rPr>
          <w:rFonts w:ascii="Times New Roman" w:eastAsia="Times New Roman" w:hAnsi="Times New Roman" w:cs="Times New Roman"/>
          <w:color w:val="000000" w:themeColor="text1"/>
          <w:sz w:val="24"/>
        </w:rPr>
        <w:t> of </w:t>
      </w:r>
      <w:hyperlink r:id="rId15" w:tooltip="Food" w:history="1">
        <w:r w:rsidRPr="00EC73FC">
          <w:rPr>
            <w:rFonts w:ascii="Times New Roman" w:eastAsia="Times New Roman" w:hAnsi="Times New Roman" w:cs="Times New Roman"/>
            <w:color w:val="000000" w:themeColor="text1"/>
            <w:sz w:val="24"/>
          </w:rPr>
          <w:t>food</w:t>
        </w:r>
      </w:hyperlink>
      <w:r w:rsidRPr="00750DAE">
        <w:rPr>
          <w:rFonts w:ascii="Times New Roman" w:eastAsia="Times New Roman" w:hAnsi="Times New Roman" w:cs="Times New Roman"/>
          <w:color w:val="000000" w:themeColor="text1"/>
          <w:sz w:val="24"/>
        </w:rPr>
        <w:t>, as well as inside </w:t>
      </w:r>
      <w:hyperlink r:id="rId16" w:tooltip="Cell (biology)" w:history="1">
        <w:r w:rsidRPr="00EC73FC">
          <w:rPr>
            <w:rFonts w:ascii="Times New Roman" w:eastAsia="Times New Roman" w:hAnsi="Times New Roman" w:cs="Times New Roman"/>
            <w:color w:val="000000" w:themeColor="text1"/>
            <w:sz w:val="24"/>
          </w:rPr>
          <w:t>cells</w:t>
        </w:r>
      </w:hyperlink>
      <w:r w:rsidRPr="00750DAE">
        <w:rPr>
          <w:rFonts w:ascii="Times New Roman" w:eastAsia="Times New Roman" w:hAnsi="Times New Roman" w:cs="Times New Roman"/>
          <w:color w:val="000000" w:themeColor="text1"/>
          <w:sz w:val="24"/>
        </w:rPr>
        <w:t>, especially in their </w:t>
      </w:r>
      <w:hyperlink r:id="rId17" w:tooltip="Lysosome" w:history="1">
        <w:r w:rsidRPr="00EC73FC">
          <w:rPr>
            <w:rFonts w:ascii="Times New Roman" w:eastAsia="Times New Roman" w:hAnsi="Times New Roman" w:cs="Times New Roman"/>
            <w:color w:val="000000" w:themeColor="text1"/>
            <w:sz w:val="24"/>
          </w:rPr>
          <w:t>lysosomes</w:t>
        </w:r>
      </w:hyperlink>
      <w:r w:rsidRPr="00750DAE">
        <w:rPr>
          <w:rFonts w:ascii="Times New Roman" w:eastAsia="Times New Roman" w:hAnsi="Times New Roman" w:cs="Times New Roman"/>
          <w:color w:val="000000" w:themeColor="text1"/>
          <w:sz w:val="24"/>
        </w:rPr>
        <w:t>, where they function to maintain cellular survival. Digestive enzymes of diverse specificities are found in the </w:t>
      </w:r>
      <w:hyperlink r:id="rId18" w:tooltip="Saliva" w:history="1">
        <w:r w:rsidRPr="00EC73FC">
          <w:rPr>
            <w:rFonts w:ascii="Times New Roman" w:eastAsia="Times New Roman" w:hAnsi="Times New Roman" w:cs="Times New Roman"/>
            <w:color w:val="000000" w:themeColor="text1"/>
            <w:sz w:val="24"/>
          </w:rPr>
          <w:t>saliva</w:t>
        </w:r>
      </w:hyperlink>
      <w:r w:rsidRPr="00750DAE">
        <w:rPr>
          <w:rFonts w:ascii="Times New Roman" w:eastAsia="Times New Roman" w:hAnsi="Times New Roman" w:cs="Times New Roman"/>
          <w:color w:val="000000" w:themeColor="text1"/>
          <w:sz w:val="24"/>
        </w:rPr>
        <w:t> secreted by the </w:t>
      </w:r>
      <w:hyperlink r:id="rId19" w:tooltip="Salivary glands" w:history="1">
        <w:r w:rsidRPr="00EC73FC">
          <w:rPr>
            <w:rFonts w:ascii="Times New Roman" w:eastAsia="Times New Roman" w:hAnsi="Times New Roman" w:cs="Times New Roman"/>
            <w:color w:val="000000" w:themeColor="text1"/>
            <w:sz w:val="24"/>
          </w:rPr>
          <w:t>salivary glands</w:t>
        </w:r>
      </w:hyperlink>
      <w:r w:rsidRPr="00750DAE">
        <w:rPr>
          <w:rFonts w:ascii="Times New Roman" w:eastAsia="Times New Roman" w:hAnsi="Times New Roman" w:cs="Times New Roman"/>
          <w:color w:val="000000" w:themeColor="text1"/>
          <w:sz w:val="24"/>
        </w:rPr>
        <w:t>, in the secretions of cells lining the stomach, in the </w:t>
      </w:r>
      <w:hyperlink r:id="rId20" w:tooltip="Pancreatic juice" w:history="1">
        <w:r w:rsidRPr="00EC73FC">
          <w:rPr>
            <w:rFonts w:ascii="Times New Roman" w:eastAsia="Times New Roman" w:hAnsi="Times New Roman" w:cs="Times New Roman"/>
            <w:color w:val="000000" w:themeColor="text1"/>
            <w:sz w:val="24"/>
          </w:rPr>
          <w:t>pancreatic juice</w:t>
        </w:r>
      </w:hyperlink>
      <w:r w:rsidRPr="00750DAE">
        <w:rPr>
          <w:rFonts w:ascii="Times New Roman" w:eastAsia="Times New Roman" w:hAnsi="Times New Roman" w:cs="Times New Roman"/>
          <w:color w:val="000000" w:themeColor="text1"/>
          <w:sz w:val="24"/>
        </w:rPr>
        <w:t> secreted by pancreatic exocrine cells, and in the secretions of cells lining the small and large intestines.</w:t>
      </w:r>
    </w:p>
    <w:p w:rsidR="00750DAE" w:rsidRPr="00750DAE" w:rsidRDefault="00750DAE" w:rsidP="00750DAE">
      <w:pPr>
        <w:shd w:val="clear" w:color="auto" w:fill="FFFFFF"/>
        <w:spacing w:before="120" w:after="120" w:line="240" w:lineRule="auto"/>
        <w:rPr>
          <w:rFonts w:ascii="Times New Roman" w:eastAsia="Times New Roman" w:hAnsi="Times New Roman" w:cs="Times New Roman"/>
          <w:b/>
          <w:color w:val="000000" w:themeColor="text1"/>
          <w:sz w:val="32"/>
          <w:u w:val="single"/>
        </w:rPr>
      </w:pPr>
      <w:r w:rsidRPr="00750DAE">
        <w:rPr>
          <w:rFonts w:ascii="Times New Roman" w:eastAsia="Times New Roman" w:hAnsi="Times New Roman" w:cs="Times New Roman"/>
          <w:b/>
          <w:color w:val="000000" w:themeColor="text1"/>
          <w:sz w:val="32"/>
          <w:u w:val="single"/>
        </w:rPr>
        <w:t>Digestive enzymes are classified based on their target </w:t>
      </w:r>
      <w:hyperlink r:id="rId21" w:tooltip="Enzyme substrate" w:history="1">
        <w:r w:rsidRPr="00EC73FC">
          <w:rPr>
            <w:rFonts w:ascii="Times New Roman" w:eastAsia="Times New Roman" w:hAnsi="Times New Roman" w:cs="Times New Roman"/>
            <w:b/>
            <w:color w:val="000000" w:themeColor="text1"/>
            <w:sz w:val="32"/>
            <w:u w:val="single"/>
          </w:rPr>
          <w:t>substrates</w:t>
        </w:r>
      </w:hyperlink>
      <w:r w:rsidRPr="00750DAE">
        <w:rPr>
          <w:rFonts w:ascii="Times New Roman" w:eastAsia="Times New Roman" w:hAnsi="Times New Roman" w:cs="Times New Roman"/>
          <w:b/>
          <w:color w:val="000000" w:themeColor="text1"/>
          <w:sz w:val="32"/>
          <w:u w:val="single"/>
        </w:rPr>
        <w:t>:</w:t>
      </w:r>
    </w:p>
    <w:p w:rsidR="00750DAE" w:rsidRPr="00750DAE" w:rsidRDefault="00750DAE" w:rsidP="00750DAE">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rPr>
      </w:pPr>
      <w:hyperlink r:id="rId22" w:tooltip="Lipase" w:history="1">
        <w:r w:rsidRPr="00EC73FC">
          <w:rPr>
            <w:rFonts w:ascii="Times New Roman" w:eastAsia="Times New Roman" w:hAnsi="Times New Roman" w:cs="Times New Roman"/>
            <w:color w:val="000000" w:themeColor="text1"/>
            <w:sz w:val="24"/>
          </w:rPr>
          <w:t>Lipases</w:t>
        </w:r>
      </w:hyperlink>
      <w:r w:rsidRPr="00750DAE">
        <w:rPr>
          <w:rFonts w:ascii="Times New Roman" w:eastAsia="Times New Roman" w:hAnsi="Times New Roman" w:cs="Times New Roman"/>
          <w:color w:val="000000" w:themeColor="text1"/>
          <w:sz w:val="24"/>
        </w:rPr>
        <w:t> split </w:t>
      </w:r>
      <w:hyperlink r:id="rId23" w:tooltip="Fatty acid" w:history="1">
        <w:r w:rsidRPr="00EC73FC">
          <w:rPr>
            <w:rFonts w:ascii="Times New Roman" w:eastAsia="Times New Roman" w:hAnsi="Times New Roman" w:cs="Times New Roman"/>
            <w:color w:val="000000" w:themeColor="text1"/>
            <w:sz w:val="24"/>
          </w:rPr>
          <w:t>fatty acids</w:t>
        </w:r>
      </w:hyperlink>
      <w:r w:rsidRPr="00750DAE">
        <w:rPr>
          <w:rFonts w:ascii="Times New Roman" w:eastAsia="Times New Roman" w:hAnsi="Times New Roman" w:cs="Times New Roman"/>
          <w:color w:val="000000" w:themeColor="text1"/>
          <w:sz w:val="24"/>
        </w:rPr>
        <w:t> off of </w:t>
      </w:r>
      <w:hyperlink r:id="rId24" w:tooltip="Fat" w:history="1">
        <w:r w:rsidRPr="00EC73FC">
          <w:rPr>
            <w:rFonts w:ascii="Times New Roman" w:eastAsia="Times New Roman" w:hAnsi="Times New Roman" w:cs="Times New Roman"/>
            <w:color w:val="000000" w:themeColor="text1"/>
            <w:sz w:val="24"/>
          </w:rPr>
          <w:t>fats</w:t>
        </w:r>
      </w:hyperlink>
      <w:r w:rsidRPr="00750DAE">
        <w:rPr>
          <w:rFonts w:ascii="Times New Roman" w:eastAsia="Times New Roman" w:hAnsi="Times New Roman" w:cs="Times New Roman"/>
          <w:color w:val="000000" w:themeColor="text1"/>
          <w:sz w:val="24"/>
        </w:rPr>
        <w:t> and </w:t>
      </w:r>
      <w:hyperlink r:id="rId25" w:tooltip="Oil" w:history="1">
        <w:r w:rsidRPr="00EC73FC">
          <w:rPr>
            <w:rFonts w:ascii="Times New Roman" w:eastAsia="Times New Roman" w:hAnsi="Times New Roman" w:cs="Times New Roman"/>
            <w:color w:val="000000" w:themeColor="text1"/>
            <w:sz w:val="24"/>
          </w:rPr>
          <w:t>oils</w:t>
        </w:r>
      </w:hyperlink>
      <w:r w:rsidRPr="00750DAE">
        <w:rPr>
          <w:rFonts w:ascii="Times New Roman" w:eastAsia="Times New Roman" w:hAnsi="Times New Roman" w:cs="Times New Roman"/>
          <w:color w:val="000000" w:themeColor="text1"/>
          <w:sz w:val="24"/>
        </w:rPr>
        <w:t>.</w:t>
      </w:r>
    </w:p>
    <w:p w:rsidR="00750DAE" w:rsidRPr="00750DAE" w:rsidRDefault="00750DAE" w:rsidP="00750DAE">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rPr>
      </w:pPr>
      <w:hyperlink r:id="rId26" w:tooltip="Protease" w:history="1">
        <w:r w:rsidRPr="00EC73FC">
          <w:rPr>
            <w:rFonts w:ascii="Times New Roman" w:eastAsia="Times New Roman" w:hAnsi="Times New Roman" w:cs="Times New Roman"/>
            <w:color w:val="000000" w:themeColor="text1"/>
            <w:sz w:val="24"/>
          </w:rPr>
          <w:t>Proteases</w:t>
        </w:r>
      </w:hyperlink>
      <w:r w:rsidRPr="00750DAE">
        <w:rPr>
          <w:rFonts w:ascii="Times New Roman" w:eastAsia="Times New Roman" w:hAnsi="Times New Roman" w:cs="Times New Roman"/>
          <w:color w:val="000000" w:themeColor="text1"/>
          <w:sz w:val="24"/>
        </w:rPr>
        <w:t> and </w:t>
      </w:r>
      <w:hyperlink r:id="rId27" w:tooltip="Peptidase" w:history="1">
        <w:r w:rsidRPr="00EC73FC">
          <w:rPr>
            <w:rFonts w:ascii="Times New Roman" w:eastAsia="Times New Roman" w:hAnsi="Times New Roman" w:cs="Times New Roman"/>
            <w:color w:val="000000" w:themeColor="text1"/>
            <w:sz w:val="24"/>
          </w:rPr>
          <w:t>peptidases</w:t>
        </w:r>
      </w:hyperlink>
      <w:r w:rsidRPr="00750DAE">
        <w:rPr>
          <w:rFonts w:ascii="Times New Roman" w:eastAsia="Times New Roman" w:hAnsi="Times New Roman" w:cs="Times New Roman"/>
          <w:color w:val="000000" w:themeColor="text1"/>
          <w:sz w:val="24"/>
        </w:rPr>
        <w:t> split </w:t>
      </w:r>
      <w:hyperlink r:id="rId28" w:tooltip="Protein" w:history="1">
        <w:r w:rsidRPr="00EC73FC">
          <w:rPr>
            <w:rFonts w:ascii="Times New Roman" w:eastAsia="Times New Roman" w:hAnsi="Times New Roman" w:cs="Times New Roman"/>
            <w:color w:val="000000" w:themeColor="text1"/>
            <w:sz w:val="24"/>
          </w:rPr>
          <w:t>proteins</w:t>
        </w:r>
      </w:hyperlink>
      <w:r w:rsidRPr="00750DAE">
        <w:rPr>
          <w:rFonts w:ascii="Times New Roman" w:eastAsia="Times New Roman" w:hAnsi="Times New Roman" w:cs="Times New Roman"/>
          <w:color w:val="000000" w:themeColor="text1"/>
          <w:sz w:val="24"/>
        </w:rPr>
        <w:t> into small </w:t>
      </w:r>
      <w:hyperlink r:id="rId29" w:tooltip="Peptides" w:history="1">
        <w:r w:rsidRPr="00EC73FC">
          <w:rPr>
            <w:rFonts w:ascii="Times New Roman" w:eastAsia="Times New Roman" w:hAnsi="Times New Roman" w:cs="Times New Roman"/>
            <w:color w:val="000000" w:themeColor="text1"/>
            <w:sz w:val="24"/>
          </w:rPr>
          <w:t>peptides</w:t>
        </w:r>
      </w:hyperlink>
      <w:r w:rsidRPr="00750DAE">
        <w:rPr>
          <w:rFonts w:ascii="Times New Roman" w:eastAsia="Times New Roman" w:hAnsi="Times New Roman" w:cs="Times New Roman"/>
          <w:color w:val="000000" w:themeColor="text1"/>
          <w:sz w:val="24"/>
        </w:rPr>
        <w:t> and </w:t>
      </w:r>
      <w:hyperlink r:id="rId30" w:tooltip="Amino acid" w:history="1">
        <w:r w:rsidRPr="00EC73FC">
          <w:rPr>
            <w:rFonts w:ascii="Times New Roman" w:eastAsia="Times New Roman" w:hAnsi="Times New Roman" w:cs="Times New Roman"/>
            <w:color w:val="000000" w:themeColor="text1"/>
            <w:sz w:val="24"/>
          </w:rPr>
          <w:t>amino acids</w:t>
        </w:r>
      </w:hyperlink>
      <w:r w:rsidRPr="00750DAE">
        <w:rPr>
          <w:rFonts w:ascii="Times New Roman" w:eastAsia="Times New Roman" w:hAnsi="Times New Roman" w:cs="Times New Roman"/>
          <w:color w:val="000000" w:themeColor="text1"/>
          <w:sz w:val="24"/>
        </w:rPr>
        <w:t>.</w:t>
      </w:r>
    </w:p>
    <w:p w:rsidR="00750DAE" w:rsidRPr="00750DAE" w:rsidRDefault="00750DAE" w:rsidP="00750DAE">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rPr>
      </w:pPr>
      <w:hyperlink r:id="rId31" w:tooltip="Amylase" w:history="1">
        <w:r w:rsidRPr="00EC73FC">
          <w:rPr>
            <w:rFonts w:ascii="Times New Roman" w:eastAsia="Times New Roman" w:hAnsi="Times New Roman" w:cs="Times New Roman"/>
            <w:color w:val="000000" w:themeColor="text1"/>
            <w:sz w:val="24"/>
          </w:rPr>
          <w:t>Amylases</w:t>
        </w:r>
      </w:hyperlink>
      <w:r w:rsidRPr="00750DAE">
        <w:rPr>
          <w:rFonts w:ascii="Times New Roman" w:eastAsia="Times New Roman" w:hAnsi="Times New Roman" w:cs="Times New Roman"/>
          <w:color w:val="000000" w:themeColor="text1"/>
          <w:sz w:val="24"/>
        </w:rPr>
        <w:t> split </w:t>
      </w:r>
      <w:hyperlink r:id="rId32" w:tooltip="Carbohydrate" w:history="1">
        <w:r w:rsidRPr="00EC73FC">
          <w:rPr>
            <w:rFonts w:ascii="Times New Roman" w:eastAsia="Times New Roman" w:hAnsi="Times New Roman" w:cs="Times New Roman"/>
            <w:color w:val="000000" w:themeColor="text1"/>
            <w:sz w:val="24"/>
          </w:rPr>
          <w:t>carbohydrates</w:t>
        </w:r>
      </w:hyperlink>
      <w:r w:rsidRPr="00750DAE">
        <w:rPr>
          <w:rFonts w:ascii="Times New Roman" w:eastAsia="Times New Roman" w:hAnsi="Times New Roman" w:cs="Times New Roman"/>
          <w:color w:val="000000" w:themeColor="text1"/>
          <w:sz w:val="24"/>
        </w:rPr>
        <w:t> such as </w:t>
      </w:r>
      <w:hyperlink r:id="rId33" w:tooltip="Starch" w:history="1">
        <w:r w:rsidRPr="00EC73FC">
          <w:rPr>
            <w:rFonts w:ascii="Times New Roman" w:eastAsia="Times New Roman" w:hAnsi="Times New Roman" w:cs="Times New Roman"/>
            <w:color w:val="000000" w:themeColor="text1"/>
            <w:sz w:val="24"/>
          </w:rPr>
          <w:t>starch</w:t>
        </w:r>
      </w:hyperlink>
      <w:r w:rsidRPr="00750DAE">
        <w:rPr>
          <w:rFonts w:ascii="Times New Roman" w:eastAsia="Times New Roman" w:hAnsi="Times New Roman" w:cs="Times New Roman"/>
          <w:color w:val="000000" w:themeColor="text1"/>
          <w:sz w:val="24"/>
        </w:rPr>
        <w:t> and </w:t>
      </w:r>
      <w:hyperlink r:id="rId34" w:tooltip="Sugar" w:history="1">
        <w:r w:rsidRPr="00EC73FC">
          <w:rPr>
            <w:rFonts w:ascii="Times New Roman" w:eastAsia="Times New Roman" w:hAnsi="Times New Roman" w:cs="Times New Roman"/>
            <w:color w:val="000000" w:themeColor="text1"/>
            <w:sz w:val="24"/>
          </w:rPr>
          <w:t>sugars</w:t>
        </w:r>
      </w:hyperlink>
      <w:r w:rsidRPr="00750DAE">
        <w:rPr>
          <w:rFonts w:ascii="Times New Roman" w:eastAsia="Times New Roman" w:hAnsi="Times New Roman" w:cs="Times New Roman"/>
          <w:color w:val="000000" w:themeColor="text1"/>
          <w:sz w:val="24"/>
        </w:rPr>
        <w:t> into </w:t>
      </w:r>
      <w:hyperlink r:id="rId35" w:tooltip="Monosaccharide" w:history="1">
        <w:r w:rsidRPr="00EC73FC">
          <w:rPr>
            <w:rFonts w:ascii="Times New Roman" w:eastAsia="Times New Roman" w:hAnsi="Times New Roman" w:cs="Times New Roman"/>
            <w:color w:val="000000" w:themeColor="text1"/>
            <w:sz w:val="24"/>
          </w:rPr>
          <w:t>simple sugars</w:t>
        </w:r>
      </w:hyperlink>
      <w:r w:rsidRPr="00750DAE">
        <w:rPr>
          <w:rFonts w:ascii="Times New Roman" w:eastAsia="Times New Roman" w:hAnsi="Times New Roman" w:cs="Times New Roman"/>
          <w:color w:val="000000" w:themeColor="text1"/>
          <w:sz w:val="24"/>
        </w:rPr>
        <w:t> such as </w:t>
      </w:r>
      <w:hyperlink r:id="rId36" w:tooltip="Glucose" w:history="1">
        <w:r w:rsidRPr="00EC73FC">
          <w:rPr>
            <w:rFonts w:ascii="Times New Roman" w:eastAsia="Times New Roman" w:hAnsi="Times New Roman" w:cs="Times New Roman"/>
            <w:color w:val="000000" w:themeColor="text1"/>
            <w:sz w:val="24"/>
          </w:rPr>
          <w:t>glucose</w:t>
        </w:r>
      </w:hyperlink>
      <w:r w:rsidRPr="00750DAE">
        <w:rPr>
          <w:rFonts w:ascii="Times New Roman" w:eastAsia="Times New Roman" w:hAnsi="Times New Roman" w:cs="Times New Roman"/>
          <w:color w:val="000000" w:themeColor="text1"/>
          <w:sz w:val="24"/>
        </w:rPr>
        <w:t>.</w:t>
      </w:r>
    </w:p>
    <w:p w:rsidR="00750DAE" w:rsidRPr="00750DAE" w:rsidRDefault="00750DAE" w:rsidP="00750DAE">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rPr>
      </w:pPr>
      <w:hyperlink r:id="rId37" w:tooltip="Nuclease" w:history="1">
        <w:r w:rsidRPr="00EC73FC">
          <w:rPr>
            <w:rFonts w:ascii="Times New Roman" w:eastAsia="Times New Roman" w:hAnsi="Times New Roman" w:cs="Times New Roman"/>
            <w:color w:val="000000" w:themeColor="text1"/>
            <w:sz w:val="24"/>
          </w:rPr>
          <w:t>Nucleases</w:t>
        </w:r>
      </w:hyperlink>
      <w:r w:rsidRPr="00750DAE">
        <w:rPr>
          <w:rFonts w:ascii="Times New Roman" w:eastAsia="Times New Roman" w:hAnsi="Times New Roman" w:cs="Times New Roman"/>
          <w:color w:val="000000" w:themeColor="text1"/>
          <w:sz w:val="24"/>
        </w:rPr>
        <w:t> split </w:t>
      </w:r>
      <w:hyperlink r:id="rId38" w:tooltip="Nucleic acid" w:history="1">
        <w:r w:rsidRPr="00EC73FC">
          <w:rPr>
            <w:rFonts w:ascii="Times New Roman" w:eastAsia="Times New Roman" w:hAnsi="Times New Roman" w:cs="Times New Roman"/>
            <w:color w:val="000000" w:themeColor="text1"/>
            <w:sz w:val="24"/>
          </w:rPr>
          <w:t>nucleic acids</w:t>
        </w:r>
      </w:hyperlink>
      <w:r w:rsidRPr="00750DAE">
        <w:rPr>
          <w:rFonts w:ascii="Times New Roman" w:eastAsia="Times New Roman" w:hAnsi="Times New Roman" w:cs="Times New Roman"/>
          <w:color w:val="000000" w:themeColor="text1"/>
          <w:sz w:val="24"/>
        </w:rPr>
        <w:t> into </w:t>
      </w:r>
      <w:hyperlink r:id="rId39" w:tooltip="Nucleotides" w:history="1">
        <w:r w:rsidRPr="00EC73FC">
          <w:rPr>
            <w:rFonts w:ascii="Times New Roman" w:eastAsia="Times New Roman" w:hAnsi="Times New Roman" w:cs="Times New Roman"/>
            <w:color w:val="000000" w:themeColor="text1"/>
            <w:sz w:val="24"/>
          </w:rPr>
          <w:t>nucleotides</w:t>
        </w:r>
      </w:hyperlink>
      <w:r w:rsidRPr="00750DAE">
        <w:rPr>
          <w:rFonts w:ascii="Times New Roman" w:eastAsia="Times New Roman" w:hAnsi="Times New Roman" w:cs="Times New Roman"/>
          <w:color w:val="000000" w:themeColor="text1"/>
          <w:sz w:val="24"/>
        </w:rPr>
        <w:t>.</w:t>
      </w:r>
    </w:p>
    <w:p w:rsidR="00750DAE" w:rsidRPr="00750DAE" w:rsidRDefault="00750DAE" w:rsidP="00750DAE">
      <w:pPr>
        <w:shd w:val="clear" w:color="auto" w:fill="FFFFFF"/>
        <w:spacing w:before="120" w:after="120" w:line="240" w:lineRule="auto"/>
        <w:rPr>
          <w:rFonts w:ascii="Times New Roman" w:eastAsia="Times New Roman" w:hAnsi="Times New Roman" w:cs="Times New Roman"/>
          <w:color w:val="000000" w:themeColor="text1"/>
          <w:sz w:val="24"/>
        </w:rPr>
      </w:pPr>
      <w:r w:rsidRPr="00750DAE">
        <w:rPr>
          <w:rFonts w:ascii="Times New Roman" w:eastAsia="Times New Roman" w:hAnsi="Times New Roman" w:cs="Times New Roman"/>
          <w:color w:val="000000" w:themeColor="text1"/>
          <w:sz w:val="24"/>
        </w:rPr>
        <w:t>In the human digestive system, the main sites of digestion are the </w:t>
      </w:r>
      <w:hyperlink r:id="rId40" w:tooltip="Oral cavity" w:history="1">
        <w:r w:rsidRPr="00EC73FC">
          <w:rPr>
            <w:rFonts w:ascii="Times New Roman" w:eastAsia="Times New Roman" w:hAnsi="Times New Roman" w:cs="Times New Roman"/>
            <w:color w:val="000000" w:themeColor="text1"/>
            <w:sz w:val="24"/>
          </w:rPr>
          <w:t>oral cavity</w:t>
        </w:r>
      </w:hyperlink>
      <w:r w:rsidRPr="00750DAE">
        <w:rPr>
          <w:rFonts w:ascii="Times New Roman" w:eastAsia="Times New Roman" w:hAnsi="Times New Roman" w:cs="Times New Roman"/>
          <w:color w:val="000000" w:themeColor="text1"/>
          <w:sz w:val="24"/>
        </w:rPr>
        <w:t>, the </w:t>
      </w:r>
      <w:hyperlink r:id="rId41" w:tooltip="Stomach" w:history="1">
        <w:r w:rsidRPr="00EC73FC">
          <w:rPr>
            <w:rFonts w:ascii="Times New Roman" w:eastAsia="Times New Roman" w:hAnsi="Times New Roman" w:cs="Times New Roman"/>
            <w:color w:val="000000" w:themeColor="text1"/>
            <w:sz w:val="24"/>
          </w:rPr>
          <w:t>stomach</w:t>
        </w:r>
      </w:hyperlink>
      <w:r w:rsidRPr="00750DAE">
        <w:rPr>
          <w:rFonts w:ascii="Times New Roman" w:eastAsia="Times New Roman" w:hAnsi="Times New Roman" w:cs="Times New Roman"/>
          <w:color w:val="000000" w:themeColor="text1"/>
          <w:sz w:val="24"/>
        </w:rPr>
        <w:t>, and the </w:t>
      </w:r>
      <w:hyperlink r:id="rId42" w:tooltip="Small intestine" w:history="1">
        <w:r w:rsidRPr="00EC73FC">
          <w:rPr>
            <w:rFonts w:ascii="Times New Roman" w:eastAsia="Times New Roman" w:hAnsi="Times New Roman" w:cs="Times New Roman"/>
            <w:color w:val="000000" w:themeColor="text1"/>
            <w:sz w:val="24"/>
          </w:rPr>
          <w:t>small intestine</w:t>
        </w:r>
      </w:hyperlink>
      <w:r w:rsidRPr="00750DAE">
        <w:rPr>
          <w:rFonts w:ascii="Times New Roman" w:eastAsia="Times New Roman" w:hAnsi="Times New Roman" w:cs="Times New Roman"/>
          <w:color w:val="000000" w:themeColor="text1"/>
          <w:sz w:val="24"/>
        </w:rPr>
        <w:t>. Digestive enzymes are secreted by different </w:t>
      </w:r>
      <w:hyperlink r:id="rId43" w:tooltip="Exocrine" w:history="1">
        <w:r w:rsidRPr="00EC73FC">
          <w:rPr>
            <w:rFonts w:ascii="Times New Roman" w:eastAsia="Times New Roman" w:hAnsi="Times New Roman" w:cs="Times New Roman"/>
            <w:color w:val="000000" w:themeColor="text1"/>
            <w:sz w:val="24"/>
          </w:rPr>
          <w:t>exocrine</w:t>
        </w:r>
      </w:hyperlink>
      <w:r w:rsidRPr="00750DAE">
        <w:rPr>
          <w:rFonts w:ascii="Times New Roman" w:eastAsia="Times New Roman" w:hAnsi="Times New Roman" w:cs="Times New Roman"/>
          <w:color w:val="000000" w:themeColor="text1"/>
          <w:sz w:val="24"/>
        </w:rPr>
        <w:t> glands including:</w:t>
      </w:r>
    </w:p>
    <w:p w:rsidR="00750DAE" w:rsidRPr="00750DAE" w:rsidRDefault="00750DAE" w:rsidP="00750DAE">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rPr>
      </w:pPr>
      <w:r w:rsidRPr="00750DAE">
        <w:rPr>
          <w:rFonts w:ascii="Times New Roman" w:eastAsia="Times New Roman" w:hAnsi="Times New Roman" w:cs="Times New Roman"/>
          <w:color w:val="000000" w:themeColor="text1"/>
          <w:sz w:val="24"/>
        </w:rPr>
        <w:t>Salivary glands</w:t>
      </w:r>
    </w:p>
    <w:p w:rsidR="00750DAE" w:rsidRPr="00750DAE" w:rsidRDefault="00750DAE" w:rsidP="00750DAE">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rPr>
      </w:pPr>
      <w:r w:rsidRPr="00750DAE">
        <w:rPr>
          <w:rFonts w:ascii="Times New Roman" w:eastAsia="Times New Roman" w:hAnsi="Times New Roman" w:cs="Times New Roman"/>
          <w:color w:val="000000" w:themeColor="text1"/>
          <w:sz w:val="24"/>
        </w:rPr>
        <w:t>Gastric glands in the stomach</w:t>
      </w:r>
    </w:p>
    <w:p w:rsidR="00750DAE" w:rsidRPr="00750DAE" w:rsidRDefault="00EC73FC" w:rsidP="00750DAE">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rPr>
      </w:pPr>
      <w:r w:rsidRPr="00EC73FC">
        <w:rPr>
          <w:rFonts w:ascii="Times New Roman" w:eastAsia="Times New Roman" w:hAnsi="Times New Roman" w:cs="Times New Roman"/>
          <w:color w:val="000000" w:themeColor="text1"/>
          <w:sz w:val="24"/>
        </w:rPr>
        <w:t>Secretary</w:t>
      </w:r>
      <w:r w:rsidR="00750DAE" w:rsidRPr="00750DAE">
        <w:rPr>
          <w:rFonts w:ascii="Times New Roman" w:eastAsia="Times New Roman" w:hAnsi="Times New Roman" w:cs="Times New Roman"/>
          <w:color w:val="000000" w:themeColor="text1"/>
          <w:sz w:val="24"/>
        </w:rPr>
        <w:t xml:space="preserve"> cells(islets) in the </w:t>
      </w:r>
      <w:hyperlink r:id="rId44" w:tooltip="Pancreas" w:history="1">
        <w:r w:rsidR="00750DAE" w:rsidRPr="00EC73FC">
          <w:rPr>
            <w:rFonts w:ascii="Times New Roman" w:eastAsia="Times New Roman" w:hAnsi="Times New Roman" w:cs="Times New Roman"/>
            <w:color w:val="000000" w:themeColor="text1"/>
            <w:sz w:val="24"/>
          </w:rPr>
          <w:t>pancreas</w:t>
        </w:r>
      </w:hyperlink>
    </w:p>
    <w:p w:rsidR="00750DAE" w:rsidRPr="00750DAE" w:rsidRDefault="00EC73FC" w:rsidP="00750DAE">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00000" w:themeColor="text1"/>
          <w:sz w:val="24"/>
        </w:rPr>
      </w:pPr>
      <w:r w:rsidRPr="00EC73FC">
        <w:rPr>
          <w:rFonts w:ascii="Times New Roman" w:eastAsia="Times New Roman" w:hAnsi="Times New Roman" w:cs="Times New Roman"/>
          <w:color w:val="000000" w:themeColor="text1"/>
          <w:sz w:val="24"/>
        </w:rPr>
        <w:t>Secretor</w:t>
      </w:r>
      <w:r w:rsidR="00750DAE" w:rsidRPr="00750DAE">
        <w:rPr>
          <w:rFonts w:ascii="Times New Roman" w:eastAsia="Times New Roman" w:hAnsi="Times New Roman" w:cs="Times New Roman"/>
          <w:color w:val="000000" w:themeColor="text1"/>
          <w:sz w:val="24"/>
        </w:rPr>
        <w:t xml:space="preserve"> glands in the </w:t>
      </w:r>
      <w:hyperlink r:id="rId45" w:tooltip="Small intestine" w:history="1">
        <w:r w:rsidR="00750DAE" w:rsidRPr="00EC73FC">
          <w:rPr>
            <w:rFonts w:ascii="Times New Roman" w:eastAsia="Times New Roman" w:hAnsi="Times New Roman" w:cs="Times New Roman"/>
            <w:color w:val="000000" w:themeColor="text1"/>
            <w:sz w:val="24"/>
          </w:rPr>
          <w:t>small intestine</w:t>
        </w:r>
      </w:hyperlink>
    </w:p>
    <w:p w:rsidR="007421AD" w:rsidRDefault="007421AD">
      <w:pPr>
        <w:rPr>
          <w:noProof/>
        </w:rPr>
      </w:pPr>
    </w:p>
    <w:p w:rsidR="007421AD" w:rsidRDefault="007421AD">
      <w:pPr>
        <w:rPr>
          <w:noProof/>
        </w:rPr>
      </w:pPr>
    </w:p>
    <w:p w:rsidR="007421AD" w:rsidRDefault="007421AD">
      <w:pPr>
        <w:rPr>
          <w:noProof/>
        </w:rPr>
      </w:pPr>
    </w:p>
    <w:p w:rsidR="007421AD" w:rsidRDefault="007421AD">
      <w:pPr>
        <w:rPr>
          <w:noProof/>
        </w:rPr>
      </w:pPr>
    </w:p>
    <w:p w:rsidR="007421AD" w:rsidRDefault="007421AD">
      <w:pPr>
        <w:rPr>
          <w:noProof/>
        </w:rPr>
      </w:pPr>
    </w:p>
    <w:p w:rsidR="00750DAE" w:rsidRPr="00582BC6" w:rsidRDefault="00750DAE"/>
    <w:sectPr w:rsidR="00750DAE" w:rsidRPr="00582BC6" w:rsidSect="003C0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7A91"/>
    <w:multiLevelType w:val="hybridMultilevel"/>
    <w:tmpl w:val="AB5091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2141995"/>
    <w:multiLevelType w:val="hybridMultilevel"/>
    <w:tmpl w:val="5386B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FE0337"/>
    <w:multiLevelType w:val="multilevel"/>
    <w:tmpl w:val="FC92146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53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E2D08"/>
    <w:multiLevelType w:val="multilevel"/>
    <w:tmpl w:val="714A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D6868"/>
    <w:multiLevelType w:val="multilevel"/>
    <w:tmpl w:val="720E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6E1568"/>
    <w:multiLevelType w:val="hybridMultilevel"/>
    <w:tmpl w:val="ED547436"/>
    <w:lvl w:ilvl="0" w:tplc="6E729492">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AD2E3E"/>
    <w:multiLevelType w:val="hybridMultilevel"/>
    <w:tmpl w:val="55E83D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AA71EA"/>
    <w:rsid w:val="003C0C87"/>
    <w:rsid w:val="003E371B"/>
    <w:rsid w:val="00434DE0"/>
    <w:rsid w:val="00554391"/>
    <w:rsid w:val="00582BC6"/>
    <w:rsid w:val="006213D1"/>
    <w:rsid w:val="00650028"/>
    <w:rsid w:val="007379B8"/>
    <w:rsid w:val="007421AD"/>
    <w:rsid w:val="00750DAE"/>
    <w:rsid w:val="00851BEC"/>
    <w:rsid w:val="00863B30"/>
    <w:rsid w:val="0093043F"/>
    <w:rsid w:val="00AA71EA"/>
    <w:rsid w:val="00BB62C0"/>
    <w:rsid w:val="00EC73FC"/>
    <w:rsid w:val="00EE4654"/>
    <w:rsid w:val="00EF7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8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1EA"/>
    <w:pPr>
      <w:ind w:left="720"/>
      <w:contextualSpacing/>
    </w:pPr>
  </w:style>
  <w:style w:type="paragraph" w:styleId="BalloonText">
    <w:name w:val="Balloon Text"/>
    <w:basedOn w:val="Normal"/>
    <w:link w:val="BalloonTextChar"/>
    <w:uiPriority w:val="99"/>
    <w:semiHidden/>
    <w:unhideWhenUsed/>
    <w:rsid w:val="00EF7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74E"/>
    <w:rPr>
      <w:rFonts w:ascii="Tahoma" w:hAnsi="Tahoma" w:cs="Tahoma"/>
      <w:sz w:val="16"/>
      <w:szCs w:val="16"/>
    </w:rPr>
  </w:style>
  <w:style w:type="paragraph" w:styleId="NormalWeb">
    <w:name w:val="Normal (Web)"/>
    <w:basedOn w:val="Normal"/>
    <w:uiPriority w:val="99"/>
    <w:semiHidden/>
    <w:unhideWhenUsed/>
    <w:rsid w:val="00750D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0D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1EA"/>
    <w:pPr>
      <w:ind w:left="720"/>
      <w:contextualSpacing/>
    </w:pPr>
  </w:style>
</w:styles>
</file>

<file path=word/webSettings.xml><?xml version="1.0" encoding="utf-8"?>
<w:webSettings xmlns:r="http://schemas.openxmlformats.org/officeDocument/2006/relationships" xmlns:w="http://schemas.openxmlformats.org/wordprocessingml/2006/main">
  <w:divs>
    <w:div w:id="553125767">
      <w:bodyDiv w:val="1"/>
      <w:marLeft w:val="0"/>
      <w:marRight w:val="0"/>
      <w:marTop w:val="0"/>
      <w:marBottom w:val="0"/>
      <w:divBdr>
        <w:top w:val="none" w:sz="0" w:space="0" w:color="auto"/>
        <w:left w:val="none" w:sz="0" w:space="0" w:color="auto"/>
        <w:bottom w:val="none" w:sz="0" w:space="0" w:color="auto"/>
        <w:right w:val="none" w:sz="0" w:space="0" w:color="auto"/>
      </w:divBdr>
    </w:div>
    <w:div w:id="627709910">
      <w:bodyDiv w:val="1"/>
      <w:marLeft w:val="0"/>
      <w:marRight w:val="0"/>
      <w:marTop w:val="0"/>
      <w:marBottom w:val="0"/>
      <w:divBdr>
        <w:top w:val="none" w:sz="0" w:space="0" w:color="auto"/>
        <w:left w:val="none" w:sz="0" w:space="0" w:color="auto"/>
        <w:bottom w:val="none" w:sz="0" w:space="0" w:color="auto"/>
        <w:right w:val="none" w:sz="0" w:space="0" w:color="auto"/>
      </w:divBdr>
    </w:div>
    <w:div w:id="18259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hyperlink" Target="https://en.wikipedia.org/wiki/Carnivorous_plant" TargetMode="External"/><Relationship Id="rId18" Type="http://schemas.openxmlformats.org/officeDocument/2006/relationships/hyperlink" Target="https://en.wikipedia.org/wiki/Saliva" TargetMode="External"/><Relationship Id="rId26" Type="http://schemas.openxmlformats.org/officeDocument/2006/relationships/hyperlink" Target="https://en.wikipedia.org/wiki/Protease" TargetMode="External"/><Relationship Id="rId39" Type="http://schemas.openxmlformats.org/officeDocument/2006/relationships/hyperlink" Target="https://en.wikipedia.org/wiki/Nucleotides" TargetMode="External"/><Relationship Id="rId3" Type="http://schemas.openxmlformats.org/officeDocument/2006/relationships/settings" Target="settings.xml"/><Relationship Id="rId21" Type="http://schemas.openxmlformats.org/officeDocument/2006/relationships/hyperlink" Target="https://en.wikipedia.org/wiki/Enzyme_substrate" TargetMode="External"/><Relationship Id="rId34" Type="http://schemas.openxmlformats.org/officeDocument/2006/relationships/hyperlink" Target="https://en.wikipedia.org/wiki/Sugar" TargetMode="External"/><Relationship Id="rId42" Type="http://schemas.openxmlformats.org/officeDocument/2006/relationships/hyperlink" Target="https://en.wikipedia.org/wiki/Small_intestine" TargetMode="External"/><Relationship Id="rId47"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hyperlink" Target="https://en.wikipedia.org/wiki/Digestive_tract" TargetMode="External"/><Relationship Id="rId17" Type="http://schemas.openxmlformats.org/officeDocument/2006/relationships/hyperlink" Target="https://en.wikipedia.org/wiki/Lysosome" TargetMode="External"/><Relationship Id="rId25" Type="http://schemas.openxmlformats.org/officeDocument/2006/relationships/hyperlink" Target="https://en.wikipedia.org/wiki/Oil" TargetMode="External"/><Relationship Id="rId33" Type="http://schemas.openxmlformats.org/officeDocument/2006/relationships/hyperlink" Target="https://en.wikipedia.org/wiki/Starch" TargetMode="External"/><Relationship Id="rId38" Type="http://schemas.openxmlformats.org/officeDocument/2006/relationships/hyperlink" Target="https://en.wikipedia.org/wiki/Nucleic_aci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Cell_(biology)" TargetMode="External"/><Relationship Id="rId20" Type="http://schemas.openxmlformats.org/officeDocument/2006/relationships/hyperlink" Target="https://en.wikipedia.org/wiki/Pancreatic_juice" TargetMode="External"/><Relationship Id="rId29" Type="http://schemas.openxmlformats.org/officeDocument/2006/relationships/hyperlink" Target="https://en.wikipedia.org/wiki/Peptides" TargetMode="External"/><Relationship Id="rId41" Type="http://schemas.openxmlformats.org/officeDocument/2006/relationships/hyperlink" Target="https://en.wikipedia.org/wiki/Stomach"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en.wikipedia.org/wiki/Macromolecule" TargetMode="External"/><Relationship Id="rId24" Type="http://schemas.openxmlformats.org/officeDocument/2006/relationships/hyperlink" Target="https://en.wikipedia.org/wiki/Fat" TargetMode="External"/><Relationship Id="rId32" Type="http://schemas.openxmlformats.org/officeDocument/2006/relationships/hyperlink" Target="https://en.wikipedia.org/wiki/Carbohydrate" TargetMode="External"/><Relationship Id="rId37" Type="http://schemas.openxmlformats.org/officeDocument/2006/relationships/hyperlink" Target="https://en.wikipedia.org/wiki/Nuclease" TargetMode="External"/><Relationship Id="rId40" Type="http://schemas.openxmlformats.org/officeDocument/2006/relationships/hyperlink" Target="https://en.wikipedia.org/wiki/Oral_cavity" TargetMode="External"/><Relationship Id="rId45" Type="http://schemas.openxmlformats.org/officeDocument/2006/relationships/hyperlink" Target="https://en.wikipedia.org/wiki/Small_intestine" TargetMode="External"/><Relationship Id="rId5" Type="http://schemas.openxmlformats.org/officeDocument/2006/relationships/diagramData" Target="diagrams/data1.xml"/><Relationship Id="rId15" Type="http://schemas.openxmlformats.org/officeDocument/2006/relationships/hyperlink" Target="https://en.wikipedia.org/wiki/Food" TargetMode="External"/><Relationship Id="rId23" Type="http://schemas.openxmlformats.org/officeDocument/2006/relationships/hyperlink" Target="https://en.wikipedia.org/wiki/Fatty_acid" TargetMode="External"/><Relationship Id="rId28" Type="http://schemas.openxmlformats.org/officeDocument/2006/relationships/hyperlink" Target="https://en.wikipedia.org/wiki/Protein" TargetMode="External"/><Relationship Id="rId36" Type="http://schemas.openxmlformats.org/officeDocument/2006/relationships/hyperlink" Target="https://en.wikipedia.org/wiki/Glucose" TargetMode="External"/><Relationship Id="rId10" Type="http://schemas.openxmlformats.org/officeDocument/2006/relationships/hyperlink" Target="https://en.wikipedia.org/wiki/Enzyme" TargetMode="External"/><Relationship Id="rId19" Type="http://schemas.openxmlformats.org/officeDocument/2006/relationships/hyperlink" Target="https://en.wikipedia.org/wiki/Salivary_glands" TargetMode="External"/><Relationship Id="rId31" Type="http://schemas.openxmlformats.org/officeDocument/2006/relationships/hyperlink" Target="https://en.wikipedia.org/wiki/Amylase" TargetMode="External"/><Relationship Id="rId44" Type="http://schemas.openxmlformats.org/officeDocument/2006/relationships/hyperlink" Target="https://en.wikipedia.org/wiki/Pancreas"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en.wikipedia.org/wiki/Digestion" TargetMode="External"/><Relationship Id="rId22" Type="http://schemas.openxmlformats.org/officeDocument/2006/relationships/hyperlink" Target="https://en.wikipedia.org/wiki/Lipase" TargetMode="External"/><Relationship Id="rId27" Type="http://schemas.openxmlformats.org/officeDocument/2006/relationships/hyperlink" Target="https://en.wikipedia.org/wiki/Peptidase" TargetMode="External"/><Relationship Id="rId30" Type="http://schemas.openxmlformats.org/officeDocument/2006/relationships/hyperlink" Target="https://en.wikipedia.org/wiki/Amino_acid" TargetMode="External"/><Relationship Id="rId35" Type="http://schemas.openxmlformats.org/officeDocument/2006/relationships/hyperlink" Target="https://en.wikipedia.org/wiki/Monosaccharide" TargetMode="External"/><Relationship Id="rId43" Type="http://schemas.openxmlformats.org/officeDocument/2006/relationships/hyperlink" Target="https://en.wikipedia.org/wiki/Exocrine" TargetMode="External"/><Relationship Id="rId48"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F9759E-5473-45D5-A022-75BAD984C7DC}" type="doc">
      <dgm:prSet loTypeId="urn:microsoft.com/office/officeart/2005/8/layout/hList3" loCatId="list" qsTypeId="urn:microsoft.com/office/officeart/2005/8/quickstyle/simple3" qsCatId="simple" csTypeId="urn:microsoft.com/office/officeart/2005/8/colors/accent1_2" csCatId="accent1" phldr="1"/>
      <dgm:spPr/>
      <dgm:t>
        <a:bodyPr/>
        <a:lstStyle/>
        <a:p>
          <a:endParaRPr lang="en-US"/>
        </a:p>
      </dgm:t>
    </dgm:pt>
    <dgm:pt modelId="{9D6EC833-0BC7-493D-B154-FFC4738F743F}">
      <dgm:prSet phldrT="[Text]" custT="1"/>
      <dgm:spPr/>
      <dgm:t>
        <a:bodyPr/>
        <a:lstStyle/>
        <a:p>
          <a:pPr algn="ctr"/>
          <a:r>
            <a:rPr lang="en-US" sz="3200"/>
            <a:t>Hyperthyroidism Hypothyroidism</a:t>
          </a:r>
          <a:endParaRPr lang="en-US" sz="4400"/>
        </a:p>
      </dgm:t>
    </dgm:pt>
    <dgm:pt modelId="{7CB2546B-AABC-4739-85FE-966E68180A12}" type="parTrans" cxnId="{52A9FEA0-9435-40B6-A506-610C6551C89D}">
      <dgm:prSet/>
      <dgm:spPr/>
      <dgm:t>
        <a:bodyPr/>
        <a:lstStyle/>
        <a:p>
          <a:endParaRPr lang="en-US"/>
        </a:p>
      </dgm:t>
    </dgm:pt>
    <dgm:pt modelId="{80BA0FB1-6283-4585-8352-F0774AC06172}" type="sibTrans" cxnId="{52A9FEA0-9435-40B6-A506-610C6551C89D}">
      <dgm:prSet/>
      <dgm:spPr/>
      <dgm:t>
        <a:bodyPr/>
        <a:lstStyle/>
        <a:p>
          <a:endParaRPr lang="en-US"/>
        </a:p>
      </dgm:t>
    </dgm:pt>
    <dgm:pt modelId="{06AF4AD4-A4F4-4AF4-8CCA-4E64E4BF364E}">
      <dgm:prSet phldrT="[Text]" custT="1"/>
      <dgm:spPr/>
      <dgm:t>
        <a:bodyPr/>
        <a:lstStyle/>
        <a:p>
          <a:pPr algn="l"/>
          <a:r>
            <a:rPr lang="en-US" sz="1400"/>
            <a:t> metabloism is fater   </a:t>
          </a:r>
        </a:p>
        <a:p>
          <a:pPr algn="l"/>
          <a:r>
            <a:rPr lang="en-US" sz="1400"/>
            <a:t> elevated heart rate</a:t>
          </a:r>
        </a:p>
        <a:p>
          <a:pPr algn="l"/>
          <a:r>
            <a:rPr lang="en-US" sz="1400"/>
            <a:t>feeling hot</a:t>
          </a:r>
        </a:p>
        <a:p>
          <a:pPr algn="l"/>
          <a:r>
            <a:rPr lang="en-US" sz="1400"/>
            <a:t>anxiety irritability and nervousness </a:t>
          </a:r>
        </a:p>
        <a:p>
          <a:pPr algn="l"/>
          <a:r>
            <a:rPr lang="en-US" sz="1400"/>
            <a:t>loose bowel</a:t>
          </a:r>
        </a:p>
        <a:p>
          <a:pPr algn="l"/>
          <a:r>
            <a:rPr lang="en-US" sz="1400"/>
            <a:t>menstrual problems</a:t>
          </a:r>
        </a:p>
        <a:p>
          <a:pPr algn="l"/>
          <a:r>
            <a:rPr lang="en-US" sz="1400"/>
            <a:t>racing thoughts</a:t>
          </a:r>
        </a:p>
        <a:p>
          <a:pPr algn="l"/>
          <a:r>
            <a:rPr lang="en-US" sz="1400"/>
            <a:t>increased body functions</a:t>
          </a:r>
        </a:p>
        <a:p>
          <a:pPr algn="l"/>
          <a:r>
            <a:rPr lang="en-US" sz="1400"/>
            <a:t>sleep probs </a:t>
          </a:r>
        </a:p>
        <a:p>
          <a:pPr algn="l"/>
          <a:r>
            <a:rPr lang="en-US" sz="1400"/>
            <a:t>fatigue</a:t>
          </a:r>
        </a:p>
        <a:p>
          <a:pPr algn="l"/>
          <a:r>
            <a:rPr lang="en-US" sz="1400"/>
            <a:t>forgetfulness</a:t>
          </a:r>
        </a:p>
        <a:p>
          <a:pPr algn="l"/>
          <a:r>
            <a:rPr lang="en-US" sz="1400"/>
            <a:t>difficult in focus </a:t>
          </a:r>
        </a:p>
        <a:p>
          <a:pPr algn="ctr"/>
          <a:endParaRPr lang="en-US" sz="2000"/>
        </a:p>
      </dgm:t>
    </dgm:pt>
    <dgm:pt modelId="{1E831794-F27B-483C-8248-540E0931A163}" type="parTrans" cxnId="{5A999249-FB34-4D52-A734-F401BE5C4033}">
      <dgm:prSet/>
      <dgm:spPr/>
      <dgm:t>
        <a:bodyPr/>
        <a:lstStyle/>
        <a:p>
          <a:endParaRPr lang="en-US"/>
        </a:p>
      </dgm:t>
    </dgm:pt>
    <dgm:pt modelId="{014E699E-AA87-414C-9805-B74041FD3780}" type="sibTrans" cxnId="{5A999249-FB34-4D52-A734-F401BE5C4033}">
      <dgm:prSet/>
      <dgm:spPr/>
      <dgm:t>
        <a:bodyPr/>
        <a:lstStyle/>
        <a:p>
          <a:endParaRPr lang="en-US"/>
        </a:p>
      </dgm:t>
    </dgm:pt>
    <dgm:pt modelId="{095CE402-7BE4-45F1-B7BA-7E33612D35B5}">
      <dgm:prSet phldrT="[Text]"/>
      <dgm:spPr/>
      <dgm:t>
        <a:bodyPr/>
        <a:lstStyle/>
        <a:p>
          <a:pPr algn="l"/>
          <a:r>
            <a:rPr lang="en-US"/>
            <a:t>metabolism is slower </a:t>
          </a:r>
        </a:p>
        <a:p>
          <a:pPr algn="l"/>
          <a:r>
            <a:rPr lang="en-US"/>
            <a:t>slower heart rate</a:t>
          </a:r>
        </a:p>
        <a:p>
          <a:pPr algn="l"/>
          <a:r>
            <a:rPr lang="en-US"/>
            <a:t>less heat production</a:t>
          </a:r>
        </a:p>
        <a:p>
          <a:pPr algn="l"/>
          <a:r>
            <a:rPr lang="en-US"/>
            <a:t>memory loss </a:t>
          </a:r>
        </a:p>
        <a:p>
          <a:pPr algn="l"/>
          <a:r>
            <a:rPr lang="en-US"/>
            <a:t>constipation</a:t>
          </a:r>
        </a:p>
        <a:p>
          <a:pPr algn="l"/>
          <a:r>
            <a:rPr lang="en-US"/>
            <a:t>decreased periods</a:t>
          </a:r>
        </a:p>
        <a:p>
          <a:pPr algn="l"/>
          <a:r>
            <a:rPr lang="en-US"/>
            <a:t>sluggishness of the intestinal tract</a:t>
          </a:r>
        </a:p>
        <a:p>
          <a:pPr algn="l"/>
          <a:r>
            <a:rPr lang="en-US"/>
            <a:t>fatigue</a:t>
          </a:r>
        </a:p>
        <a:p>
          <a:pPr algn="l"/>
          <a:r>
            <a:rPr lang="en-US"/>
            <a:t>weight gain</a:t>
          </a:r>
        </a:p>
        <a:p>
          <a:pPr algn="l"/>
          <a:r>
            <a:rPr lang="en-US"/>
            <a:t>muscle cramps</a:t>
          </a:r>
        </a:p>
        <a:p>
          <a:pPr algn="l"/>
          <a:r>
            <a:rPr lang="en-US"/>
            <a:t>goiter </a:t>
          </a:r>
        </a:p>
        <a:p>
          <a:pPr algn="l"/>
          <a:r>
            <a:rPr lang="en-US"/>
            <a:t>dry hair and skin</a:t>
          </a:r>
        </a:p>
      </dgm:t>
    </dgm:pt>
    <dgm:pt modelId="{73A113B9-C271-4B0A-A883-DDF4DE28EFBC}" type="parTrans" cxnId="{5D800F3F-0567-4E8D-A882-74AC3EF818AB}">
      <dgm:prSet/>
      <dgm:spPr/>
      <dgm:t>
        <a:bodyPr/>
        <a:lstStyle/>
        <a:p>
          <a:endParaRPr lang="en-US"/>
        </a:p>
      </dgm:t>
    </dgm:pt>
    <dgm:pt modelId="{1A2B1B9E-3E17-407B-B35F-A8C0A9A00C55}" type="sibTrans" cxnId="{5D800F3F-0567-4E8D-A882-74AC3EF818AB}">
      <dgm:prSet/>
      <dgm:spPr/>
      <dgm:t>
        <a:bodyPr/>
        <a:lstStyle/>
        <a:p>
          <a:endParaRPr lang="en-US"/>
        </a:p>
      </dgm:t>
    </dgm:pt>
    <dgm:pt modelId="{16A319FA-CF25-4DE3-902C-47F761964195}" type="pres">
      <dgm:prSet presAssocID="{94F9759E-5473-45D5-A022-75BAD984C7DC}" presName="composite" presStyleCnt="0">
        <dgm:presLayoutVars>
          <dgm:chMax val="1"/>
          <dgm:dir/>
          <dgm:resizeHandles val="exact"/>
        </dgm:presLayoutVars>
      </dgm:prSet>
      <dgm:spPr/>
    </dgm:pt>
    <dgm:pt modelId="{277EAB19-2381-411A-96FD-B2CAA831A042}" type="pres">
      <dgm:prSet presAssocID="{9D6EC833-0BC7-493D-B154-FFC4738F743F}" presName="roof" presStyleLbl="dkBgShp" presStyleIdx="0" presStyleCnt="2" custScaleY="118567" custLinFactNeighborY="-11143"/>
      <dgm:spPr/>
      <dgm:t>
        <a:bodyPr/>
        <a:lstStyle/>
        <a:p>
          <a:endParaRPr lang="en-US"/>
        </a:p>
      </dgm:t>
    </dgm:pt>
    <dgm:pt modelId="{828D7EF3-0ED6-4F7E-BECE-A74B246D1503}" type="pres">
      <dgm:prSet presAssocID="{9D6EC833-0BC7-493D-B154-FFC4738F743F}" presName="pillars" presStyleCnt="0"/>
      <dgm:spPr/>
    </dgm:pt>
    <dgm:pt modelId="{6DE26559-13A6-4EF7-B5D4-CD2807A9C733}" type="pres">
      <dgm:prSet presAssocID="{9D6EC833-0BC7-493D-B154-FFC4738F743F}" presName="pillar1" presStyleLbl="node1" presStyleIdx="0" presStyleCnt="2" custAng="0">
        <dgm:presLayoutVars>
          <dgm:bulletEnabled val="1"/>
        </dgm:presLayoutVars>
      </dgm:prSet>
      <dgm:spPr/>
      <dgm:t>
        <a:bodyPr/>
        <a:lstStyle/>
        <a:p>
          <a:endParaRPr lang="en-US"/>
        </a:p>
      </dgm:t>
    </dgm:pt>
    <dgm:pt modelId="{D44FABA8-DE87-4B35-A1EC-06DB80540E9A}" type="pres">
      <dgm:prSet presAssocID="{095CE402-7BE4-45F1-B7BA-7E33612D35B5}" presName="pillarX" presStyleLbl="node1" presStyleIdx="1" presStyleCnt="2">
        <dgm:presLayoutVars>
          <dgm:bulletEnabled val="1"/>
        </dgm:presLayoutVars>
      </dgm:prSet>
      <dgm:spPr/>
      <dgm:t>
        <a:bodyPr/>
        <a:lstStyle/>
        <a:p>
          <a:endParaRPr lang="en-US"/>
        </a:p>
      </dgm:t>
    </dgm:pt>
    <dgm:pt modelId="{2F1544CD-2D46-41D5-9D19-4EE24DD53D8D}" type="pres">
      <dgm:prSet presAssocID="{9D6EC833-0BC7-493D-B154-FFC4738F743F}" presName="base" presStyleLbl="dkBgShp" presStyleIdx="1" presStyleCnt="2" custLinFactY="94590" custLinFactNeighborY="100000"/>
      <dgm:spPr/>
    </dgm:pt>
  </dgm:ptLst>
  <dgm:cxnLst>
    <dgm:cxn modelId="{74726172-2128-481F-820D-A2E1CCBD8864}" type="presOf" srcId="{9D6EC833-0BC7-493D-B154-FFC4738F743F}" destId="{277EAB19-2381-411A-96FD-B2CAA831A042}" srcOrd="0" destOrd="0" presId="urn:microsoft.com/office/officeart/2005/8/layout/hList3"/>
    <dgm:cxn modelId="{52A9FEA0-9435-40B6-A506-610C6551C89D}" srcId="{94F9759E-5473-45D5-A022-75BAD984C7DC}" destId="{9D6EC833-0BC7-493D-B154-FFC4738F743F}" srcOrd="0" destOrd="0" parTransId="{7CB2546B-AABC-4739-85FE-966E68180A12}" sibTransId="{80BA0FB1-6283-4585-8352-F0774AC06172}"/>
    <dgm:cxn modelId="{618CC3F4-526F-451D-AE20-023351659FEE}" type="presOf" srcId="{94F9759E-5473-45D5-A022-75BAD984C7DC}" destId="{16A319FA-CF25-4DE3-902C-47F761964195}" srcOrd="0" destOrd="0" presId="urn:microsoft.com/office/officeart/2005/8/layout/hList3"/>
    <dgm:cxn modelId="{5A999249-FB34-4D52-A734-F401BE5C4033}" srcId="{9D6EC833-0BC7-493D-B154-FFC4738F743F}" destId="{06AF4AD4-A4F4-4AF4-8CCA-4E64E4BF364E}" srcOrd="0" destOrd="0" parTransId="{1E831794-F27B-483C-8248-540E0931A163}" sibTransId="{014E699E-AA87-414C-9805-B74041FD3780}"/>
    <dgm:cxn modelId="{44433444-B34B-47BC-B007-50CF4735EFB7}" type="presOf" srcId="{06AF4AD4-A4F4-4AF4-8CCA-4E64E4BF364E}" destId="{6DE26559-13A6-4EF7-B5D4-CD2807A9C733}" srcOrd="0" destOrd="0" presId="urn:microsoft.com/office/officeart/2005/8/layout/hList3"/>
    <dgm:cxn modelId="{9ECAB3A0-5E74-4DD4-B4D3-D3B48F28F214}" type="presOf" srcId="{095CE402-7BE4-45F1-B7BA-7E33612D35B5}" destId="{D44FABA8-DE87-4B35-A1EC-06DB80540E9A}" srcOrd="0" destOrd="0" presId="urn:microsoft.com/office/officeart/2005/8/layout/hList3"/>
    <dgm:cxn modelId="{5D800F3F-0567-4E8D-A882-74AC3EF818AB}" srcId="{9D6EC833-0BC7-493D-B154-FFC4738F743F}" destId="{095CE402-7BE4-45F1-B7BA-7E33612D35B5}" srcOrd="1" destOrd="0" parTransId="{73A113B9-C271-4B0A-A883-DDF4DE28EFBC}" sibTransId="{1A2B1B9E-3E17-407B-B35F-A8C0A9A00C55}"/>
    <dgm:cxn modelId="{C6E0A2D8-12C6-49BA-BA31-FC36DCB6E473}" type="presParOf" srcId="{16A319FA-CF25-4DE3-902C-47F761964195}" destId="{277EAB19-2381-411A-96FD-B2CAA831A042}" srcOrd="0" destOrd="0" presId="urn:microsoft.com/office/officeart/2005/8/layout/hList3"/>
    <dgm:cxn modelId="{B41E2572-C986-4585-A400-2C101F786280}" type="presParOf" srcId="{16A319FA-CF25-4DE3-902C-47F761964195}" destId="{828D7EF3-0ED6-4F7E-BECE-A74B246D1503}" srcOrd="1" destOrd="0" presId="urn:microsoft.com/office/officeart/2005/8/layout/hList3"/>
    <dgm:cxn modelId="{0A95E7B9-AE26-4679-8B55-86806B65CAE0}" type="presParOf" srcId="{828D7EF3-0ED6-4F7E-BECE-A74B246D1503}" destId="{6DE26559-13A6-4EF7-B5D4-CD2807A9C733}" srcOrd="0" destOrd="0" presId="urn:microsoft.com/office/officeart/2005/8/layout/hList3"/>
    <dgm:cxn modelId="{029056C1-0BEA-44E0-87E8-B72A310C69CA}" type="presParOf" srcId="{828D7EF3-0ED6-4F7E-BECE-A74B246D1503}" destId="{D44FABA8-DE87-4B35-A1EC-06DB80540E9A}" srcOrd="1" destOrd="0" presId="urn:microsoft.com/office/officeart/2005/8/layout/hList3"/>
    <dgm:cxn modelId="{7EC14644-7332-4BCB-BF17-DB0B83ED4F94}" type="presParOf" srcId="{16A319FA-CF25-4DE3-902C-47F761964195}" destId="{2F1544CD-2D46-41D5-9D19-4EE24DD53D8D}" srcOrd="2" destOrd="0" presId="urn:microsoft.com/office/officeart/2005/8/layout/hList3"/>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7EAB19-2381-411A-96FD-B2CAA831A042}">
      <dsp:nvSpPr>
        <dsp:cNvPr id="0" name=""/>
        <dsp:cNvSpPr/>
      </dsp:nvSpPr>
      <dsp:spPr>
        <a:xfrm>
          <a:off x="0" y="-85210"/>
          <a:ext cx="6142683" cy="2176576"/>
        </a:xfrm>
        <a:prstGeom prst="rect">
          <a:avLst/>
        </a:prstGeom>
        <a:solidFill>
          <a:schemeClr val="accent1">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kern="1200"/>
            <a:t>Hyperthyroidism Hypothyroidism</a:t>
          </a:r>
          <a:endParaRPr lang="en-US" sz="4400" kern="1200"/>
        </a:p>
      </dsp:txBody>
      <dsp:txXfrm>
        <a:off x="0" y="-85210"/>
        <a:ext cx="6142683" cy="2176576"/>
      </dsp:txXfrm>
    </dsp:sp>
    <dsp:sp modelId="{6DE26559-13A6-4EF7-B5D4-CD2807A9C733}">
      <dsp:nvSpPr>
        <dsp:cNvPr id="0" name=""/>
        <dsp:cNvSpPr/>
      </dsp:nvSpPr>
      <dsp:spPr>
        <a:xfrm>
          <a:off x="0" y="1920945"/>
          <a:ext cx="3071341" cy="38550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 metabloism is fater   </a:t>
          </a:r>
        </a:p>
        <a:p>
          <a:pPr lvl="0" algn="l" defTabSz="622300">
            <a:lnSpc>
              <a:spcPct val="90000"/>
            </a:lnSpc>
            <a:spcBef>
              <a:spcPct val="0"/>
            </a:spcBef>
            <a:spcAft>
              <a:spcPct val="35000"/>
            </a:spcAft>
          </a:pPr>
          <a:r>
            <a:rPr lang="en-US" sz="1400" kern="1200"/>
            <a:t> elevated heart rate</a:t>
          </a:r>
        </a:p>
        <a:p>
          <a:pPr lvl="0" algn="l" defTabSz="622300">
            <a:lnSpc>
              <a:spcPct val="90000"/>
            </a:lnSpc>
            <a:spcBef>
              <a:spcPct val="0"/>
            </a:spcBef>
            <a:spcAft>
              <a:spcPct val="35000"/>
            </a:spcAft>
          </a:pPr>
          <a:r>
            <a:rPr lang="en-US" sz="1400" kern="1200"/>
            <a:t>feeling hot</a:t>
          </a:r>
        </a:p>
        <a:p>
          <a:pPr lvl="0" algn="l" defTabSz="622300">
            <a:lnSpc>
              <a:spcPct val="90000"/>
            </a:lnSpc>
            <a:spcBef>
              <a:spcPct val="0"/>
            </a:spcBef>
            <a:spcAft>
              <a:spcPct val="35000"/>
            </a:spcAft>
          </a:pPr>
          <a:r>
            <a:rPr lang="en-US" sz="1400" kern="1200"/>
            <a:t>anxiety irritability and nervousness </a:t>
          </a:r>
        </a:p>
        <a:p>
          <a:pPr lvl="0" algn="l" defTabSz="622300">
            <a:lnSpc>
              <a:spcPct val="90000"/>
            </a:lnSpc>
            <a:spcBef>
              <a:spcPct val="0"/>
            </a:spcBef>
            <a:spcAft>
              <a:spcPct val="35000"/>
            </a:spcAft>
          </a:pPr>
          <a:r>
            <a:rPr lang="en-US" sz="1400" kern="1200"/>
            <a:t>loose bowel</a:t>
          </a:r>
        </a:p>
        <a:p>
          <a:pPr lvl="0" algn="l" defTabSz="622300">
            <a:lnSpc>
              <a:spcPct val="90000"/>
            </a:lnSpc>
            <a:spcBef>
              <a:spcPct val="0"/>
            </a:spcBef>
            <a:spcAft>
              <a:spcPct val="35000"/>
            </a:spcAft>
          </a:pPr>
          <a:r>
            <a:rPr lang="en-US" sz="1400" kern="1200"/>
            <a:t>menstrual problems</a:t>
          </a:r>
        </a:p>
        <a:p>
          <a:pPr lvl="0" algn="l" defTabSz="622300">
            <a:lnSpc>
              <a:spcPct val="90000"/>
            </a:lnSpc>
            <a:spcBef>
              <a:spcPct val="0"/>
            </a:spcBef>
            <a:spcAft>
              <a:spcPct val="35000"/>
            </a:spcAft>
          </a:pPr>
          <a:r>
            <a:rPr lang="en-US" sz="1400" kern="1200"/>
            <a:t>racing thoughts</a:t>
          </a:r>
        </a:p>
        <a:p>
          <a:pPr lvl="0" algn="l" defTabSz="622300">
            <a:lnSpc>
              <a:spcPct val="90000"/>
            </a:lnSpc>
            <a:spcBef>
              <a:spcPct val="0"/>
            </a:spcBef>
            <a:spcAft>
              <a:spcPct val="35000"/>
            </a:spcAft>
          </a:pPr>
          <a:r>
            <a:rPr lang="en-US" sz="1400" kern="1200"/>
            <a:t>increased body functions</a:t>
          </a:r>
        </a:p>
        <a:p>
          <a:pPr lvl="0" algn="l" defTabSz="622300">
            <a:lnSpc>
              <a:spcPct val="90000"/>
            </a:lnSpc>
            <a:spcBef>
              <a:spcPct val="0"/>
            </a:spcBef>
            <a:spcAft>
              <a:spcPct val="35000"/>
            </a:spcAft>
          </a:pPr>
          <a:r>
            <a:rPr lang="en-US" sz="1400" kern="1200"/>
            <a:t>sleep probs </a:t>
          </a:r>
        </a:p>
        <a:p>
          <a:pPr lvl="0" algn="l" defTabSz="622300">
            <a:lnSpc>
              <a:spcPct val="90000"/>
            </a:lnSpc>
            <a:spcBef>
              <a:spcPct val="0"/>
            </a:spcBef>
            <a:spcAft>
              <a:spcPct val="35000"/>
            </a:spcAft>
          </a:pPr>
          <a:r>
            <a:rPr lang="en-US" sz="1400" kern="1200"/>
            <a:t>fatigue</a:t>
          </a:r>
        </a:p>
        <a:p>
          <a:pPr lvl="0" algn="l" defTabSz="622300">
            <a:lnSpc>
              <a:spcPct val="90000"/>
            </a:lnSpc>
            <a:spcBef>
              <a:spcPct val="0"/>
            </a:spcBef>
            <a:spcAft>
              <a:spcPct val="35000"/>
            </a:spcAft>
          </a:pPr>
          <a:r>
            <a:rPr lang="en-US" sz="1400" kern="1200"/>
            <a:t>forgetfulness</a:t>
          </a:r>
        </a:p>
        <a:p>
          <a:pPr lvl="0" algn="l" defTabSz="622300">
            <a:lnSpc>
              <a:spcPct val="90000"/>
            </a:lnSpc>
            <a:spcBef>
              <a:spcPct val="0"/>
            </a:spcBef>
            <a:spcAft>
              <a:spcPct val="35000"/>
            </a:spcAft>
          </a:pPr>
          <a:r>
            <a:rPr lang="en-US" sz="1400" kern="1200"/>
            <a:t>difficult in focus </a:t>
          </a:r>
        </a:p>
        <a:p>
          <a:pPr lvl="0" algn="ctr" defTabSz="622300">
            <a:lnSpc>
              <a:spcPct val="90000"/>
            </a:lnSpc>
            <a:spcBef>
              <a:spcPct val="0"/>
            </a:spcBef>
            <a:spcAft>
              <a:spcPct val="35000"/>
            </a:spcAft>
          </a:pPr>
          <a:endParaRPr lang="en-US" sz="2000" kern="1200"/>
        </a:p>
      </dsp:txBody>
      <dsp:txXfrm>
        <a:off x="0" y="1920945"/>
        <a:ext cx="3071341" cy="3855044"/>
      </dsp:txXfrm>
    </dsp:sp>
    <dsp:sp modelId="{D44FABA8-DE87-4B35-A1EC-06DB80540E9A}">
      <dsp:nvSpPr>
        <dsp:cNvPr id="0" name=""/>
        <dsp:cNvSpPr/>
      </dsp:nvSpPr>
      <dsp:spPr>
        <a:xfrm>
          <a:off x="3071341" y="1920945"/>
          <a:ext cx="3071341" cy="38550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US" sz="1600" kern="1200"/>
            <a:t>metabolism is slower </a:t>
          </a:r>
        </a:p>
        <a:p>
          <a:pPr lvl="0" algn="l" defTabSz="711200">
            <a:lnSpc>
              <a:spcPct val="90000"/>
            </a:lnSpc>
            <a:spcBef>
              <a:spcPct val="0"/>
            </a:spcBef>
            <a:spcAft>
              <a:spcPct val="35000"/>
            </a:spcAft>
          </a:pPr>
          <a:r>
            <a:rPr lang="en-US" sz="1600" kern="1200"/>
            <a:t>slower heart rate</a:t>
          </a:r>
        </a:p>
        <a:p>
          <a:pPr lvl="0" algn="l" defTabSz="711200">
            <a:lnSpc>
              <a:spcPct val="90000"/>
            </a:lnSpc>
            <a:spcBef>
              <a:spcPct val="0"/>
            </a:spcBef>
            <a:spcAft>
              <a:spcPct val="35000"/>
            </a:spcAft>
          </a:pPr>
          <a:r>
            <a:rPr lang="en-US" sz="1600" kern="1200"/>
            <a:t>less heat production</a:t>
          </a:r>
        </a:p>
        <a:p>
          <a:pPr lvl="0" algn="l" defTabSz="711200">
            <a:lnSpc>
              <a:spcPct val="90000"/>
            </a:lnSpc>
            <a:spcBef>
              <a:spcPct val="0"/>
            </a:spcBef>
            <a:spcAft>
              <a:spcPct val="35000"/>
            </a:spcAft>
          </a:pPr>
          <a:r>
            <a:rPr lang="en-US" sz="1600" kern="1200"/>
            <a:t>memory loss </a:t>
          </a:r>
        </a:p>
        <a:p>
          <a:pPr lvl="0" algn="l" defTabSz="711200">
            <a:lnSpc>
              <a:spcPct val="90000"/>
            </a:lnSpc>
            <a:spcBef>
              <a:spcPct val="0"/>
            </a:spcBef>
            <a:spcAft>
              <a:spcPct val="35000"/>
            </a:spcAft>
          </a:pPr>
          <a:r>
            <a:rPr lang="en-US" sz="1600" kern="1200"/>
            <a:t>constipation</a:t>
          </a:r>
        </a:p>
        <a:p>
          <a:pPr lvl="0" algn="l" defTabSz="711200">
            <a:lnSpc>
              <a:spcPct val="90000"/>
            </a:lnSpc>
            <a:spcBef>
              <a:spcPct val="0"/>
            </a:spcBef>
            <a:spcAft>
              <a:spcPct val="35000"/>
            </a:spcAft>
          </a:pPr>
          <a:r>
            <a:rPr lang="en-US" sz="1600" kern="1200"/>
            <a:t>decreased periods</a:t>
          </a:r>
        </a:p>
        <a:p>
          <a:pPr lvl="0" algn="l" defTabSz="711200">
            <a:lnSpc>
              <a:spcPct val="90000"/>
            </a:lnSpc>
            <a:spcBef>
              <a:spcPct val="0"/>
            </a:spcBef>
            <a:spcAft>
              <a:spcPct val="35000"/>
            </a:spcAft>
          </a:pPr>
          <a:r>
            <a:rPr lang="en-US" sz="1600" kern="1200"/>
            <a:t>sluggishness of the intestinal tract</a:t>
          </a:r>
        </a:p>
        <a:p>
          <a:pPr lvl="0" algn="l" defTabSz="711200">
            <a:lnSpc>
              <a:spcPct val="90000"/>
            </a:lnSpc>
            <a:spcBef>
              <a:spcPct val="0"/>
            </a:spcBef>
            <a:spcAft>
              <a:spcPct val="35000"/>
            </a:spcAft>
          </a:pPr>
          <a:r>
            <a:rPr lang="en-US" sz="1600" kern="1200"/>
            <a:t>fatigue</a:t>
          </a:r>
        </a:p>
        <a:p>
          <a:pPr lvl="0" algn="l" defTabSz="711200">
            <a:lnSpc>
              <a:spcPct val="90000"/>
            </a:lnSpc>
            <a:spcBef>
              <a:spcPct val="0"/>
            </a:spcBef>
            <a:spcAft>
              <a:spcPct val="35000"/>
            </a:spcAft>
          </a:pPr>
          <a:r>
            <a:rPr lang="en-US" sz="1600" kern="1200"/>
            <a:t>weight gain</a:t>
          </a:r>
        </a:p>
        <a:p>
          <a:pPr lvl="0" algn="l" defTabSz="711200">
            <a:lnSpc>
              <a:spcPct val="90000"/>
            </a:lnSpc>
            <a:spcBef>
              <a:spcPct val="0"/>
            </a:spcBef>
            <a:spcAft>
              <a:spcPct val="35000"/>
            </a:spcAft>
          </a:pPr>
          <a:r>
            <a:rPr lang="en-US" sz="1600" kern="1200"/>
            <a:t>muscle cramps</a:t>
          </a:r>
        </a:p>
        <a:p>
          <a:pPr lvl="0" algn="l" defTabSz="711200">
            <a:lnSpc>
              <a:spcPct val="90000"/>
            </a:lnSpc>
            <a:spcBef>
              <a:spcPct val="0"/>
            </a:spcBef>
            <a:spcAft>
              <a:spcPct val="35000"/>
            </a:spcAft>
          </a:pPr>
          <a:r>
            <a:rPr lang="en-US" sz="1600" kern="1200"/>
            <a:t>goiter </a:t>
          </a:r>
        </a:p>
        <a:p>
          <a:pPr lvl="0" algn="l" defTabSz="711200">
            <a:lnSpc>
              <a:spcPct val="90000"/>
            </a:lnSpc>
            <a:spcBef>
              <a:spcPct val="0"/>
            </a:spcBef>
            <a:spcAft>
              <a:spcPct val="35000"/>
            </a:spcAft>
          </a:pPr>
          <a:r>
            <a:rPr lang="en-US" sz="1600" kern="1200"/>
            <a:t>dry hair and skin</a:t>
          </a:r>
        </a:p>
      </dsp:txBody>
      <dsp:txXfrm>
        <a:off x="3071341" y="1920945"/>
        <a:ext cx="3071341" cy="3855044"/>
      </dsp:txXfrm>
    </dsp:sp>
    <dsp:sp modelId="{2F1544CD-2D46-41D5-9D19-4EE24DD53D8D}">
      <dsp:nvSpPr>
        <dsp:cNvPr id="0" name=""/>
        <dsp:cNvSpPr/>
      </dsp:nvSpPr>
      <dsp:spPr>
        <a:xfrm>
          <a:off x="0" y="5775990"/>
          <a:ext cx="6142683" cy="428338"/>
        </a:xfrm>
        <a:prstGeom prst="rect">
          <a:avLst/>
        </a:prstGeom>
        <a:solidFill>
          <a:schemeClr val="accent1">
            <a:shade val="8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dc:creator>
  <cp:lastModifiedBy>ASAZN</cp:lastModifiedBy>
  <cp:revision>3</cp:revision>
  <dcterms:created xsi:type="dcterms:W3CDTF">2020-04-18T22:13:00Z</dcterms:created>
  <dcterms:modified xsi:type="dcterms:W3CDTF">2020-04-18T22:16:00Z</dcterms:modified>
</cp:coreProperties>
</file>