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Essay Topics for Internal Assessment June 2020</w:t>
      </w:r>
    </w:p>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Select any two Essays from different kinds of essays. You are not allowed to select both essays from same kind.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Each Essay Word count (350)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Essays 350+350=700)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Avoid copy paste from net as well as other. Use your own words and ideas.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Upload it through MS Word file with proper name and roll number.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Font size 12</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Paragraph Justified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Line space 1.5</w:t>
            </w:r>
          </w:p>
        </w:tc>
      </w:tr>
    </w:tbl>
    <w:p>
      <w:pPr>
        <w:numPr>
          <w:ilvl w:val="0"/>
          <w:numId w:val="5"/>
        </w:numPr>
        <w:spacing w:before="0" w:after="160" w:line="259"/>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Argumentative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Smoking in public places has to be banned.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To what extent are electric vehicles a solution to global pollution?</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Is technology limiting creativity?</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Violent video games should be prohibited.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16 years of Education should be free for everyone in Pakistan.</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 Narrative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childhood experience that helped me to grow up</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day I changed my perspective of Life.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My first scholastic success.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An experience that made me laugh until I cried.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Parents are our first and most important teachers. Describe a specific valuable lesson from one of your parents.</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 Descriptive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Appearances can be deceiving.</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experience that helped renew my faith.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If I were President.</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There is much to be learned from our failure. Describe one of your own failures and what it taught you.</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The way I spend my lockdown during Covid-19.</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INU Peshawar                                                                                                               Date  11</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June 2020</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Department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(AHS) MLT-DT,RAD &amp; DPT</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Subject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English-II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Communication Skills</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Marks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Semester</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Mid Term Assignment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Spring 2020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Instructor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Hajra Iqbal                             </w:t>
            </w:r>
          </w:p>
        </w:tc>
      </w:tr>
    </w:tbl>
    <w:p>
      <w:pPr>
        <w:tabs>
          <w:tab w:val="left" w:pos="540" w:leader="none"/>
          <w:tab w:val="center" w:pos="504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Fill below blocks.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Student Full  Name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kashmala asghar</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Student Father Name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asghar ali</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Department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ahs </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Section</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dpt 2nd</w:t>
            </w:r>
          </w:p>
        </w:tc>
      </w:tr>
      <w:tr>
        <w:trPr>
          <w:trHeight w:val="197" w:hRule="auto"/>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University ID Card Number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16452</w:t>
            </w:r>
          </w:p>
        </w:tc>
      </w:tr>
    </w:tbl>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w:t>
      </w:r>
      <w:r>
        <w:rPr>
          <w:rFonts w:ascii="Times New Roman" w:hAnsi="Times New Roman" w:cs="Times New Roman" w:eastAsia="Times New Roman"/>
          <w:color w:val="auto"/>
          <w:spacing w:val="0"/>
          <w:position w:val="0"/>
          <w:sz w:val="24"/>
          <w:shd w:fill="auto" w:val="clear"/>
        </w:rPr>
        <w:t xml:space="preserve">Your time starts once you log in. You have only 48 hours to complete and submit your paper on the portal. After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June your time would be automatically expired. Download this paper and save it with your full name and subject. Attempt both essays on the same page and do not forget to click the </w:t>
      </w:r>
      <w:r>
        <w:rPr>
          <w:rFonts w:ascii="Times New Roman" w:hAnsi="Times New Roman" w:cs="Times New Roman" w:eastAsia="Times New Roman"/>
          <w:b/>
          <w:color w:val="auto"/>
          <w:spacing w:val="0"/>
          <w:position w:val="0"/>
          <w:sz w:val="24"/>
          <w:shd w:fill="auto" w:val="clear"/>
        </w:rPr>
        <w:t xml:space="preserve">SAVE</w:t>
      </w:r>
      <w:r>
        <w:rPr>
          <w:rFonts w:ascii="Times New Roman" w:hAnsi="Times New Roman" w:cs="Times New Roman" w:eastAsia="Times New Roman"/>
          <w:color w:val="auto"/>
          <w:spacing w:val="0"/>
          <w:position w:val="0"/>
          <w:sz w:val="24"/>
          <w:shd w:fill="auto" w:val="clear"/>
        </w:rPr>
        <w:t xml:space="preserve"> after every 10 minutes. When you are done with your assignment, go through it and submit your final copy with your name and id on SIC portal.</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 of Essay    :</w:t>
      </w:r>
      <w:r>
        <w:rPr>
          <w:rFonts w:ascii="Times New Roman" w:hAnsi="Times New Roman" w:cs="Times New Roman" w:eastAsia="Times New Roman"/>
          <w:color w:val="auto"/>
          <w:spacing w:val="0"/>
          <w:position w:val="0"/>
          <w:sz w:val="24"/>
          <w:u w:val="single"/>
          <w:shd w:fill="auto" w:val="clear"/>
        </w:rPr>
        <w:t xml:space="preserve">ABC</w:t>
      </w:r>
    </w:p>
    <w:p>
      <w:pPr>
        <w:spacing w:before="0" w:after="160" w:line="259"/>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Topic               : </w:t>
      </w:r>
      <w:r>
        <w:rPr>
          <w:rFonts w:ascii="Times New Roman" w:hAnsi="Times New Roman" w:cs="Times New Roman" w:eastAsia="Times New Roman"/>
          <w:color w:val="auto"/>
          <w:spacing w:val="0"/>
          <w:position w:val="0"/>
          <w:sz w:val="24"/>
          <w:u w:val="single"/>
          <w:shd w:fill="auto" w:val="clear"/>
        </w:rPr>
        <w:t xml:space="preserve">DEF</w:t>
      </w:r>
    </w:p>
    <w:p>
      <w:pPr>
        <w:spacing w:before="0" w:after="160" w:line="259"/>
        <w:ind w:right="0" w:left="0" w:firstLine="0"/>
        <w:jc w:val="both"/>
        <w:rPr>
          <w:rFonts w:ascii="Sitka Small" w:hAnsi="Sitka Small" w:cs="Sitka Small" w:eastAsia="Sitka Small"/>
          <w:color w:val="auto"/>
          <w:spacing w:val="0"/>
          <w:position w:val="0"/>
          <w:sz w:val="36"/>
          <w:u w:val="single"/>
          <w:shd w:fill="auto" w:val="clear"/>
        </w:rPr>
      </w:pPr>
    </w:p>
    <w:p>
      <w:pPr>
        <w:spacing w:before="0" w:after="160" w:line="259"/>
        <w:ind w:right="0" w:left="0" w:firstLine="0"/>
        <w:jc w:val="both"/>
        <w:rPr>
          <w:rFonts w:ascii="Sitka Small" w:hAnsi="Sitka Small" w:cs="Sitka Small" w:eastAsia="Sitka Small"/>
          <w:color w:val="auto"/>
          <w:spacing w:val="0"/>
          <w:position w:val="0"/>
          <w:sz w:val="36"/>
          <w:u w:val="single"/>
          <w:shd w:fill="auto" w:val="clear"/>
        </w:rPr>
      </w:pPr>
      <w:r>
        <w:rPr>
          <w:rFonts w:ascii="Sitka Small" w:hAnsi="Sitka Small" w:cs="Sitka Small" w:eastAsia="Sitka Small"/>
          <w:color w:val="auto"/>
          <w:spacing w:val="0"/>
          <w:position w:val="0"/>
          <w:sz w:val="36"/>
          <w:u w:val="single"/>
          <w:shd w:fill="auto" w:val="clear"/>
        </w:rPr>
        <w:t xml:space="preserve">Type : narrative </w:t>
      </w:r>
    </w:p>
    <w:p>
      <w:pPr>
        <w:spacing w:before="0" w:after="160" w:line="259"/>
        <w:ind w:right="0" w:left="0" w:firstLine="0"/>
        <w:jc w:val="both"/>
        <w:rPr>
          <w:rFonts w:ascii="Sitka Small" w:hAnsi="Sitka Small" w:cs="Sitka Small" w:eastAsia="Sitka Small"/>
          <w:color w:val="auto"/>
          <w:spacing w:val="0"/>
          <w:position w:val="0"/>
          <w:sz w:val="36"/>
          <w:u w:val="single"/>
          <w:shd w:fill="auto" w:val="clear"/>
        </w:rPr>
      </w:pPr>
      <w:r>
        <w:rPr>
          <w:rFonts w:ascii="Sitka Small" w:hAnsi="Sitka Small" w:cs="Sitka Small" w:eastAsia="Sitka Small"/>
          <w:color w:val="auto"/>
          <w:spacing w:val="0"/>
          <w:position w:val="0"/>
          <w:sz w:val="36"/>
          <w:u w:val="single"/>
          <w:shd w:fill="auto" w:val="clear"/>
        </w:rPr>
        <w:t xml:space="preserve">Essay : a childhood experience which helped me to grow up </w:t>
      </w:r>
    </w:p>
    <w:p>
      <w:pPr>
        <w:spacing w:before="0" w:after="160" w:line="360"/>
        <w:ind w:right="0" w:left="0" w:firstLine="0"/>
        <w:jc w:val="both"/>
        <w:rPr>
          <w:rFonts w:ascii="Sitka Small" w:hAnsi="Sitka Small" w:cs="Sitka Small" w:eastAsia="Sitka Small"/>
          <w:color w:val="auto"/>
          <w:spacing w:val="0"/>
          <w:position w:val="0"/>
          <w:sz w:val="24"/>
          <w:shd w:fill="auto" w:val="clear"/>
        </w:rPr>
      </w:pPr>
      <w:r>
        <w:rPr>
          <w:rFonts w:ascii="Sitka Small" w:hAnsi="Sitka Small" w:cs="Sitka Small" w:eastAsia="Sitka Small"/>
          <w:color w:val="auto"/>
          <w:spacing w:val="0"/>
          <w:position w:val="0"/>
          <w:sz w:val="24"/>
          <w:shd w:fill="auto" w:val="clear"/>
        </w:rPr>
        <w:t xml:space="preserve">Growing up, I had a very loving family. I had three siblings with whom I used to play a lot. I remember very fondly the games we use to play. Especially, in the evenings, we used to go out in the park with our sports equipment. Each day we played different games, for example, football on one day and cricket on the other. These memories of playing in the park are very dear to me.Furthermore, I remember clearly the aroma of my grandmother’s pickles. I used to help her whenever she made pickles. We used to watch her do the magic of combining the oils and spices to make delicious pickles. Even today, I can sometimes smell her pickles whenever I look back at this memory.</w:t>
      </w:r>
    </w:p>
    <w:p>
      <w:pPr>
        <w:spacing w:before="0" w:after="160" w:line="360"/>
        <w:ind w:right="0" w:left="0" w:firstLine="0"/>
        <w:jc w:val="both"/>
        <w:rPr>
          <w:rFonts w:ascii="Sitka Small" w:hAnsi="Sitka Small" w:cs="Sitka Small" w:eastAsia="Sitka Small"/>
          <w:color w:val="auto"/>
          <w:spacing w:val="0"/>
          <w:position w:val="0"/>
          <w:sz w:val="24"/>
          <w:shd w:fill="auto" w:val="clear"/>
        </w:rPr>
      </w:pPr>
      <w:r>
        <w:rPr>
          <w:rFonts w:ascii="Sitka Small" w:hAnsi="Sitka Small" w:cs="Sitka Small" w:eastAsia="Sitka Small"/>
          <w:color w:val="auto"/>
          <w:spacing w:val="0"/>
          <w:position w:val="0"/>
          <w:sz w:val="24"/>
          <w:shd w:fill="auto" w:val="clear"/>
        </w:rPr>
        <w:t xml:space="preserve"> I had a loving family who showed me ethics and morals, they told me to spread positivity and love wherever i go and due to which it helped me to grow up and be positive in life no matter what , my family always told me to respect and love every person and now this is the basic rule of my life There is a lots of relationship in our life and in this world like - a relationship between husband and wife, friends, parents and children, classmates, workmates and even neighbors. A relationship is easy to make but it is so hard to make that relationship stronger and lasting. A long lasting relationship is very easy to establish if we put the spirit of trust and love in our hearts.because love and trust is the requirement in a relationship to make it lasting. When these two character leaves from our relation then that relation becomes weak. </w:t>
      </w:r>
    </w:p>
    <w:p>
      <w:pPr>
        <w:spacing w:before="0" w:after="160" w:line="360"/>
        <w:ind w:right="0" w:left="0" w:firstLine="0"/>
        <w:jc w:val="both"/>
        <w:rPr>
          <w:rFonts w:ascii="Sitka Small" w:hAnsi="Sitka Small" w:cs="Sitka Small" w:eastAsia="Sitka Small"/>
          <w:color w:val="auto"/>
          <w:spacing w:val="0"/>
          <w:position w:val="0"/>
          <w:sz w:val="24"/>
          <w:shd w:fill="auto" w:val="clear"/>
        </w:rPr>
      </w:pPr>
      <w:r>
        <w:rPr>
          <w:rFonts w:ascii="Sitka Small" w:hAnsi="Sitka Small" w:cs="Sitka Small" w:eastAsia="Sitka Small"/>
          <w:color w:val="auto"/>
          <w:spacing w:val="0"/>
          <w:position w:val="0"/>
          <w:sz w:val="24"/>
          <w:shd w:fill="auto" w:val="clear"/>
        </w:rPr>
        <w:t xml:space="preserve">Hence the morals and ethics which were constantly told to me by my family helped me grow up to be loving and caring and to be the best version of myself and to support people like that, if they had not taught me all these morals then i would have never learnt them by my own so i am thankful to them. I hope everyone learns that.</w:t>
      </w:r>
    </w:p>
    <w:p>
      <w:pPr>
        <w:spacing w:before="0" w:after="160" w:line="360"/>
        <w:ind w:right="0" w:left="0" w:firstLine="0"/>
        <w:jc w:val="both"/>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Essay type : argumentative </w:t>
      </w:r>
    </w:p>
    <w:p>
      <w:pPr>
        <w:spacing w:before="0" w:after="160" w:line="360"/>
        <w:ind w:right="0" w:left="0" w:firstLine="0"/>
        <w:jc w:val="both"/>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topic: smoking in public places should be banned</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numbers of people who smoke have increase over the years. Although they are equipped with the knowledge of how unhealthy smoking can be, people still choose to smoke. It is a personal choice and a highly addictive habit. Smokers choose to subject themselves to the health risks of smoking. It is not for the government or any third party to dictate whether or not a person should be allowed to smoke. However, smoking does not only affect the smoker negatively. It also affects all the people around those who smoke because when people smoke in pubic the smoke travels everywhere through the air, and the negative effects of this smoke affects all living, breathing creatures. Therefore smoking should be banned in all public places.</w:t>
      </w:r>
    </w:p>
    <w:p>
      <w:pPr>
        <w:spacing w:before="0" w:after="160" w:line="360"/>
        <w:ind w:right="0" w:left="0" w:firstLine="0"/>
        <w:jc w:val="both"/>
        <w:rPr>
          <w:rFonts w:ascii="Calibri" w:hAnsi="Calibri" w:cs="Calibri" w:eastAsia="Calibri"/>
          <w:color w:val="auto"/>
          <w:spacing w:val="0"/>
          <w:position w:val="0"/>
          <w:sz w:val="24"/>
          <w:shd w:fill="auto" w:val="clear"/>
        </w:rPr>
      </w:pP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People who smoke in public portray a bad example. Children are easily influenced in their growing stages. They imitate the people around them because they cannot differentiate between right and wrong. Therefore they perceive the actions they see around them as the way things should be. Besides that, teenagers who see people smoke in public take it as precedent to start smoking as well. There is a saying that goes “monkey see monkey do,” which tells us that people imitate the actions of others as they see it in their daily lives. Teenagers happen to think that smoking makes a person “cool.” When they see adults doing it on the streets it strengthens their belief in the “coolness” of smoking. Some teenagers think that smoking marks their transition into adulthood and maturity. Hence, more teenagers start smoking due to the influence of seeing other people smoke in public places.</w:t>
      </w:r>
    </w:p>
    <w:p>
      <w:pPr>
        <w:spacing w:before="0" w:after="160" w:line="360"/>
        <w:ind w:right="0" w:left="0" w:firstLine="0"/>
        <w:jc w:val="both"/>
        <w:rPr>
          <w:rFonts w:ascii="Calibri" w:hAnsi="Calibri" w:cs="Calibri" w:eastAsia="Calibri"/>
          <w:color w:val="auto"/>
          <w:spacing w:val="0"/>
          <w:position w:val="0"/>
          <w:sz w:val="24"/>
          <w:shd w:fill="auto" w:val="clear"/>
        </w:rPr>
      </w:pP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smoking is banned in public areas, it will promote a healthier lifestyle for everyone. People will see it as a government endorsement for a healthier lifestyle of everybody.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