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22"/>
        <w:ind w:left="0" w:firstLine="0"/>
        <w:rPr>
          <w:rFonts w:ascii="Arial" w:cs="Arial" w:eastAsia="Arial" w:hAnsi="Arial"/>
          <w:sz w:val="24"/>
        </w:rPr>
      </w:pPr>
      <w:r>
        <w:rPr>
          <w:rFonts w:ascii="Arial" w:cs="Arial" w:eastAsia="Arial" w:hAnsi="Arial"/>
          <w:b/>
          <w:bCs/>
          <w:sz w:val="24"/>
          <w:u w:val="single"/>
        </w:rPr>
        <w:t>NAME</w:t>
      </w:r>
      <w:r>
        <w:rPr>
          <w:rFonts w:ascii="Arial" w:cs="Arial" w:eastAsia="Arial" w:hAnsi="Arial"/>
          <w:b/>
          <w:bCs/>
          <w:sz w:val="24"/>
        </w:rPr>
        <w:t xml:space="preserve">.     </w:t>
      </w:r>
      <w:r>
        <w:rPr>
          <w:rFonts w:ascii="Arial" w:cs="Arial" w:eastAsia="Arial" w:hAnsi="Arial"/>
          <w:b/>
          <w:bCs/>
          <w:sz w:val="24"/>
        </w:rPr>
        <w:t xml:space="preserve">     </w:t>
      </w:r>
      <w:r>
        <w:rPr>
          <w:rFonts w:ascii="Arial" w:cs="Arial" w:eastAsia="Arial" w:hAnsi="Arial"/>
          <w:b/>
          <w:bCs/>
          <w:sz w:val="24"/>
        </w:rPr>
        <w:t xml:space="preserve">    </w:t>
      </w:r>
      <w:r>
        <w:rPr>
          <w:rFonts w:cs="Arial" w:eastAsia="Arial" w:hAnsi="Arial"/>
          <w:b/>
          <w:bCs/>
          <w:sz w:val="24"/>
          <w:lang w:val="en-US"/>
        </w:rPr>
        <w:t>MUHAMMAD IBRAHIM KHAN</w:t>
      </w:r>
    </w:p>
    <w:p>
      <w:pPr>
        <w:pStyle w:val="style0"/>
        <w:spacing w:after="122"/>
        <w:ind w:left="0" w:firstLine="0"/>
        <w:rPr>
          <w:rFonts w:ascii="Arial" w:cs="Arial" w:eastAsia="Arial" w:hAnsi="Arial"/>
          <w:b/>
          <w:bCs/>
          <w:sz w:val="24"/>
          <w:u w:val="single"/>
        </w:rPr>
      </w:pPr>
      <w:r>
        <w:rPr>
          <w:rFonts w:ascii="Arial" w:cs="Arial" w:eastAsia="Arial" w:hAnsi="Arial"/>
          <w:b/>
          <w:bCs/>
          <w:sz w:val="24"/>
        </w:rPr>
        <w:t xml:space="preserve">ID#            </w:t>
      </w:r>
      <w:r>
        <w:rPr>
          <w:rFonts w:ascii="Arial" w:cs="Arial" w:eastAsia="Arial" w:hAnsi="Arial"/>
          <w:b/>
          <w:bCs/>
          <w:sz w:val="24"/>
        </w:rPr>
        <w:t xml:space="preserve">      </w:t>
      </w:r>
      <w:r>
        <w:rPr>
          <w:rFonts w:ascii="Arial" w:cs="Arial" w:eastAsia="Arial" w:hAnsi="Arial"/>
          <w:b/>
          <w:bCs/>
          <w:sz w:val="24"/>
        </w:rPr>
        <w:t xml:space="preserve">  </w:t>
      </w:r>
      <w:r>
        <w:rPr>
          <w:rFonts w:cs="Arial" w:eastAsia="Arial" w:hAnsi="Arial"/>
          <w:b/>
          <w:bCs/>
          <w:sz w:val="24"/>
          <w:lang w:val="en-US"/>
        </w:rPr>
        <w:t>16330</w:t>
      </w:r>
    </w:p>
    <w:p>
      <w:pPr>
        <w:pStyle w:val="style0"/>
        <w:spacing w:after="122"/>
        <w:ind w:left="0" w:firstLine="0"/>
        <w:rPr>
          <w:rFonts w:ascii="Arial" w:cs="Arial" w:eastAsia="Arial" w:hAnsi="Arial"/>
          <w:b/>
          <w:bCs/>
          <w:sz w:val="24"/>
          <w:u w:val="single"/>
        </w:rPr>
      </w:pPr>
      <w:r>
        <w:rPr>
          <w:rFonts w:ascii="Arial" w:cs="Arial" w:eastAsia="Arial" w:hAnsi="Arial"/>
          <w:b/>
          <w:bCs/>
          <w:sz w:val="24"/>
          <w:u w:val="single"/>
        </w:rPr>
        <w:t>SECTION.</w:t>
      </w:r>
      <w:r>
        <w:rPr>
          <w:rFonts w:ascii="Arial" w:cs="Arial" w:eastAsia="Arial" w:hAnsi="Arial"/>
          <w:b/>
          <w:bCs/>
          <w:sz w:val="24"/>
        </w:rPr>
        <w:t xml:space="preserve">        </w:t>
      </w:r>
      <w:r>
        <w:rPr>
          <w:rFonts w:ascii="Arial" w:cs="Arial" w:eastAsia="Arial" w:hAnsi="Arial"/>
          <w:b/>
          <w:bCs/>
          <w:sz w:val="24"/>
          <w:u w:val="single"/>
        </w:rPr>
        <w:t>A</w:t>
      </w:r>
    </w:p>
    <w:p>
      <w:pPr>
        <w:pStyle w:val="style0"/>
        <w:spacing w:after="122"/>
        <w:ind w:left="0" w:firstLine="0"/>
        <w:rPr>
          <w:b/>
          <w:bCs/>
          <w:u w:val="single"/>
        </w:rPr>
      </w:pPr>
    </w:p>
    <w:p>
      <w:pPr>
        <w:pStyle w:val="style0"/>
        <w:ind w:left="-5"/>
        <w:rPr/>
      </w:pPr>
      <w:r>
        <w:t>QNO 1:--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ANS :-- CELLS INVOLVED IN ACUTE INFLAMMATION:--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 CIRCULATING LEAKOCYTES CELL EMIGRATED FROM VASCULATURE LATER DIAPADESIS  SMALLER FIRST  LONGER LATER.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 BASOPHILL :- RELEASE ANTI COAGULANTS 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 NEUTROPHILLS :- VICOUS PAGOCYTES RELEASE MANY CHEMICAL MEDIATORS.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 w:right="6245"/>
        <w:rPr/>
      </w:pPr>
      <w:r>
        <w:t>*) CHEMOTOXIS :- PRIMARY JOB IS TO</w:t>
      </w:r>
      <w:r>
        <w:t xml:space="preserve"> PHAGOCYTES BACTERIA.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 MONOCYTES MACROPHAGES:-- ARRIVE 5TH POST INJURY UPTO REMOVE DEAD TISSUE DEBRIS CLEAN MESS.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-------**----CHARACTERISTIC -----**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 RIPIDS ONSET ACTION (TYPICALLY MINUTE.)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 SHORT IN DURATION( LAST FOR HOUR OR FEW DAYS)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</w:t>
      </w:r>
      <w:r>
        <w:t xml:space="preserve"> EMIGRATION OF LEAKOCYTES MAINALLY NEUTROPHILLS  TO THE SITES OF INJURY.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 SHORT DURATION</w:t>
      </w:r>
    </w:p>
    <w:p>
      <w:pPr>
        <w:pStyle w:val="style0"/>
        <w:ind w:left="-5"/>
        <w:rPr/>
      </w:pPr>
      <w:r>
        <w:t>*) FORMATION OF INFLAMATORY EXUDATE.</w:t>
      </w:r>
    </w:p>
    <w:p>
      <w:pPr>
        <w:pStyle w:val="style0"/>
        <w:ind w:left="-5"/>
        <w:rPr/>
      </w:pPr>
      <w:r>
        <w:t>*) PREDOMINANTLY NEUTROPHILL LEAKUCYTES ACCUMULATION.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 CARDINAL  SIGNS----****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1"/>
        </w:numPr>
        <w:ind w:hanging="210"/>
        <w:rPr/>
      </w:pPr>
      <w:r>
        <w:t>RUBER ( REDNESS).* COLOR( INCREASED HEART ( * TUMOR ( SWELLING).</w:t>
      </w:r>
    </w:p>
    <w:p>
      <w:pPr>
        <w:pStyle w:val="style0"/>
        <w:numPr>
          <w:ilvl w:val="0"/>
          <w:numId w:val="1"/>
        </w:numPr>
        <w:ind w:hanging="210"/>
        <w:rPr/>
      </w:pPr>
      <w:r>
        <w:t>DOLAR ( PAIN)</w:t>
      </w:r>
    </w:p>
    <w:p>
      <w:pPr>
        <w:pStyle w:val="style0"/>
        <w:numPr>
          <w:ilvl w:val="0"/>
          <w:numId w:val="1"/>
        </w:numPr>
        <w:ind w:hanging="210"/>
        <w:rPr/>
      </w:pPr>
      <w:r>
        <w:t>LOSS OF FUNCTION.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 w:right="7631"/>
        <w:rPr/>
      </w:pPr>
      <w:r>
        <w:t>QNO2:------ANS------****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INFARCTION:--- PATHOLOGY INFARACTION DEATH OF TISSUE , RESULTING FROM A FAILURE OF BLOOD SUPPLY COMMONLY DUE TO OBSTRUCTION OF A</w:t>
      </w:r>
    </w:p>
    <w:p>
      <w:pPr>
        <w:pStyle w:val="style0"/>
        <w:ind w:left="-5"/>
        <w:rPr/>
      </w:pPr>
      <w:r>
        <w:t>B</w:t>
      </w:r>
      <w:r>
        <w:t>LOOD VESSELL BY A BLOOD CLOT OR NARROWING OF THE BLOOD VESSELL</w:t>
      </w:r>
    </w:p>
    <w:p>
      <w:pPr>
        <w:pStyle w:val="style0"/>
        <w:ind w:left="-5"/>
        <w:rPr/>
      </w:pPr>
      <w:r>
        <w:t>CHANNELL THE DEATH OF TISSUE IS INFARCT PROCESS IS CALLED INFARCTION.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 w:right="4901"/>
        <w:rPr/>
      </w:pPr>
      <w:r>
        <w:t>-**-- TYPES OF IN FARCTION---**ANTERIOR.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POSTRIOR.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LATERAL.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SEPTAL.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CIRCUMFERAMENTIAL.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-----WHITE INFARTION:-----***-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2"/>
        </w:numPr>
        <w:ind w:hanging="210"/>
        <w:rPr/>
      </w:pPr>
      <w:r>
        <w:t>ARTERIAL OCCULSION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2"/>
        </w:numPr>
        <w:ind w:hanging="210"/>
        <w:rPr/>
      </w:pPr>
      <w:r>
        <w:t>SOLID COMACT ORGAN.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----**---RED INFORCTION:-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ARTERIAL OCCULSION.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VENOUS OCCULSION.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LOOSE TISSUE AND DUAL CIRCULATION.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-----****--- MAST CELL-------*****----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ALSO KNOWN AS MASTOCYTES OR A LA</w:t>
      </w:r>
      <w:r>
        <w:t>BROCYTED IS A MIGRANT CELL CONNECTIVE TISSUE THAT CONTAIN MANY GRANULES RICH IN HISTAMTINE AND HEPARINE.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SPECIALLY IT IS A TYPE OF GRANULOCYTE DERIVED FROM</w:t>
      </w:r>
    </w:p>
    <w:p>
      <w:pPr>
        <w:pStyle w:val="style0"/>
        <w:ind w:left="-5"/>
        <w:rPr/>
      </w:pPr>
      <w:r>
        <w:t>THE MYELOID STEM CELL THAT IS A PART OF IMMUNE AND NEUROIMMUNE SYSTEM.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QNO-----3</w:t>
      </w:r>
    </w:p>
    <w:p>
      <w:pPr>
        <w:pStyle w:val="style0"/>
        <w:ind w:left="-5"/>
        <w:rPr/>
      </w:pPr>
      <w:r>
        <w:t>ANS------------</w:t>
      </w:r>
      <w:r>
        <w:t>--****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CELL HAVING PROLIFERATIVE CAPICITY;----</w:t>
      </w:r>
    </w:p>
    <w:p>
      <w:pPr>
        <w:pStyle w:val="style0"/>
        <w:spacing w:after="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 THE EARLIEST BONE MARROW PRECUSER CELL TYPES OFTEN CALLED STEM</w:t>
      </w:r>
    </w:p>
    <w:p>
      <w:pPr>
        <w:pStyle w:val="style0"/>
        <w:ind w:left="-5"/>
        <w:rPr/>
      </w:pPr>
      <w:r>
        <w:t>CELL HAVE A VERY LARGE CAPICITY FOR SELF RENEWAL.THIS MAKES THEM A USEFUL MADICAL SYSTEM IN WHICH TO REST THE HYPOTHESIS THAT NORMAL SOMATIC CELL HAVE A LIMITS PROLIFERATIVE CAPICITY.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ind w:hanging="280"/>
        <w:rPr/>
      </w:pPr>
      <w:r>
        <w:t>SKIN FIBROBLAST.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ind w:hanging="280"/>
        <w:rPr/>
      </w:pPr>
      <w:r>
        <w:t>SMOOT MUSCLE CELLS.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ind w:hanging="280"/>
        <w:rPr/>
      </w:pPr>
      <w:r>
        <w:t>ENDO THELIAL CELLS.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ind w:hanging="280"/>
        <w:rPr/>
      </w:pPr>
      <w:r>
        <w:t>EPITHEL</w:t>
      </w:r>
      <w:r>
        <w:t>IAL CELL.MOST INTERNAL ORGAN LIVER, PANCREAS, AND BRAINTUMOR.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CHARACTERISTIC OF BENIGN TUMOR:---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ind w:hanging="280"/>
        <w:rPr/>
      </w:pPr>
      <w:r>
        <w:t>CELL RESEMBLE NORMAL CELLS AND TUMOR ARCHITECTURE RESEMBLESTHAT OF MATURE ORGAN HOMOLOGICAL BY APPEARANCE  TO COLOR.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ind w:hanging="280"/>
        <w:rPr/>
      </w:pPr>
      <w:r>
        <w:t>USUALLY ARE SPHERICAL AND COMPRESS T</w:t>
      </w:r>
      <w:r>
        <w:t>HE SORROUNDDING TISSUE</w:t>
      </w:r>
    </w:p>
    <w:p>
      <w:pPr>
        <w:pStyle w:val="style0"/>
        <w:ind w:left="-5"/>
        <w:rPr/>
      </w:pPr>
      <w:r>
        <w:t>GIVING RUSE TO APPEARANCE OF A CAPSULE EXPANSIVE TYPE OF GROWTH.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ind w:hanging="280"/>
        <w:rPr/>
      </w:pPr>
      <w:r>
        <w:t>GROW SLOWLY AND HAVE FEW MITOTIC FIGURES ONLY TISSUE ATYPISM.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ind w:hanging="280"/>
        <w:rPr/>
      </w:pPr>
      <w:r>
        <w:t>LOCALIZED , INNOCENT AND CANNOT SPREAD TO OTHER SITES.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3"/>
        </w:numPr>
        <w:ind w:hanging="280"/>
        <w:rPr/>
      </w:pPr>
      <w:r>
        <w:t>EASY FOR SURGICAL PATIENTS.</w:t>
      </w:r>
    </w:p>
    <w:p>
      <w:pPr>
        <w:pStyle w:val="style0"/>
        <w:ind w:left="-5"/>
        <w:rPr/>
      </w:pPr>
      <w:r>
        <w:t>--------******------------*****-----------------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QNO--4</w:t>
      </w:r>
    </w:p>
    <w:p>
      <w:pPr>
        <w:pStyle w:val="style0"/>
        <w:ind w:left="-5"/>
        <w:rPr/>
      </w:pPr>
      <w:r>
        <w:t>ANS----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HYPOVOLUMIC SHOCK:-----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IS A LIFE THREATENING CONDITION THAT RESULT WHEN YOU LOSE MORE</w:t>
      </w:r>
    </w:p>
    <w:p>
      <w:pPr>
        <w:pStyle w:val="style0"/>
        <w:ind w:left="-5"/>
        <w:rPr/>
      </w:pPr>
      <w:r>
        <w:t>THAN 20% *ONE FIFTH) OF YOUR BODY BLOOD OR FLUID SUPPLY THIS SEVERE</w:t>
      </w:r>
    </w:p>
    <w:p>
      <w:pPr>
        <w:pStyle w:val="style0"/>
        <w:ind w:left="-5"/>
        <w:rPr/>
      </w:pPr>
      <w:r>
        <w:t>FLUID SUPPLY LOSS MAKES IT IMMPOSSIBLES FOR THE HEART PUMP A</w:t>
      </w:r>
    </w:p>
    <w:p>
      <w:pPr>
        <w:pStyle w:val="style0"/>
        <w:ind w:left="-5"/>
        <w:rPr/>
      </w:pPr>
      <w:r>
        <w:t>SUFFICIENT AMOUNT OF BLOOD  TO YOUR BODY IT IS LEAD TO HEART FAILURE.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------------CONDITIONS-------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 xml:space="preserve">*BLEEDING FROM SERIOUS </w:t>
      </w:r>
      <w:r>
        <w:t>CUTS OR WOUNDS.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4"/>
        </w:numPr>
        <w:ind w:hanging="280"/>
        <w:rPr/>
      </w:pPr>
      <w:r>
        <w:t>BLEEDING FROM BLUNT TRAUMATIE INJURIES DUE TO ACCIDENT.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4"/>
        </w:numPr>
        <w:ind w:hanging="280"/>
        <w:rPr/>
      </w:pPr>
      <w:r>
        <w:t>INTERNAL BLEEDING  FROM ABDOMINAL ORGAN OR ECTOPIC PREGNANCY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4"/>
        </w:numPr>
        <w:ind w:hanging="280"/>
        <w:rPr/>
      </w:pPr>
      <w:r>
        <w:t>BLEEDING FROM THE DIGESTIVE TRACT AND VAGINAL BLEEDING.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MOST COMMON IN CHILDREN AND OLDER ADULTS.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 w:right="8852"/>
        <w:rPr/>
      </w:pPr>
      <w:r>
        <w:t>QNO 5-----ANS -</w:t>
      </w:r>
      <w:r>
        <w:t>--------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EDEMA:----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IS A SWELLING CAUSED BY EXESS FLUID TRAPPED IN YOUR BODY TISSUE ALTHOUGH EDEMA CAN EFFECT ANY PART OF YOUR BODY. YOU MAY NOTICE IT MORE IN YOUR HAND FEET, ARMS , FEET AND ANKLES.</w:t>
      </w:r>
    </w:p>
    <w:p>
      <w:pPr>
        <w:pStyle w:val="style0"/>
        <w:ind w:left="-5"/>
        <w:rPr/>
      </w:pPr>
      <w:r>
        <w:t xml:space="preserve">    -------****-------TYPES--------****----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 PERIPHERAL EDEMA.</w:t>
      </w:r>
    </w:p>
    <w:p>
      <w:pPr>
        <w:pStyle w:val="style0"/>
        <w:ind w:left="-5"/>
        <w:rPr/>
      </w:pPr>
      <w:r>
        <w:t>IT IS MANL</w:t>
      </w:r>
      <w:r>
        <w:t>Y OCCURS IN LEG, FEET, AND ANKLES.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*) IT IS COMMON TYPE OF EDEMA WITH MORE AGE PREGNANCY AND HYPERTENSION.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5"/>
        </w:numPr>
        <w:ind w:hanging="210"/>
        <w:rPr/>
      </w:pPr>
      <w:r>
        <w:t>POLMONARY EDEMA:---</w:t>
      </w:r>
    </w:p>
    <w:p>
      <w:pPr>
        <w:pStyle w:val="style0"/>
        <w:ind w:left="-5"/>
        <w:rPr/>
      </w:pPr>
      <w:r>
        <w:t xml:space="preserve"> ACCUMULATION OF FLUID IN LUNGS DUE TO THE BLOCK OF POLMONARY VEINS MALFUNCTION OF LEFT VENTRICLES OF HEARTH.</w:t>
      </w:r>
    </w:p>
    <w:p>
      <w:pPr>
        <w:pStyle w:val="style0"/>
        <w:numPr>
          <w:ilvl w:val="0"/>
          <w:numId w:val="5"/>
        </w:numPr>
        <w:ind w:hanging="210"/>
        <w:rPr/>
      </w:pPr>
      <w:r>
        <w:t>RESPIRATORY DIS</w:t>
      </w:r>
      <w:r>
        <w:t>EAE.</w:t>
      </w:r>
    </w:p>
    <w:p>
      <w:pPr>
        <w:pStyle w:val="style0"/>
        <w:numPr>
          <w:ilvl w:val="0"/>
          <w:numId w:val="5"/>
        </w:numPr>
        <w:ind w:hanging="210"/>
        <w:rPr/>
      </w:pPr>
      <w:r>
        <w:t>HYPER SENSITIVITY.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5"/>
        </w:numPr>
        <w:ind w:hanging="210"/>
        <w:rPr/>
      </w:pPr>
      <w:r>
        <w:t>VASOGENIC EDEMA</w:t>
      </w:r>
    </w:p>
    <w:p>
      <w:pPr>
        <w:pStyle w:val="style0"/>
        <w:numPr>
          <w:ilvl w:val="0"/>
          <w:numId w:val="5"/>
        </w:numPr>
        <w:ind w:hanging="210"/>
        <w:rPr/>
      </w:pPr>
      <w:r>
        <w:t>CYTOTOXIC EDEMA.</w:t>
      </w:r>
    </w:p>
    <w:p>
      <w:pPr>
        <w:pStyle w:val="style0"/>
        <w:numPr>
          <w:ilvl w:val="0"/>
          <w:numId w:val="5"/>
        </w:numPr>
        <w:ind w:hanging="210"/>
        <w:rPr/>
      </w:pPr>
      <w:r>
        <w:t>INTERTITIAL CEREBRO EDEMA.</w:t>
      </w:r>
    </w:p>
    <w:p>
      <w:pPr>
        <w:pStyle w:val="style0"/>
        <w:numPr>
          <w:ilvl w:val="0"/>
          <w:numId w:val="5"/>
        </w:numPr>
        <w:ind w:hanging="210"/>
        <w:rPr/>
      </w:pPr>
      <w:r>
        <w:t>PITTING EDEMA.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CLASSIFICATION OF THROMBOSIS.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VENOUS THROMBOSIS:----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5"/>
        </w:numPr>
        <w:ind w:hanging="210"/>
        <w:rPr/>
      </w:pPr>
      <w:r>
        <w:t>DEEP IN VEIN</w:t>
      </w:r>
    </w:p>
    <w:p>
      <w:pPr>
        <w:pStyle w:val="style0"/>
        <w:numPr>
          <w:ilvl w:val="0"/>
          <w:numId w:val="5"/>
        </w:numPr>
        <w:ind w:hanging="210"/>
        <w:rPr/>
      </w:pPr>
      <w:r>
        <w:t>PORTAL VEIN</w:t>
      </w:r>
    </w:p>
    <w:p>
      <w:pPr>
        <w:pStyle w:val="style0"/>
        <w:numPr>
          <w:ilvl w:val="0"/>
          <w:numId w:val="5"/>
        </w:numPr>
        <w:ind w:hanging="210"/>
        <w:rPr/>
      </w:pPr>
      <w:r>
        <w:t>RENAL VEIN</w:t>
      </w:r>
    </w:p>
    <w:p>
      <w:pPr>
        <w:pStyle w:val="style0"/>
        <w:numPr>
          <w:ilvl w:val="0"/>
          <w:numId w:val="5"/>
        </w:numPr>
        <w:ind w:hanging="210"/>
        <w:rPr/>
      </w:pPr>
      <w:r>
        <w:t>JUGULAR VEIN.</w:t>
      </w:r>
    </w:p>
    <w:p>
      <w:pPr>
        <w:pStyle w:val="style0"/>
        <w:numPr>
          <w:ilvl w:val="0"/>
          <w:numId w:val="5"/>
        </w:numPr>
        <w:ind w:hanging="210"/>
        <w:rPr/>
      </w:pPr>
      <w:r>
        <w:t>CEREBRAL VENOUS EDEMA.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ARTIAL EDEMA:------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5"/>
        </w:numPr>
        <w:ind w:hanging="210"/>
        <w:rPr/>
      </w:pPr>
      <w:r>
        <w:t>STROKE</w:t>
      </w:r>
    </w:p>
    <w:p>
      <w:pPr>
        <w:pStyle w:val="style0"/>
        <w:numPr>
          <w:ilvl w:val="0"/>
          <w:numId w:val="5"/>
        </w:numPr>
        <w:ind w:hanging="210"/>
        <w:rPr/>
      </w:pPr>
      <w:r>
        <w:t>MYCARDIAL.</w:t>
      </w:r>
    </w:p>
    <w:p>
      <w:pPr>
        <w:pStyle w:val="style0"/>
        <w:numPr>
          <w:ilvl w:val="0"/>
          <w:numId w:val="5"/>
        </w:numPr>
        <w:ind w:hanging="210"/>
        <w:rPr/>
      </w:pPr>
      <w:r>
        <w:t>INFARCTION OTHER SITES.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  <w:r>
        <w:t>---------*****-----------******-----------------</w:t>
      </w:r>
    </w:p>
    <w:p>
      <w:pPr>
        <w:pStyle w:val="style0"/>
        <w:ind w:left="-5"/>
        <w:rPr/>
      </w:pPr>
      <w:r>
        <w:t xml:space="preserve">                 THE END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spacing w:after="70"/>
        <w:ind w:left="0" w:firstLine="0"/>
        <w:rPr/>
      </w:pPr>
      <w:r>
        <w:t xml:space="preserve"> </w:t>
      </w:r>
    </w:p>
    <w:p>
      <w:pPr>
        <w:pStyle w:val="style0"/>
        <w:spacing w:after="0"/>
        <w:ind w:left="0" w:firstLine="0"/>
        <w:rPr/>
      </w:pPr>
      <w:r>
        <w:t xml:space="preserve"> </w:t>
      </w:r>
    </w:p>
    <w:sectPr>
      <w:pgSz w:w="12240" w:h="20160" w:orient="portrait"/>
      <w:pgMar w:top="908" w:right="732" w:bottom="89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9A40296C">
      <w:start w:val="1"/>
      <w:numFmt w:val="bullet"/>
      <w:lvlText w:val="*"/>
      <w:lvlJc w:val="left"/>
      <w:pPr>
        <w:ind w:left="2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E8AF46">
      <w:start w:val="1"/>
      <w:numFmt w:val="bullet"/>
      <w:lvlText w:val="o"/>
      <w:lvlJc w:val="left"/>
      <w:pPr>
        <w:ind w:left="10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88B3E">
      <w:start w:val="1"/>
      <w:numFmt w:val="bullet"/>
      <w:lvlText w:val="▪"/>
      <w:lvlJc w:val="left"/>
      <w:pPr>
        <w:ind w:left="180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96CF94">
      <w:start w:val="1"/>
      <w:numFmt w:val="bullet"/>
      <w:lvlText w:val="•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7E804A">
      <w:start w:val="1"/>
      <w:numFmt w:val="bullet"/>
      <w:lvlText w:val="o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68A010">
      <w:start w:val="1"/>
      <w:numFmt w:val="bullet"/>
      <w:lvlText w:val="▪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4D57A">
      <w:start w:val="1"/>
      <w:numFmt w:val="bullet"/>
      <w:lvlText w:val="•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7C8F28">
      <w:start w:val="1"/>
      <w:numFmt w:val="bullet"/>
      <w:lvlText w:val="o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E41A0E">
      <w:start w:val="1"/>
      <w:numFmt w:val="bullet"/>
      <w:lvlText w:val="▪"/>
      <w:lvlJc w:val="left"/>
      <w:pPr>
        <w:ind w:left="612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FFFFFFFF"/>
    <w:lvl w:ilvl="0" w:tplc="9F003A80">
      <w:start w:val="1"/>
      <w:numFmt w:val="bullet"/>
      <w:lvlText w:val="*"/>
      <w:lvlJc w:val="left"/>
      <w:pPr>
        <w:ind w:left="21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704606">
      <w:start w:val="1"/>
      <w:numFmt w:val="bullet"/>
      <w:lvlText w:val="o"/>
      <w:lvlJc w:val="left"/>
      <w:pPr>
        <w:ind w:left="10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A3812">
      <w:start w:val="1"/>
      <w:numFmt w:val="bullet"/>
      <w:lvlText w:val="▪"/>
      <w:lvlJc w:val="left"/>
      <w:pPr>
        <w:ind w:left="180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201800">
      <w:start w:val="1"/>
      <w:numFmt w:val="bullet"/>
      <w:lvlText w:val="•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6CE896">
      <w:start w:val="1"/>
      <w:numFmt w:val="bullet"/>
      <w:lvlText w:val="o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10F090">
      <w:start w:val="1"/>
      <w:numFmt w:val="bullet"/>
      <w:lvlText w:val="▪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211FA">
      <w:start w:val="1"/>
      <w:numFmt w:val="bullet"/>
      <w:lvlText w:val="•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A3D96">
      <w:start w:val="1"/>
      <w:numFmt w:val="bullet"/>
      <w:lvlText w:val="o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E2A2BE">
      <w:start w:val="1"/>
      <w:numFmt w:val="bullet"/>
      <w:lvlText w:val="▪"/>
      <w:lvlJc w:val="left"/>
      <w:pPr>
        <w:ind w:left="612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2"/>
    <w:multiLevelType w:val="hybridMultilevel"/>
    <w:tmpl w:val="FFFFFFFF"/>
    <w:lvl w:ilvl="0" w:tplc="AFFE4ADA">
      <w:start w:val="1"/>
      <w:numFmt w:val="bullet"/>
      <w:lvlText w:val="*"/>
      <w:lvlJc w:val="left"/>
      <w:pPr>
        <w:ind w:left="21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7E347E">
      <w:start w:val="1"/>
      <w:numFmt w:val="bullet"/>
      <w:lvlText w:val="o"/>
      <w:lvlJc w:val="left"/>
      <w:pPr>
        <w:ind w:left="10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205F0">
      <w:start w:val="1"/>
      <w:numFmt w:val="bullet"/>
      <w:lvlText w:val="▪"/>
      <w:lvlJc w:val="left"/>
      <w:pPr>
        <w:ind w:left="180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24D2A">
      <w:start w:val="1"/>
      <w:numFmt w:val="bullet"/>
      <w:lvlText w:val="•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E8880">
      <w:start w:val="1"/>
      <w:numFmt w:val="bullet"/>
      <w:lvlText w:val="o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76BE">
      <w:start w:val="1"/>
      <w:numFmt w:val="bullet"/>
      <w:lvlText w:val="▪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AB252">
      <w:start w:val="1"/>
      <w:numFmt w:val="bullet"/>
      <w:lvlText w:val="•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545098">
      <w:start w:val="1"/>
      <w:numFmt w:val="bullet"/>
      <w:lvlText w:val="o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85BB6">
      <w:start w:val="1"/>
      <w:numFmt w:val="bullet"/>
      <w:lvlText w:val="▪"/>
      <w:lvlJc w:val="left"/>
      <w:pPr>
        <w:ind w:left="612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FFFFFFFF"/>
    <w:lvl w:ilvl="0" w:tplc="AF1E9A26">
      <w:start w:val="1"/>
      <w:numFmt w:val="bullet"/>
      <w:lvlText w:val="*"/>
      <w:lvlJc w:val="left"/>
      <w:pPr>
        <w:ind w:left="2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A891A">
      <w:start w:val="1"/>
      <w:numFmt w:val="bullet"/>
      <w:lvlText w:val="o"/>
      <w:lvlJc w:val="left"/>
      <w:pPr>
        <w:ind w:left="10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A5946">
      <w:start w:val="1"/>
      <w:numFmt w:val="bullet"/>
      <w:lvlText w:val="▪"/>
      <w:lvlJc w:val="left"/>
      <w:pPr>
        <w:ind w:left="180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2D77A">
      <w:start w:val="1"/>
      <w:numFmt w:val="bullet"/>
      <w:lvlText w:val="•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489A0">
      <w:start w:val="1"/>
      <w:numFmt w:val="bullet"/>
      <w:lvlText w:val="o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82C0BE">
      <w:start w:val="1"/>
      <w:numFmt w:val="bullet"/>
      <w:lvlText w:val="▪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66546">
      <w:start w:val="1"/>
      <w:numFmt w:val="bullet"/>
      <w:lvlText w:val="•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A6D528">
      <w:start w:val="1"/>
      <w:numFmt w:val="bullet"/>
      <w:lvlText w:val="o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8459FA">
      <w:start w:val="1"/>
      <w:numFmt w:val="bullet"/>
      <w:lvlText w:val="▪"/>
      <w:lvlJc w:val="left"/>
      <w:pPr>
        <w:ind w:left="612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4"/>
    <w:multiLevelType w:val="hybridMultilevel"/>
    <w:tmpl w:val="FFFFFFFF"/>
    <w:lvl w:ilvl="0" w:tplc="18980032">
      <w:start w:val="1"/>
      <w:numFmt w:val="bullet"/>
      <w:lvlText w:val="*"/>
      <w:lvlJc w:val="left"/>
      <w:pPr>
        <w:ind w:left="21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3E7BE6">
      <w:start w:val="1"/>
      <w:numFmt w:val="bullet"/>
      <w:lvlText w:val="o"/>
      <w:lvlJc w:val="left"/>
      <w:pPr>
        <w:ind w:left="10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80099A">
      <w:start w:val="1"/>
      <w:numFmt w:val="bullet"/>
      <w:lvlText w:val="▪"/>
      <w:lvlJc w:val="left"/>
      <w:pPr>
        <w:ind w:left="180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E827F8">
      <w:start w:val="1"/>
      <w:numFmt w:val="bullet"/>
      <w:lvlText w:val="•"/>
      <w:lvlJc w:val="left"/>
      <w:pPr>
        <w:ind w:left="252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9A779E">
      <w:start w:val="1"/>
      <w:numFmt w:val="bullet"/>
      <w:lvlText w:val="o"/>
      <w:lvlJc w:val="left"/>
      <w:pPr>
        <w:ind w:left="324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48ECA">
      <w:start w:val="1"/>
      <w:numFmt w:val="bullet"/>
      <w:lvlText w:val="▪"/>
      <w:lvlJc w:val="left"/>
      <w:pPr>
        <w:ind w:left="396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E1644">
      <w:start w:val="1"/>
      <w:numFmt w:val="bullet"/>
      <w:lvlText w:val="•"/>
      <w:lvlJc w:val="left"/>
      <w:pPr>
        <w:ind w:left="468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60DA4">
      <w:start w:val="1"/>
      <w:numFmt w:val="bullet"/>
      <w:lvlText w:val="o"/>
      <w:lvlJc w:val="left"/>
      <w:pPr>
        <w:ind w:left="540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8BDA0">
      <w:start w:val="1"/>
      <w:numFmt w:val="bullet"/>
      <w:lvlText w:val="▪"/>
      <w:lvlJc w:val="left"/>
      <w:pPr>
        <w:ind w:left="6120"/>
      </w:pPr>
      <w:rPr>
        <w:rFonts w:ascii="Times New Roman" w:cs="Times New Roman" w:eastAsia="Times New Roman" w:hAnsi="Times New Roman"/>
        <w:b w:val="false"/>
        <w:i w:val="false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65"/>
      <w:ind w:left="10" w:hanging="10"/>
    </w:pPr>
    <w:rPr>
      <w:rFonts w:ascii="Times New Roman" w:cs="Times New Roman" w:eastAsia="Times New Roman" w:hAnsi="Times New Roman"/>
      <w:color w:val="000000"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590</Words>
  <Pages>5</Pages>
  <Characters>3536</Characters>
  <Application>WPS Office</Application>
  <DocSecurity>0</DocSecurity>
  <Paragraphs>175</Paragraphs>
  <ScaleCrop>false</ScaleCrop>
  <LinksUpToDate>false</LinksUpToDate>
  <CharactersWithSpaces>4170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2020-06-27T10:42:00Z</dcterms:created>
  <dc:creator>WPS Office</dc:creator>
  <lastModifiedBy>Infinix X652B</lastModifiedBy>
  <dcterms:modified xsi:type="dcterms:W3CDTF">2020-06-27T11:56:51Z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