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7F66" w:rsidRDefault="00872A81" w:rsidP="00872A81">
      <w:pPr>
        <w:rPr>
          <w:b/>
          <w:bCs/>
          <w:color w:val="F32755" w:themeColor="text2" w:themeTint="80"/>
        </w:rPr>
      </w:pPr>
      <w:r>
        <w:rPr>
          <w:b/>
          <w:bCs/>
          <w:color w:val="F32755" w:themeColor="text2" w:themeTint="80"/>
        </w:rPr>
        <w:t>Name: Hammad ullah</w:t>
      </w:r>
    </w:p>
    <w:p w:rsidR="00872A81" w:rsidRDefault="00872A81" w:rsidP="00872A81">
      <w:pPr>
        <w:rPr>
          <w:b/>
          <w:bCs/>
          <w:color w:val="F32755" w:themeColor="text2" w:themeTint="80"/>
        </w:rPr>
      </w:pPr>
      <w:r>
        <w:rPr>
          <w:b/>
          <w:bCs/>
          <w:color w:val="F32755" w:themeColor="text2" w:themeTint="80"/>
        </w:rPr>
        <w:t>Id: 15839</w:t>
      </w:r>
    </w:p>
    <w:p w:rsidR="00872A81" w:rsidRDefault="00872A81" w:rsidP="00872A81">
      <w:pPr>
        <w:rPr>
          <w:b/>
          <w:bCs/>
          <w:color w:val="F32755" w:themeColor="text2" w:themeTint="80"/>
        </w:rPr>
      </w:pPr>
      <w:r>
        <w:rPr>
          <w:b/>
          <w:bCs/>
          <w:color w:val="F32755" w:themeColor="text2" w:themeTint="80"/>
        </w:rPr>
        <w:t>Section: A</w:t>
      </w:r>
    </w:p>
    <w:p w:rsidR="00872A81" w:rsidRDefault="0076014B" w:rsidP="00872A81">
      <w:pPr>
        <w:rPr>
          <w:b/>
          <w:bCs/>
          <w:color w:val="F32755" w:themeColor="text2" w:themeTint="80"/>
        </w:rPr>
      </w:pPr>
      <w:r>
        <w:rPr>
          <w:b/>
          <w:bCs/>
          <w:color w:val="F32755" w:themeColor="text2" w:themeTint="80"/>
        </w:rPr>
        <w:t>Paper: Human physiology</w:t>
      </w:r>
    </w:p>
    <w:p w:rsidR="0076014B" w:rsidRDefault="0076014B" w:rsidP="00872A81">
      <w:pPr>
        <w:rPr>
          <w:b/>
          <w:bCs/>
          <w:color w:val="F32755" w:themeColor="text2" w:themeTint="80"/>
        </w:rPr>
      </w:pPr>
      <w:r>
        <w:rPr>
          <w:b/>
          <w:bCs/>
          <w:color w:val="F32755" w:themeColor="text2" w:themeTint="80"/>
        </w:rPr>
        <w:t>Instructor: Shahzaib sir</w:t>
      </w:r>
    </w:p>
    <w:p w:rsidR="0076014B" w:rsidRDefault="0076014B" w:rsidP="00872A81">
      <w:pPr>
        <w:rPr>
          <w:b/>
          <w:bCs/>
          <w:color w:val="F32755" w:themeColor="text2" w:themeTint="80"/>
        </w:rPr>
      </w:pPr>
    </w:p>
    <w:p w:rsidR="0076014B" w:rsidRDefault="0076014B" w:rsidP="00872A81">
      <w:pPr>
        <w:rPr>
          <w:b/>
          <w:bCs/>
          <w:color w:val="F32755" w:themeColor="text2" w:themeTint="80"/>
        </w:rPr>
      </w:pPr>
      <w:r>
        <w:rPr>
          <w:b/>
          <w:bCs/>
          <w:color w:val="F32755" w:themeColor="text2" w:themeTint="80"/>
        </w:rPr>
        <w:t xml:space="preserve">Q:1 </w:t>
      </w:r>
      <w:r w:rsidR="005C1E03">
        <w:rPr>
          <w:b/>
          <w:bCs/>
          <w:color w:val="F32755" w:themeColor="text2" w:themeTint="80"/>
        </w:rPr>
        <w:t xml:space="preserve">How stimulus </w:t>
      </w:r>
      <w:r w:rsidR="00D667D3">
        <w:rPr>
          <w:b/>
          <w:bCs/>
          <w:color w:val="F32755" w:themeColor="text2" w:themeTint="80"/>
        </w:rPr>
        <w:t xml:space="preserve">of smeel moves from nostril to brain make </w:t>
      </w:r>
      <w:r w:rsidR="00096453">
        <w:rPr>
          <w:b/>
          <w:bCs/>
          <w:color w:val="F32755" w:themeColor="text2" w:themeTint="80"/>
        </w:rPr>
        <w:t>a daigram?</w:t>
      </w:r>
    </w:p>
    <w:p w:rsidR="00931C7B" w:rsidRPr="00931C7B" w:rsidRDefault="00931C7B" w:rsidP="00931C7B">
      <w:pPr>
        <w:pStyle w:val="ListParagraph"/>
        <w:numPr>
          <w:ilvl w:val="0"/>
          <w:numId w:val="5"/>
        </w:numPr>
        <w:rPr>
          <w:b/>
          <w:bCs/>
          <w:color w:val="000000" w:themeColor="text1"/>
        </w:rPr>
      </w:pPr>
      <w:r w:rsidRPr="00931C7B">
        <w:rPr>
          <w:b/>
          <w:bCs/>
          <w:color w:val="000000" w:themeColor="text1"/>
        </w:rPr>
        <w:t xml:space="preserve">Smell begins at the back of nose, where millions of sensory neurons lie in a strip of tissue called the olfactory epithelium. The tips of these cells contain proteins called receptors that bind odor molecules. The receptors are like locks and the keys to open these locks are the odor molecules that float past, explains Leslie Vosshall, a scientist who studies olfaction at Rockefeller University. </w:t>
      </w:r>
    </w:p>
    <w:p w:rsidR="00931C7B" w:rsidRPr="00931C7B" w:rsidRDefault="00931C7B" w:rsidP="00931C7B">
      <w:pPr>
        <w:pStyle w:val="ListParagraph"/>
        <w:numPr>
          <w:ilvl w:val="0"/>
          <w:numId w:val="5"/>
        </w:numPr>
        <w:rPr>
          <w:b/>
          <w:bCs/>
          <w:color w:val="000000" w:themeColor="text1"/>
        </w:rPr>
      </w:pPr>
    </w:p>
    <w:p w:rsidR="00931C7B" w:rsidRPr="00931C7B" w:rsidRDefault="00931C7B" w:rsidP="00931C7B">
      <w:pPr>
        <w:pStyle w:val="ListParagraph"/>
        <w:numPr>
          <w:ilvl w:val="0"/>
          <w:numId w:val="5"/>
        </w:numPr>
        <w:rPr>
          <w:b/>
          <w:bCs/>
          <w:color w:val="000000" w:themeColor="text1"/>
        </w:rPr>
      </w:pPr>
      <w:r w:rsidRPr="00931C7B">
        <w:rPr>
          <w:b/>
          <w:bCs/>
          <w:color w:val="000000" w:themeColor="text1"/>
        </w:rPr>
        <w:t xml:space="preserve">People have about 450 different types of olfactory receptors. (For comparison, dogs have about two times as many.) Each receptor can be activated by many different odor molecules, and each odor molecule can activate several different types of receptors. However, the forces that bind receptors and odor molecules can vary greatly in strength, so that some interactions are better “fits” than others. </w:t>
      </w:r>
    </w:p>
    <w:p w:rsidR="00931C7B" w:rsidRPr="00931C7B" w:rsidRDefault="00931C7B" w:rsidP="00931C7B">
      <w:pPr>
        <w:pStyle w:val="ListParagraph"/>
        <w:numPr>
          <w:ilvl w:val="0"/>
          <w:numId w:val="5"/>
        </w:numPr>
        <w:rPr>
          <w:b/>
          <w:bCs/>
          <w:color w:val="000000" w:themeColor="text1"/>
        </w:rPr>
      </w:pPr>
    </w:p>
    <w:p w:rsidR="00931C7B" w:rsidRPr="00931C7B" w:rsidRDefault="00931C7B" w:rsidP="00931C7B">
      <w:pPr>
        <w:pStyle w:val="ListParagraph"/>
        <w:numPr>
          <w:ilvl w:val="0"/>
          <w:numId w:val="5"/>
        </w:numPr>
        <w:rPr>
          <w:b/>
          <w:bCs/>
          <w:color w:val="000000" w:themeColor="text1"/>
        </w:rPr>
      </w:pPr>
      <w:r w:rsidRPr="00931C7B">
        <w:rPr>
          <w:b/>
          <w:bCs/>
          <w:color w:val="000000" w:themeColor="text1"/>
        </w:rPr>
        <w:t>"Think of a lock that can be opened by 10 different keys. Two of the keys are a perfect fit and open the door easily. The other eight don’t fit as well, and it takes more jiggling to get the door open," explains Vosshall.</w:t>
      </w:r>
    </w:p>
    <w:p w:rsidR="00931C7B" w:rsidRPr="00931C7B" w:rsidRDefault="00931C7B" w:rsidP="00794D61">
      <w:pPr>
        <w:pStyle w:val="ListParagraph"/>
        <w:ind w:left="1800"/>
        <w:rPr>
          <w:b/>
          <w:bCs/>
          <w:color w:val="000000" w:themeColor="text1"/>
        </w:rPr>
      </w:pPr>
    </w:p>
    <w:p w:rsidR="00931C7B" w:rsidRPr="00931C7B" w:rsidRDefault="00931C7B" w:rsidP="00931C7B">
      <w:pPr>
        <w:pStyle w:val="ListParagraph"/>
        <w:numPr>
          <w:ilvl w:val="0"/>
          <w:numId w:val="5"/>
        </w:numPr>
        <w:rPr>
          <w:b/>
          <w:bCs/>
          <w:color w:val="000000" w:themeColor="text1"/>
        </w:rPr>
      </w:pPr>
      <w:r w:rsidRPr="00931C7B">
        <w:rPr>
          <w:b/>
          <w:bCs/>
          <w:color w:val="000000" w:themeColor="text1"/>
        </w:rPr>
        <w:t>Odors in the Brain</w:t>
      </w:r>
    </w:p>
    <w:p w:rsidR="00931C7B" w:rsidRPr="00931C7B" w:rsidRDefault="00931C7B" w:rsidP="00931C7B">
      <w:pPr>
        <w:pStyle w:val="ListParagraph"/>
        <w:numPr>
          <w:ilvl w:val="0"/>
          <w:numId w:val="5"/>
        </w:numPr>
        <w:rPr>
          <w:b/>
          <w:bCs/>
          <w:color w:val="000000" w:themeColor="text1"/>
        </w:rPr>
      </w:pPr>
    </w:p>
    <w:p w:rsidR="00931C7B" w:rsidRPr="00931C7B" w:rsidRDefault="00931C7B" w:rsidP="00931C7B">
      <w:pPr>
        <w:pStyle w:val="ListParagraph"/>
        <w:numPr>
          <w:ilvl w:val="0"/>
          <w:numId w:val="5"/>
        </w:numPr>
        <w:rPr>
          <w:b/>
          <w:bCs/>
          <w:color w:val="000000" w:themeColor="text1"/>
        </w:rPr>
      </w:pPr>
      <w:r w:rsidRPr="00931C7B">
        <w:rPr>
          <w:b/>
          <w:bCs/>
          <w:color w:val="000000" w:themeColor="text1"/>
        </w:rPr>
        <w:t xml:space="preserve">This neural code begins with the nose’s sensory neurons. Once an odor molecule binds to a receptor, it initiates an </w:t>
      </w:r>
      <w:r w:rsidRPr="00931C7B">
        <w:rPr>
          <w:b/>
          <w:bCs/>
          <w:color w:val="000000" w:themeColor="text1"/>
        </w:rPr>
        <w:lastRenderedPageBreak/>
        <w:t>electrical signal that travels from the sensory neurons to the olfactory bulb, a structure at the base of the forebrain that relays the signal to other brain areas for additional processing.</w:t>
      </w:r>
    </w:p>
    <w:p w:rsidR="00931C7B" w:rsidRPr="00931C7B" w:rsidRDefault="00931C7B" w:rsidP="00931C7B">
      <w:pPr>
        <w:pStyle w:val="ListParagraph"/>
        <w:numPr>
          <w:ilvl w:val="0"/>
          <w:numId w:val="5"/>
        </w:numPr>
        <w:rPr>
          <w:b/>
          <w:bCs/>
          <w:color w:val="000000" w:themeColor="text1"/>
        </w:rPr>
      </w:pPr>
    </w:p>
    <w:p w:rsidR="00931C7B" w:rsidRPr="00931C7B" w:rsidRDefault="00931C7B" w:rsidP="00931C7B">
      <w:pPr>
        <w:pStyle w:val="ListParagraph"/>
        <w:numPr>
          <w:ilvl w:val="0"/>
          <w:numId w:val="5"/>
        </w:numPr>
        <w:rPr>
          <w:b/>
          <w:bCs/>
          <w:color w:val="000000" w:themeColor="text1"/>
        </w:rPr>
      </w:pPr>
      <w:r w:rsidRPr="00931C7B">
        <w:rPr>
          <w:b/>
          <w:bCs/>
          <w:color w:val="000000" w:themeColor="text1"/>
        </w:rPr>
        <w:t xml:space="preserve">One of these areas is the piriform cortex, a collection of neurons located just behind the olfactory bulb that works to identify the smell. Smell information also goes to the thalamus, a structure that serves as a relay station for all of the sensory information coming into the brain. The thalamus transmits some of this smell information to the orbitofrontal cortex, where it can then be integrated with taste information. What we often attribute to the sense of taste is actually the result of this sensory integration. </w:t>
      </w:r>
    </w:p>
    <w:p w:rsidR="00931C7B" w:rsidRPr="00931C7B" w:rsidRDefault="00931C7B" w:rsidP="00931C7B">
      <w:pPr>
        <w:pStyle w:val="ListParagraph"/>
        <w:numPr>
          <w:ilvl w:val="0"/>
          <w:numId w:val="5"/>
        </w:numPr>
        <w:rPr>
          <w:b/>
          <w:bCs/>
          <w:color w:val="000000" w:themeColor="text1"/>
        </w:rPr>
      </w:pPr>
    </w:p>
    <w:p w:rsidR="00931C7B" w:rsidRPr="00931C7B" w:rsidRDefault="00931C7B" w:rsidP="00931C7B">
      <w:pPr>
        <w:pStyle w:val="ListParagraph"/>
        <w:numPr>
          <w:ilvl w:val="0"/>
          <w:numId w:val="5"/>
        </w:numPr>
        <w:rPr>
          <w:b/>
          <w:bCs/>
          <w:color w:val="000000" w:themeColor="text1"/>
        </w:rPr>
      </w:pPr>
      <w:r w:rsidRPr="00931C7B">
        <w:rPr>
          <w:b/>
          <w:bCs/>
          <w:color w:val="000000" w:themeColor="text1"/>
        </w:rPr>
        <w:t xml:space="preserve">"The olfactory system is critical when we're appreciating the foods and beverages we consume," says Monell Chemical Senses Center scientist Charles Wysocki. This coupling of smell and taste explains why foods seem lackluster with a head cold.  </w:t>
      </w:r>
    </w:p>
    <w:p w:rsidR="00931C7B" w:rsidRPr="00931C7B" w:rsidRDefault="00931C7B" w:rsidP="00931C7B">
      <w:pPr>
        <w:pStyle w:val="ListParagraph"/>
        <w:numPr>
          <w:ilvl w:val="0"/>
          <w:numId w:val="5"/>
        </w:numPr>
        <w:rPr>
          <w:b/>
          <w:bCs/>
          <w:color w:val="000000" w:themeColor="text1"/>
        </w:rPr>
      </w:pPr>
    </w:p>
    <w:p w:rsidR="00931C7B" w:rsidRPr="00931C7B" w:rsidRDefault="00931C7B" w:rsidP="00931C7B">
      <w:pPr>
        <w:pStyle w:val="ListParagraph"/>
        <w:numPr>
          <w:ilvl w:val="0"/>
          <w:numId w:val="5"/>
        </w:numPr>
        <w:rPr>
          <w:b/>
          <w:bCs/>
          <w:color w:val="000000" w:themeColor="text1"/>
        </w:rPr>
      </w:pPr>
      <w:r w:rsidRPr="00931C7B">
        <w:rPr>
          <w:b/>
          <w:bCs/>
          <w:color w:val="000000" w:themeColor="text1"/>
        </w:rPr>
        <w:t xml:space="preserve">You’ve probably experienced that a scent can also conjure up emotions and even specific memories, like when a whiff of cologne at a department store reminds you of your favorite uncle who wears the same scent. This happens because the </w:t>
      </w:r>
      <w:r w:rsidR="00F265DB">
        <w:rPr>
          <w:b/>
          <w:bCs/>
          <w:color w:val="000000" w:themeColor="text1"/>
        </w:rPr>
        <w:t xml:space="preserve"> </w:t>
      </w:r>
      <w:r w:rsidRPr="00931C7B">
        <w:rPr>
          <w:b/>
          <w:bCs/>
          <w:color w:val="000000" w:themeColor="text1"/>
        </w:rPr>
        <w:t xml:space="preserve">thalamus sends smell information to the hippocampus and amygdala, key brain regions involved in learning and memory. </w:t>
      </w:r>
    </w:p>
    <w:p w:rsidR="00931C7B" w:rsidRPr="00931C7B" w:rsidRDefault="00931C7B" w:rsidP="00931C7B">
      <w:pPr>
        <w:pStyle w:val="ListParagraph"/>
        <w:numPr>
          <w:ilvl w:val="0"/>
          <w:numId w:val="5"/>
        </w:numPr>
        <w:rPr>
          <w:b/>
          <w:bCs/>
          <w:color w:val="000000" w:themeColor="text1"/>
        </w:rPr>
      </w:pPr>
    </w:p>
    <w:p w:rsidR="00931C7B" w:rsidRPr="00931C7B" w:rsidRDefault="00931C7B" w:rsidP="00931C7B">
      <w:pPr>
        <w:pStyle w:val="ListParagraph"/>
        <w:numPr>
          <w:ilvl w:val="0"/>
          <w:numId w:val="5"/>
        </w:numPr>
        <w:rPr>
          <w:b/>
          <w:bCs/>
          <w:color w:val="000000" w:themeColor="text1"/>
        </w:rPr>
      </w:pPr>
      <w:r w:rsidRPr="00931C7B">
        <w:rPr>
          <w:b/>
          <w:bCs/>
          <w:color w:val="000000" w:themeColor="text1"/>
        </w:rPr>
        <w:t>A Better Smeller</w:t>
      </w:r>
    </w:p>
    <w:p w:rsidR="00931C7B" w:rsidRPr="00931C7B" w:rsidRDefault="00931C7B" w:rsidP="00931C7B">
      <w:pPr>
        <w:pStyle w:val="ListParagraph"/>
        <w:numPr>
          <w:ilvl w:val="0"/>
          <w:numId w:val="5"/>
        </w:numPr>
        <w:rPr>
          <w:b/>
          <w:bCs/>
          <w:color w:val="000000" w:themeColor="text1"/>
        </w:rPr>
      </w:pPr>
    </w:p>
    <w:p w:rsidR="00931C7B" w:rsidRPr="00651C6F" w:rsidRDefault="00931C7B" w:rsidP="00931C7B">
      <w:pPr>
        <w:pStyle w:val="ListParagraph"/>
        <w:numPr>
          <w:ilvl w:val="0"/>
          <w:numId w:val="5"/>
        </w:numPr>
        <w:rPr>
          <w:b/>
          <w:bCs/>
          <w:color w:val="000000" w:themeColor="text1"/>
        </w:rPr>
      </w:pPr>
      <w:r w:rsidRPr="00651C6F">
        <w:rPr>
          <w:b/>
          <w:bCs/>
          <w:color w:val="000000" w:themeColor="text1"/>
        </w:rPr>
        <w:t xml:space="preserve">Although scientists used to think that the human nose could identify about 10,000 different smells, Vosshall and her colleagues have recently shown that people can identify far more scents. Starting with 128 different odor </w:t>
      </w:r>
      <w:r w:rsidRPr="00651C6F">
        <w:rPr>
          <w:b/>
          <w:bCs/>
          <w:color w:val="000000" w:themeColor="text1"/>
        </w:rPr>
        <w:lastRenderedPageBreak/>
        <w:t xml:space="preserve">molecules, they made random mixtures of 10, 20, and 30 odor molecules, so many that the smell produced was unrecognizable to participants. The researchers then presented people with three vials, two of which contained identical mixtures while the third contained a different concoction, and asked them to pick out the smell that didn’t belong. </w:t>
      </w:r>
    </w:p>
    <w:p w:rsidR="00931C7B" w:rsidRPr="00931C7B" w:rsidRDefault="00931C7B" w:rsidP="00931C7B">
      <w:pPr>
        <w:pStyle w:val="ListParagraph"/>
        <w:numPr>
          <w:ilvl w:val="0"/>
          <w:numId w:val="5"/>
        </w:numPr>
        <w:rPr>
          <w:b/>
          <w:bCs/>
          <w:color w:val="000000" w:themeColor="text1"/>
        </w:rPr>
      </w:pPr>
    </w:p>
    <w:p w:rsidR="00096453" w:rsidRPr="00931C7B" w:rsidRDefault="00931C7B" w:rsidP="00931C7B">
      <w:pPr>
        <w:pStyle w:val="ListParagraph"/>
        <w:numPr>
          <w:ilvl w:val="0"/>
          <w:numId w:val="5"/>
        </w:numPr>
        <w:rPr>
          <w:b/>
          <w:bCs/>
          <w:color w:val="F32755" w:themeColor="text2" w:themeTint="80"/>
        </w:rPr>
      </w:pPr>
      <w:r w:rsidRPr="00931C7B">
        <w:rPr>
          <w:b/>
          <w:bCs/>
          <w:color w:val="000000" w:themeColor="text1"/>
        </w:rPr>
        <w:t>No longer should humans be considered poor smellers. In fact, new research suggests that your nose can outperform your eyes and ears, which can discriminate between several million colors and about half a million tones. “It’s time to give our sense of smell the recognition it deserves</w:t>
      </w:r>
    </w:p>
    <w:p w:rsidR="00096453" w:rsidRDefault="00096453" w:rsidP="00FD7587">
      <w:pPr>
        <w:rPr>
          <w:b/>
          <w:bCs/>
          <w:color w:val="F32755" w:themeColor="text2" w:themeTint="80"/>
        </w:rPr>
      </w:pPr>
    </w:p>
    <w:p w:rsidR="00FD7587" w:rsidRDefault="00FD7587" w:rsidP="00FD7587">
      <w:pPr>
        <w:rPr>
          <w:b/>
          <w:bCs/>
          <w:color w:val="F32755" w:themeColor="text2" w:themeTint="80"/>
        </w:rPr>
      </w:pPr>
    </w:p>
    <w:p w:rsidR="00FD7587" w:rsidRDefault="009E20A9" w:rsidP="00FD7587">
      <w:pPr>
        <w:pStyle w:val="ListParagraph"/>
        <w:numPr>
          <w:ilvl w:val="0"/>
          <w:numId w:val="5"/>
        </w:numPr>
        <w:rPr>
          <w:b/>
          <w:bCs/>
          <w:color w:val="F32755" w:themeColor="text2" w:themeTint="80"/>
        </w:rPr>
      </w:pPr>
      <w:r>
        <w:rPr>
          <w:b/>
          <w:bCs/>
          <w:noProof/>
          <w:color w:val="37030F" w:themeColor="text2"/>
        </w:rPr>
        <w:drawing>
          <wp:anchor distT="0" distB="0" distL="114300" distR="114300" simplePos="0" relativeHeight="251659264" behindDoc="0" locked="0" layoutInCell="1" allowOverlap="1">
            <wp:simplePos x="0" y="0"/>
            <wp:positionH relativeFrom="column">
              <wp:posOffset>659765</wp:posOffset>
            </wp:positionH>
            <wp:positionV relativeFrom="paragraph">
              <wp:posOffset>-216535</wp:posOffset>
            </wp:positionV>
            <wp:extent cx="4317365" cy="5758180"/>
            <wp:effectExtent l="3493" t="0" r="4127" b="4128"/>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4317365" cy="5758180"/>
                    </a:xfrm>
                    <a:prstGeom prst="rect">
                      <a:avLst/>
                    </a:prstGeom>
                  </pic:spPr>
                </pic:pic>
              </a:graphicData>
            </a:graphic>
            <wp14:sizeRelH relativeFrom="margin">
              <wp14:pctWidth>0</wp14:pctWidth>
            </wp14:sizeRelH>
            <wp14:sizeRelV relativeFrom="margin">
              <wp14:pctHeight>0</wp14:pctHeight>
            </wp14:sizeRelV>
          </wp:anchor>
        </w:drawing>
      </w:r>
      <w:r w:rsidR="00FD7587">
        <w:rPr>
          <w:b/>
          <w:bCs/>
          <w:color w:val="F32755" w:themeColor="text2" w:themeTint="80"/>
        </w:rPr>
        <w:t>Daigram:</w:t>
      </w:r>
    </w:p>
    <w:p w:rsidR="009E20A9" w:rsidRDefault="009E20A9" w:rsidP="009E20A9">
      <w:pPr>
        <w:rPr>
          <w:b/>
          <w:bCs/>
          <w:color w:val="F32755" w:themeColor="text2" w:themeTint="80"/>
        </w:rPr>
      </w:pPr>
    </w:p>
    <w:p w:rsidR="009E20A9" w:rsidRDefault="009E20A9" w:rsidP="009E20A9">
      <w:pPr>
        <w:rPr>
          <w:b/>
          <w:bCs/>
          <w:color w:val="F32755" w:themeColor="text2" w:themeTint="80"/>
        </w:rPr>
      </w:pPr>
    </w:p>
    <w:p w:rsidR="009E20A9" w:rsidRDefault="009E20A9" w:rsidP="009E20A9">
      <w:pPr>
        <w:rPr>
          <w:b/>
          <w:bCs/>
          <w:color w:val="F32755" w:themeColor="text2" w:themeTint="80"/>
        </w:rPr>
      </w:pPr>
    </w:p>
    <w:p w:rsidR="009E20A9" w:rsidRDefault="009E20A9" w:rsidP="009E20A9">
      <w:pPr>
        <w:rPr>
          <w:b/>
          <w:bCs/>
          <w:color w:val="F32755" w:themeColor="text2" w:themeTint="80"/>
        </w:rPr>
      </w:pPr>
      <w:r>
        <w:rPr>
          <w:b/>
          <w:bCs/>
          <w:color w:val="F32755" w:themeColor="text2" w:themeTint="80"/>
        </w:rPr>
        <w:t xml:space="preserve">Q:2 </w:t>
      </w:r>
      <w:r w:rsidR="009419E8">
        <w:rPr>
          <w:b/>
          <w:bCs/>
          <w:color w:val="F32755" w:themeColor="text2" w:themeTint="80"/>
        </w:rPr>
        <w:t>difference betwee</w:t>
      </w:r>
      <w:r w:rsidR="005F12A1">
        <w:rPr>
          <w:b/>
          <w:bCs/>
          <w:color w:val="F32755" w:themeColor="text2" w:themeTint="80"/>
        </w:rPr>
        <w:t xml:space="preserve">n Haemostasis  haematopoiesis and </w:t>
      </w:r>
      <w:r w:rsidR="00F12F00">
        <w:rPr>
          <w:b/>
          <w:bCs/>
          <w:color w:val="F32755" w:themeColor="text2" w:themeTint="80"/>
        </w:rPr>
        <w:t>homeostasis?</w:t>
      </w:r>
    </w:p>
    <w:p w:rsidR="00F12F00" w:rsidRDefault="00F12F00" w:rsidP="009E20A9">
      <w:pPr>
        <w:rPr>
          <w:b/>
          <w:bCs/>
          <w:color w:val="F32755" w:themeColor="text2" w:themeTint="80"/>
        </w:rPr>
      </w:pPr>
    </w:p>
    <w:p w:rsidR="00F12F00" w:rsidRPr="00BB321C" w:rsidRDefault="00BB321C" w:rsidP="00F12F00">
      <w:pPr>
        <w:pStyle w:val="ListParagraph"/>
        <w:numPr>
          <w:ilvl w:val="0"/>
          <w:numId w:val="6"/>
        </w:numPr>
        <w:rPr>
          <w:b/>
          <w:bCs/>
          <w:color w:val="000000" w:themeColor="text1"/>
        </w:rPr>
      </w:pPr>
      <w:r>
        <w:rPr>
          <w:b/>
          <w:bCs/>
          <w:color w:val="F32755" w:themeColor="text2" w:themeTint="80"/>
        </w:rPr>
        <w:t>Hameostasis:</w:t>
      </w:r>
    </w:p>
    <w:p w:rsidR="00BB321C" w:rsidRDefault="00BE5274" w:rsidP="00BB321C">
      <w:pPr>
        <w:pStyle w:val="ListParagraph"/>
        <w:numPr>
          <w:ilvl w:val="1"/>
          <w:numId w:val="6"/>
        </w:numPr>
        <w:rPr>
          <w:b/>
          <w:bCs/>
          <w:color w:val="000000" w:themeColor="text1"/>
        </w:rPr>
      </w:pPr>
      <w:r>
        <w:rPr>
          <w:b/>
          <w:bCs/>
          <w:color w:val="000000" w:themeColor="text1"/>
        </w:rPr>
        <w:t>Is the wound healing.This involves blood clo</w:t>
      </w:r>
      <w:r w:rsidR="009E13D1">
        <w:rPr>
          <w:b/>
          <w:bCs/>
          <w:color w:val="000000" w:themeColor="text1"/>
        </w:rPr>
        <w:t>thing. Hae</w:t>
      </w:r>
      <w:r w:rsidR="00C606C1">
        <w:rPr>
          <w:b/>
          <w:bCs/>
          <w:color w:val="000000" w:themeColor="text1"/>
        </w:rPr>
        <w:t xml:space="preserve">mostasis has three major steps </w:t>
      </w:r>
      <w:r w:rsidR="00C606C1">
        <w:rPr>
          <w:b/>
          <w:bCs/>
          <w:color w:val="F32755" w:themeColor="text2" w:themeTint="80"/>
        </w:rPr>
        <w:t>1)</w:t>
      </w:r>
      <w:r w:rsidR="00CA585A">
        <w:rPr>
          <w:b/>
          <w:bCs/>
          <w:color w:val="000000" w:themeColor="text1"/>
        </w:rPr>
        <w:t xml:space="preserve">vasoconcentration </w:t>
      </w:r>
      <w:r w:rsidR="00CA585A">
        <w:rPr>
          <w:b/>
          <w:bCs/>
          <w:color w:val="F32755" w:themeColor="text2" w:themeTint="80"/>
        </w:rPr>
        <w:t xml:space="preserve">2) </w:t>
      </w:r>
      <w:r w:rsidR="00CA585A">
        <w:rPr>
          <w:b/>
          <w:bCs/>
          <w:color w:val="000000" w:themeColor="text1"/>
        </w:rPr>
        <w:t>temporar</w:t>
      </w:r>
      <w:r w:rsidR="00783653">
        <w:rPr>
          <w:b/>
          <w:bCs/>
          <w:color w:val="000000" w:themeColor="text1"/>
        </w:rPr>
        <w:t xml:space="preserve">y blockage </w:t>
      </w:r>
      <w:r w:rsidR="00F373DC">
        <w:rPr>
          <w:b/>
          <w:bCs/>
          <w:color w:val="000000" w:themeColor="text1"/>
        </w:rPr>
        <w:t xml:space="preserve">of a break by a platelet plug </w:t>
      </w:r>
      <w:r w:rsidR="00F373DC">
        <w:rPr>
          <w:b/>
          <w:bCs/>
          <w:color w:val="F32755" w:themeColor="text2" w:themeTint="80"/>
        </w:rPr>
        <w:t xml:space="preserve">3) </w:t>
      </w:r>
      <w:r w:rsidR="00F373DC">
        <w:rPr>
          <w:b/>
          <w:bCs/>
          <w:color w:val="000000" w:themeColor="text1"/>
        </w:rPr>
        <w:t xml:space="preserve">blood coagulation and formation of </w:t>
      </w:r>
      <w:r w:rsidR="00D43329">
        <w:rPr>
          <w:b/>
          <w:bCs/>
          <w:color w:val="000000" w:themeColor="text1"/>
        </w:rPr>
        <w:t>a fibrin clot.these procceses seal the hole until tissue are repaired.</w:t>
      </w:r>
    </w:p>
    <w:p w:rsidR="00D43329" w:rsidRPr="00825AD9" w:rsidRDefault="00825AD9" w:rsidP="00825AD9">
      <w:pPr>
        <w:pStyle w:val="ListParagraph"/>
        <w:numPr>
          <w:ilvl w:val="0"/>
          <w:numId w:val="6"/>
        </w:numPr>
        <w:rPr>
          <w:b/>
          <w:bCs/>
          <w:color w:val="000000" w:themeColor="text1"/>
        </w:rPr>
      </w:pPr>
      <w:r>
        <w:rPr>
          <w:b/>
          <w:bCs/>
          <w:color w:val="F32755" w:themeColor="text2" w:themeTint="80"/>
        </w:rPr>
        <w:t>Homoeostasis:</w:t>
      </w:r>
    </w:p>
    <w:p w:rsidR="00825AD9" w:rsidRDefault="00825AD9" w:rsidP="00825AD9">
      <w:pPr>
        <w:pStyle w:val="ListParagraph"/>
        <w:numPr>
          <w:ilvl w:val="1"/>
          <w:numId w:val="6"/>
        </w:numPr>
        <w:rPr>
          <w:b/>
          <w:bCs/>
          <w:color w:val="000000" w:themeColor="text1"/>
        </w:rPr>
      </w:pPr>
      <w:r>
        <w:rPr>
          <w:b/>
          <w:bCs/>
          <w:color w:val="000000" w:themeColor="text1"/>
        </w:rPr>
        <w:t xml:space="preserve">It is the process by which </w:t>
      </w:r>
      <w:r w:rsidR="00EB1D12">
        <w:rPr>
          <w:b/>
          <w:bCs/>
          <w:color w:val="000000" w:themeColor="text1"/>
        </w:rPr>
        <w:t xml:space="preserve">varriable are regulated so that internal condition remain stable </w:t>
      </w:r>
      <w:r w:rsidR="00850237">
        <w:rPr>
          <w:b/>
          <w:bCs/>
          <w:color w:val="000000" w:themeColor="text1"/>
        </w:rPr>
        <w:t xml:space="preserve">and relatively constant.Example of homeostasis </w:t>
      </w:r>
      <w:r w:rsidR="007E4B10">
        <w:rPr>
          <w:b/>
          <w:bCs/>
          <w:color w:val="000000" w:themeColor="text1"/>
        </w:rPr>
        <w:t xml:space="preserve">include the regulation of temprature and the balnced between acidity </w:t>
      </w:r>
      <w:r w:rsidR="00D8369A">
        <w:rPr>
          <w:b/>
          <w:bCs/>
          <w:color w:val="000000" w:themeColor="text1"/>
        </w:rPr>
        <w:t xml:space="preserve">and alkalinity P.H. It is the process </w:t>
      </w:r>
      <w:r w:rsidR="004B0AFF">
        <w:rPr>
          <w:b/>
          <w:bCs/>
          <w:color w:val="000000" w:themeColor="text1"/>
        </w:rPr>
        <w:t>that maintain the stability of the human body internal envioment in res</w:t>
      </w:r>
      <w:r w:rsidR="00794761">
        <w:rPr>
          <w:b/>
          <w:bCs/>
          <w:color w:val="000000" w:themeColor="text1"/>
        </w:rPr>
        <w:t>pones to changes  in external comdition.</w:t>
      </w:r>
    </w:p>
    <w:p w:rsidR="00794761" w:rsidRPr="00521F18" w:rsidRDefault="00521F18" w:rsidP="00794761">
      <w:pPr>
        <w:pStyle w:val="ListParagraph"/>
        <w:numPr>
          <w:ilvl w:val="0"/>
          <w:numId w:val="6"/>
        </w:numPr>
        <w:rPr>
          <w:b/>
          <w:bCs/>
          <w:color w:val="000000" w:themeColor="text1"/>
        </w:rPr>
      </w:pPr>
      <w:r>
        <w:rPr>
          <w:b/>
          <w:bCs/>
          <w:color w:val="F32755" w:themeColor="text2" w:themeTint="80"/>
        </w:rPr>
        <w:t>Haematopoiesis:</w:t>
      </w:r>
    </w:p>
    <w:p w:rsidR="00521F18" w:rsidRDefault="007F2142" w:rsidP="00521F18">
      <w:pPr>
        <w:pStyle w:val="ListParagraph"/>
        <w:numPr>
          <w:ilvl w:val="1"/>
          <w:numId w:val="6"/>
        </w:numPr>
        <w:rPr>
          <w:b/>
          <w:bCs/>
          <w:color w:val="000000" w:themeColor="text1"/>
        </w:rPr>
      </w:pPr>
      <w:r>
        <w:rPr>
          <w:b/>
          <w:bCs/>
          <w:color w:val="000000" w:themeColor="text1"/>
        </w:rPr>
        <w:t xml:space="preserve">Is the process by which immature precursor </w:t>
      </w:r>
      <w:r w:rsidR="005611A9">
        <w:rPr>
          <w:b/>
          <w:bCs/>
          <w:color w:val="000000" w:themeColor="text1"/>
        </w:rPr>
        <w:t xml:space="preserve"> cells devolop into mature blood cells the curruntly accepted theory on </w:t>
      </w:r>
      <w:r w:rsidR="00867259">
        <w:rPr>
          <w:b/>
          <w:bCs/>
          <w:color w:val="000000" w:themeColor="text1"/>
        </w:rPr>
        <w:t xml:space="preserve">how this process work is called </w:t>
      </w:r>
      <w:r w:rsidR="005E3ACB">
        <w:rPr>
          <w:b/>
          <w:bCs/>
          <w:color w:val="000000" w:themeColor="text1"/>
        </w:rPr>
        <w:t>the monophyletic theory which simply me</w:t>
      </w:r>
      <w:r w:rsidR="00FB0C55">
        <w:rPr>
          <w:b/>
          <w:bCs/>
          <w:color w:val="000000" w:themeColor="text1"/>
        </w:rPr>
        <w:t xml:space="preserve">ans </w:t>
      </w:r>
      <w:r w:rsidR="00E60066">
        <w:rPr>
          <w:b/>
          <w:bCs/>
          <w:color w:val="000000" w:themeColor="text1"/>
        </w:rPr>
        <w:t xml:space="preserve">that a single type of stem cell gives rise to all the mature blood cells </w:t>
      </w:r>
      <w:r w:rsidR="005212FD">
        <w:rPr>
          <w:b/>
          <w:bCs/>
          <w:color w:val="000000" w:themeColor="text1"/>
        </w:rPr>
        <w:t>in the body</w:t>
      </w:r>
    </w:p>
    <w:p w:rsidR="005212FD" w:rsidRDefault="005212FD" w:rsidP="005212FD">
      <w:pPr>
        <w:rPr>
          <w:b/>
          <w:bCs/>
          <w:color w:val="000000" w:themeColor="text1"/>
        </w:rPr>
      </w:pPr>
    </w:p>
    <w:p w:rsidR="005212FD" w:rsidRDefault="00826971" w:rsidP="005212FD">
      <w:pPr>
        <w:rPr>
          <w:b/>
          <w:bCs/>
          <w:color w:val="F32755" w:themeColor="text2" w:themeTint="80"/>
        </w:rPr>
      </w:pPr>
      <w:r>
        <w:rPr>
          <w:b/>
          <w:bCs/>
          <w:color w:val="F32755" w:themeColor="text2" w:themeTint="80"/>
        </w:rPr>
        <w:t xml:space="preserve">Q: 2 PART B). Erythroblastosis </w:t>
      </w:r>
      <w:r w:rsidR="002E1859">
        <w:rPr>
          <w:b/>
          <w:bCs/>
          <w:color w:val="F32755" w:themeColor="text2" w:themeTint="80"/>
        </w:rPr>
        <w:t xml:space="preserve"> Fetails?</w:t>
      </w:r>
    </w:p>
    <w:p w:rsidR="002E1859" w:rsidRPr="00FF4E3E" w:rsidRDefault="006301B3" w:rsidP="002E1859">
      <w:pPr>
        <w:pStyle w:val="ListParagraph"/>
        <w:numPr>
          <w:ilvl w:val="0"/>
          <w:numId w:val="7"/>
        </w:numPr>
        <w:rPr>
          <w:b/>
          <w:bCs/>
          <w:color w:val="F32755" w:themeColor="text2" w:themeTint="80"/>
        </w:rPr>
      </w:pPr>
      <w:r>
        <w:rPr>
          <w:b/>
          <w:bCs/>
          <w:color w:val="000000" w:themeColor="text1"/>
        </w:rPr>
        <w:t xml:space="preserve">Erythroblastosis fetail is a hemolytic anemia </w:t>
      </w:r>
      <w:r w:rsidR="00203BEC">
        <w:rPr>
          <w:b/>
          <w:bCs/>
          <w:color w:val="000000" w:themeColor="text1"/>
        </w:rPr>
        <w:t xml:space="preserve">in the fetua or neonate caused by trans placental </w:t>
      </w:r>
      <w:r w:rsidR="00F94AF6">
        <w:rPr>
          <w:b/>
          <w:bCs/>
          <w:color w:val="000000" w:themeColor="text1"/>
        </w:rPr>
        <w:t xml:space="preserve">transmission of maternal antibodies to fetal RBCs </w:t>
      </w:r>
      <w:r w:rsidR="006626BA">
        <w:rPr>
          <w:b/>
          <w:bCs/>
          <w:color w:val="000000" w:themeColor="text1"/>
        </w:rPr>
        <w:t xml:space="preserve">The disorders ussualy results from incompatibility </w:t>
      </w:r>
      <w:r w:rsidR="00FF4E3E">
        <w:rPr>
          <w:b/>
          <w:bCs/>
          <w:color w:val="000000" w:themeColor="text1"/>
        </w:rPr>
        <w:t xml:space="preserve"> between maternal and fetal blood groups. Often RH antigens.</w:t>
      </w:r>
    </w:p>
    <w:p w:rsidR="00FF4E3E" w:rsidRDefault="00FF4E3E" w:rsidP="00FF4E3E">
      <w:pPr>
        <w:rPr>
          <w:b/>
          <w:bCs/>
          <w:color w:val="F32755" w:themeColor="text2" w:themeTint="80"/>
        </w:rPr>
      </w:pPr>
    </w:p>
    <w:p w:rsidR="00FF4E3E" w:rsidRDefault="00E6338D" w:rsidP="00FF4E3E">
      <w:pPr>
        <w:rPr>
          <w:b/>
          <w:bCs/>
          <w:color w:val="F32755" w:themeColor="text2" w:themeTint="80"/>
        </w:rPr>
      </w:pPr>
      <w:r>
        <w:rPr>
          <w:b/>
          <w:bCs/>
          <w:color w:val="F32755" w:themeColor="text2" w:themeTint="80"/>
        </w:rPr>
        <w:lastRenderedPageBreak/>
        <w:t xml:space="preserve">Q: 3 </w:t>
      </w:r>
      <w:r w:rsidR="00632B3A">
        <w:rPr>
          <w:b/>
          <w:bCs/>
          <w:color w:val="F32755" w:themeColor="text2" w:themeTint="80"/>
        </w:rPr>
        <w:t>what is immunty</w:t>
      </w:r>
    </w:p>
    <w:p w:rsidR="004624AE" w:rsidRPr="009E074C" w:rsidRDefault="004624AE" w:rsidP="004624AE">
      <w:pPr>
        <w:pStyle w:val="ListParagraph"/>
        <w:numPr>
          <w:ilvl w:val="0"/>
          <w:numId w:val="7"/>
        </w:numPr>
        <w:rPr>
          <w:b/>
          <w:bCs/>
          <w:color w:val="F32755" w:themeColor="text2" w:themeTint="80"/>
        </w:rPr>
      </w:pPr>
      <w:r>
        <w:rPr>
          <w:b/>
          <w:bCs/>
          <w:color w:val="000000" w:themeColor="text1"/>
        </w:rPr>
        <w:t xml:space="preserve">Immunity is deffined as the capicity </w:t>
      </w:r>
      <w:r w:rsidR="00BA531C">
        <w:rPr>
          <w:b/>
          <w:bCs/>
          <w:color w:val="000000" w:themeColor="text1"/>
        </w:rPr>
        <w:t xml:space="preserve">of the body to resist pathogenic agents. </w:t>
      </w:r>
      <w:r w:rsidR="003746B6">
        <w:rPr>
          <w:b/>
          <w:bCs/>
          <w:color w:val="000000" w:themeColor="text1"/>
        </w:rPr>
        <w:t xml:space="preserve">It is the abilit of body to reset the entry of different </w:t>
      </w:r>
      <w:r w:rsidR="003744CA">
        <w:rPr>
          <w:b/>
          <w:bCs/>
          <w:color w:val="000000" w:themeColor="text1"/>
        </w:rPr>
        <w:t xml:space="preserve">types of foreign bodies like bacteria. Virus.  Toxic.  </w:t>
      </w:r>
      <w:r w:rsidR="009E074C">
        <w:rPr>
          <w:b/>
          <w:bCs/>
          <w:color w:val="000000" w:themeColor="text1"/>
        </w:rPr>
        <w:t>Substances.  Etc</w:t>
      </w:r>
    </w:p>
    <w:p w:rsidR="009E074C" w:rsidRDefault="009E074C" w:rsidP="009E074C">
      <w:pPr>
        <w:rPr>
          <w:b/>
          <w:bCs/>
          <w:color w:val="F32755" w:themeColor="text2" w:themeTint="80"/>
        </w:rPr>
      </w:pPr>
    </w:p>
    <w:p w:rsidR="009E074C" w:rsidRDefault="00FC3908" w:rsidP="009E074C">
      <w:pPr>
        <w:pStyle w:val="ListParagraph"/>
        <w:numPr>
          <w:ilvl w:val="0"/>
          <w:numId w:val="7"/>
        </w:numPr>
        <w:rPr>
          <w:b/>
          <w:bCs/>
          <w:color w:val="F32755" w:themeColor="text2" w:themeTint="80"/>
        </w:rPr>
      </w:pPr>
      <w:r>
        <w:rPr>
          <w:b/>
          <w:bCs/>
          <w:color w:val="F32755" w:themeColor="text2" w:themeTint="80"/>
        </w:rPr>
        <w:t xml:space="preserve">Different types of immunity: </w:t>
      </w:r>
    </w:p>
    <w:p w:rsidR="00FC3908" w:rsidRPr="00FC3908" w:rsidRDefault="00FC3908" w:rsidP="00FC3908">
      <w:pPr>
        <w:pStyle w:val="ListParagraph"/>
        <w:rPr>
          <w:b/>
          <w:bCs/>
          <w:color w:val="F32755" w:themeColor="text2" w:themeTint="80"/>
        </w:rPr>
      </w:pPr>
    </w:p>
    <w:p w:rsidR="0065571C" w:rsidRDefault="0065571C" w:rsidP="0065571C">
      <w:pPr>
        <w:pStyle w:val="ListParagraph"/>
        <w:numPr>
          <w:ilvl w:val="0"/>
          <w:numId w:val="7"/>
        </w:numPr>
        <w:rPr>
          <w:b/>
          <w:bCs/>
          <w:color w:val="F32755" w:themeColor="text2" w:themeTint="80"/>
        </w:rPr>
      </w:pPr>
      <w:r>
        <w:rPr>
          <w:b/>
          <w:bCs/>
          <w:color w:val="F32755" w:themeColor="text2" w:themeTint="80"/>
        </w:rPr>
        <w:t>Two types of immunity</w:t>
      </w:r>
    </w:p>
    <w:p w:rsidR="0065571C" w:rsidRPr="0065571C" w:rsidRDefault="0065571C" w:rsidP="0065571C">
      <w:pPr>
        <w:pStyle w:val="ListParagraph"/>
        <w:rPr>
          <w:b/>
          <w:bCs/>
          <w:color w:val="F32755" w:themeColor="text2" w:themeTint="80"/>
        </w:rPr>
      </w:pPr>
    </w:p>
    <w:p w:rsidR="0065571C" w:rsidRDefault="00132573" w:rsidP="0065571C">
      <w:pPr>
        <w:pStyle w:val="ListParagraph"/>
        <w:numPr>
          <w:ilvl w:val="1"/>
          <w:numId w:val="7"/>
        </w:numPr>
        <w:rPr>
          <w:b/>
          <w:bCs/>
          <w:color w:val="F32755" w:themeColor="text2" w:themeTint="80"/>
        </w:rPr>
      </w:pPr>
      <w:r>
        <w:rPr>
          <w:b/>
          <w:bCs/>
          <w:color w:val="F32755" w:themeColor="text2" w:themeTint="80"/>
        </w:rPr>
        <w:t>Innate immunity</w:t>
      </w:r>
    </w:p>
    <w:p w:rsidR="00132573" w:rsidRDefault="00132573" w:rsidP="0065571C">
      <w:pPr>
        <w:pStyle w:val="ListParagraph"/>
        <w:numPr>
          <w:ilvl w:val="1"/>
          <w:numId w:val="7"/>
        </w:numPr>
        <w:rPr>
          <w:b/>
          <w:bCs/>
          <w:color w:val="F32755" w:themeColor="text2" w:themeTint="80"/>
        </w:rPr>
      </w:pPr>
      <w:r>
        <w:rPr>
          <w:b/>
          <w:bCs/>
          <w:color w:val="F32755" w:themeColor="text2" w:themeTint="80"/>
        </w:rPr>
        <w:t>Acquired immunity</w:t>
      </w:r>
    </w:p>
    <w:p w:rsidR="00132573" w:rsidRDefault="0084650F" w:rsidP="00132573">
      <w:pPr>
        <w:pStyle w:val="ListParagraph"/>
        <w:numPr>
          <w:ilvl w:val="0"/>
          <w:numId w:val="7"/>
        </w:numPr>
        <w:rPr>
          <w:b/>
          <w:bCs/>
          <w:color w:val="F32755" w:themeColor="text2" w:themeTint="80"/>
        </w:rPr>
      </w:pPr>
      <w:r>
        <w:rPr>
          <w:b/>
          <w:bCs/>
          <w:color w:val="F32755" w:themeColor="text2" w:themeTint="80"/>
        </w:rPr>
        <w:t>Inmate immunity</w:t>
      </w:r>
    </w:p>
    <w:p w:rsidR="0084650F" w:rsidRPr="007D70EF" w:rsidRDefault="00642257" w:rsidP="0084650F">
      <w:pPr>
        <w:pStyle w:val="ListParagraph"/>
        <w:numPr>
          <w:ilvl w:val="1"/>
          <w:numId w:val="7"/>
        </w:numPr>
        <w:rPr>
          <w:b/>
          <w:bCs/>
          <w:color w:val="F32755" w:themeColor="text2" w:themeTint="80"/>
        </w:rPr>
      </w:pPr>
      <w:r>
        <w:rPr>
          <w:b/>
          <w:bCs/>
          <w:color w:val="000000" w:themeColor="text1"/>
        </w:rPr>
        <w:t xml:space="preserve">Innate immunity is the inborn capacity of the body to </w:t>
      </w:r>
      <w:r w:rsidR="00A34FF1">
        <w:rPr>
          <w:b/>
          <w:bCs/>
          <w:color w:val="000000" w:themeColor="text1"/>
        </w:rPr>
        <w:t>resist pathogens. By chance, if the organisms enter the body</w:t>
      </w:r>
      <w:r w:rsidR="005D6EC9">
        <w:rPr>
          <w:b/>
          <w:bCs/>
          <w:color w:val="000000" w:themeColor="text1"/>
        </w:rPr>
        <w:t>, innate immunity eliminates them before the dev</w:t>
      </w:r>
      <w:r w:rsidR="008A7AFE">
        <w:rPr>
          <w:b/>
          <w:bCs/>
          <w:color w:val="000000" w:themeColor="text1"/>
        </w:rPr>
        <w:t xml:space="preserve">elopment of any disease. It is other wise called the natural </w:t>
      </w:r>
      <w:r w:rsidR="007D70EF">
        <w:rPr>
          <w:b/>
          <w:bCs/>
          <w:color w:val="000000" w:themeColor="text1"/>
        </w:rPr>
        <w:t>or non-specific immunity.</w:t>
      </w:r>
    </w:p>
    <w:p w:rsidR="007D70EF" w:rsidRPr="004E3CBE" w:rsidRDefault="00B809BD" w:rsidP="0084650F">
      <w:pPr>
        <w:pStyle w:val="ListParagraph"/>
        <w:numPr>
          <w:ilvl w:val="1"/>
          <w:numId w:val="7"/>
        </w:numPr>
        <w:rPr>
          <w:b/>
          <w:bCs/>
          <w:color w:val="F32755" w:themeColor="text2" w:themeTint="80"/>
        </w:rPr>
      </w:pPr>
      <w:r>
        <w:rPr>
          <w:b/>
          <w:bCs/>
          <w:color w:val="000000" w:themeColor="text1"/>
        </w:rPr>
        <w:t xml:space="preserve">This type immunity represents the first line of depense against any type of pathogens. Therefoe, </w:t>
      </w:r>
      <w:r w:rsidR="004E3CBE">
        <w:rPr>
          <w:b/>
          <w:bCs/>
          <w:color w:val="000000" w:themeColor="text1"/>
        </w:rPr>
        <w:t>It is also called non-specific immunity.</w:t>
      </w:r>
    </w:p>
    <w:p w:rsidR="004E3CBE" w:rsidRDefault="004E3CBE" w:rsidP="004E3CBE">
      <w:pPr>
        <w:rPr>
          <w:b/>
          <w:bCs/>
          <w:color w:val="F32755" w:themeColor="text2" w:themeTint="80"/>
        </w:rPr>
      </w:pPr>
    </w:p>
    <w:p w:rsidR="004E3CBE" w:rsidRDefault="006717BD" w:rsidP="004E3CBE">
      <w:pPr>
        <w:pStyle w:val="ListParagraph"/>
        <w:numPr>
          <w:ilvl w:val="0"/>
          <w:numId w:val="7"/>
        </w:numPr>
        <w:rPr>
          <w:b/>
          <w:bCs/>
          <w:color w:val="F32755" w:themeColor="text2" w:themeTint="80"/>
        </w:rPr>
      </w:pPr>
      <w:r>
        <w:rPr>
          <w:b/>
          <w:bCs/>
          <w:color w:val="F32755" w:themeColor="text2" w:themeTint="80"/>
        </w:rPr>
        <w:t>Acquired immunity:</w:t>
      </w:r>
    </w:p>
    <w:p w:rsidR="006717BD" w:rsidRPr="00E938C7" w:rsidRDefault="00A24AAC" w:rsidP="006717BD">
      <w:pPr>
        <w:pStyle w:val="ListParagraph"/>
        <w:numPr>
          <w:ilvl w:val="1"/>
          <w:numId w:val="7"/>
        </w:numPr>
        <w:rPr>
          <w:b/>
          <w:bCs/>
          <w:color w:val="F32755" w:themeColor="text2" w:themeTint="80"/>
        </w:rPr>
      </w:pPr>
      <w:r>
        <w:rPr>
          <w:b/>
          <w:bCs/>
          <w:color w:val="000000" w:themeColor="text1"/>
        </w:rPr>
        <w:t>Acquired immunity is the resetance devolped in the body against</w:t>
      </w:r>
      <w:r w:rsidR="0010109F">
        <w:rPr>
          <w:b/>
          <w:bCs/>
          <w:color w:val="000000" w:themeColor="text1"/>
        </w:rPr>
        <w:t xml:space="preserve"> any specific foreign body like bacteria,viruses, </w:t>
      </w:r>
      <w:r w:rsidR="00692306">
        <w:rPr>
          <w:b/>
          <w:bCs/>
          <w:color w:val="000000" w:themeColor="text1"/>
        </w:rPr>
        <w:t xml:space="preserve">toxins, Vaccines or transplanted tissues. So, </w:t>
      </w:r>
      <w:r w:rsidR="00E938C7">
        <w:rPr>
          <w:b/>
          <w:bCs/>
          <w:color w:val="000000" w:themeColor="text1"/>
        </w:rPr>
        <w:t xml:space="preserve">this type immunity is also known as specific immunity. </w:t>
      </w:r>
    </w:p>
    <w:p w:rsidR="00E938C7" w:rsidRPr="00350503" w:rsidRDefault="00E938C7" w:rsidP="006717BD">
      <w:pPr>
        <w:pStyle w:val="ListParagraph"/>
        <w:numPr>
          <w:ilvl w:val="1"/>
          <w:numId w:val="7"/>
        </w:numPr>
        <w:rPr>
          <w:b/>
          <w:bCs/>
          <w:color w:val="F32755" w:themeColor="text2" w:themeTint="80"/>
        </w:rPr>
      </w:pPr>
      <w:r>
        <w:rPr>
          <w:b/>
          <w:bCs/>
          <w:color w:val="000000" w:themeColor="text1"/>
        </w:rPr>
        <w:t xml:space="preserve">It </w:t>
      </w:r>
      <w:r w:rsidR="00563C8C">
        <w:rPr>
          <w:b/>
          <w:bCs/>
          <w:color w:val="000000" w:themeColor="text1"/>
        </w:rPr>
        <w:t xml:space="preserve">is the most powerfull immune mechanisms that protects the body from </w:t>
      </w:r>
      <w:r w:rsidR="00274C08">
        <w:rPr>
          <w:b/>
          <w:bCs/>
          <w:color w:val="000000" w:themeColor="text1"/>
        </w:rPr>
        <w:t xml:space="preserve">the invading organisms or toxic substances. Lympocytes are responsible </w:t>
      </w:r>
      <w:r w:rsidR="00350503">
        <w:rPr>
          <w:b/>
          <w:bCs/>
          <w:color w:val="000000" w:themeColor="text1"/>
        </w:rPr>
        <w:t>for acquired immunity.</w:t>
      </w:r>
    </w:p>
    <w:p w:rsidR="00350503" w:rsidRDefault="00350503" w:rsidP="00350503">
      <w:pPr>
        <w:rPr>
          <w:b/>
          <w:bCs/>
          <w:color w:val="F32755" w:themeColor="text2" w:themeTint="80"/>
        </w:rPr>
      </w:pPr>
      <w:r>
        <w:rPr>
          <w:b/>
          <w:bCs/>
          <w:color w:val="F32755" w:themeColor="text2" w:themeTint="80"/>
        </w:rPr>
        <w:t xml:space="preserve">Q: 3 PART B) </w:t>
      </w:r>
      <w:r w:rsidR="009D43ED">
        <w:rPr>
          <w:b/>
          <w:bCs/>
          <w:color w:val="F32755" w:themeColor="text2" w:themeTint="80"/>
        </w:rPr>
        <w:t>difference between antigen and antibody:</w:t>
      </w:r>
    </w:p>
    <w:p w:rsidR="009D43ED" w:rsidRDefault="002E1B93" w:rsidP="001409FA">
      <w:pPr>
        <w:pStyle w:val="ListParagraph"/>
        <w:numPr>
          <w:ilvl w:val="0"/>
          <w:numId w:val="8"/>
        </w:numPr>
        <w:rPr>
          <w:b/>
          <w:bCs/>
          <w:color w:val="F32755" w:themeColor="text2" w:themeTint="80"/>
        </w:rPr>
      </w:pPr>
      <w:r>
        <w:rPr>
          <w:b/>
          <w:bCs/>
          <w:color w:val="F32755" w:themeColor="text2" w:themeTint="80"/>
        </w:rPr>
        <w:lastRenderedPageBreak/>
        <w:t>Antigen:</w:t>
      </w:r>
    </w:p>
    <w:p w:rsidR="002E1B93" w:rsidRPr="00E51C80" w:rsidRDefault="002E1B93" w:rsidP="002E1B93">
      <w:pPr>
        <w:pStyle w:val="ListParagraph"/>
        <w:numPr>
          <w:ilvl w:val="1"/>
          <w:numId w:val="8"/>
        </w:numPr>
        <w:rPr>
          <w:b/>
          <w:bCs/>
          <w:color w:val="F32755" w:themeColor="text2" w:themeTint="80"/>
        </w:rPr>
      </w:pPr>
      <w:r>
        <w:rPr>
          <w:b/>
          <w:bCs/>
          <w:color w:val="000000" w:themeColor="text1"/>
        </w:rPr>
        <w:t xml:space="preserve">Antigen </w:t>
      </w:r>
      <w:r w:rsidR="00172968">
        <w:rPr>
          <w:b/>
          <w:bCs/>
          <w:color w:val="000000" w:themeColor="text1"/>
        </w:rPr>
        <w:t xml:space="preserve">is any foreign particle that elicits </w:t>
      </w:r>
      <w:r w:rsidR="00AC4B96">
        <w:rPr>
          <w:b/>
          <w:bCs/>
          <w:color w:val="000000" w:themeColor="text1"/>
        </w:rPr>
        <w:t xml:space="preserve">an immune response or that specially binds to to an antibody </w:t>
      </w:r>
      <w:r w:rsidR="00045E74">
        <w:rPr>
          <w:b/>
          <w:bCs/>
          <w:color w:val="000000" w:themeColor="text1"/>
        </w:rPr>
        <w:t>or a T-Cell receptor often used as a synonym for immu</w:t>
      </w:r>
      <w:r w:rsidR="00E51C80">
        <w:rPr>
          <w:b/>
          <w:bCs/>
          <w:color w:val="000000" w:themeColor="text1"/>
        </w:rPr>
        <w:t>nogen</w:t>
      </w:r>
    </w:p>
    <w:p w:rsidR="00E51C80" w:rsidRDefault="00E51C80" w:rsidP="00E51C80">
      <w:pPr>
        <w:pStyle w:val="ListParagraph"/>
        <w:numPr>
          <w:ilvl w:val="0"/>
          <w:numId w:val="8"/>
        </w:numPr>
        <w:rPr>
          <w:b/>
          <w:bCs/>
          <w:color w:val="F32755" w:themeColor="text2" w:themeTint="80"/>
        </w:rPr>
      </w:pPr>
      <w:r>
        <w:rPr>
          <w:b/>
          <w:bCs/>
          <w:color w:val="F32755" w:themeColor="text2" w:themeTint="80"/>
        </w:rPr>
        <w:t>Antibodies:</w:t>
      </w:r>
    </w:p>
    <w:p w:rsidR="00E51C80" w:rsidRPr="009D54AC" w:rsidRDefault="00E51C80" w:rsidP="00E51C80">
      <w:pPr>
        <w:pStyle w:val="ListParagraph"/>
        <w:numPr>
          <w:ilvl w:val="1"/>
          <w:numId w:val="8"/>
        </w:numPr>
        <w:rPr>
          <w:b/>
          <w:bCs/>
          <w:color w:val="F32755" w:themeColor="text2" w:themeTint="80"/>
        </w:rPr>
      </w:pPr>
      <w:r>
        <w:rPr>
          <w:b/>
          <w:bCs/>
          <w:color w:val="000000" w:themeColor="text1"/>
        </w:rPr>
        <w:t>Antibodies or imm</w:t>
      </w:r>
      <w:r w:rsidR="0012669B">
        <w:rPr>
          <w:b/>
          <w:bCs/>
          <w:color w:val="000000" w:themeColor="text1"/>
        </w:rPr>
        <w:t>unoglobulins orglycoprotiens consisting of identical h</w:t>
      </w:r>
      <w:r w:rsidR="009D1ADE">
        <w:rPr>
          <w:b/>
          <w:bCs/>
          <w:color w:val="000000" w:themeColor="text1"/>
        </w:rPr>
        <w:t xml:space="preserve">eavy chains that recogonaize a specific epitope </w:t>
      </w:r>
      <w:r w:rsidR="009D54AC">
        <w:rPr>
          <w:b/>
          <w:bCs/>
          <w:color w:val="000000" w:themeColor="text1"/>
        </w:rPr>
        <w:t>on an antogen and facilitates elimination of that antigen.</w:t>
      </w:r>
    </w:p>
    <w:p w:rsidR="009D54AC" w:rsidRDefault="009D54AC" w:rsidP="009D54AC">
      <w:pPr>
        <w:rPr>
          <w:b/>
          <w:bCs/>
          <w:color w:val="F32755" w:themeColor="text2" w:themeTint="80"/>
        </w:rPr>
      </w:pPr>
    </w:p>
    <w:p w:rsidR="009D54AC" w:rsidRDefault="009D54AC" w:rsidP="009D54AC">
      <w:pPr>
        <w:rPr>
          <w:b/>
          <w:bCs/>
          <w:color w:val="F32755" w:themeColor="text2" w:themeTint="80"/>
        </w:rPr>
      </w:pPr>
      <w:r>
        <w:rPr>
          <w:b/>
          <w:bCs/>
          <w:color w:val="F32755" w:themeColor="text2" w:themeTint="80"/>
        </w:rPr>
        <w:t>Q</w:t>
      </w:r>
      <w:r w:rsidR="007C1CD2">
        <w:rPr>
          <w:b/>
          <w:bCs/>
          <w:color w:val="F32755" w:themeColor="text2" w:themeTint="80"/>
        </w:rPr>
        <w:t>: 4 different functions of antibodies</w:t>
      </w:r>
    </w:p>
    <w:p w:rsidR="007C1CD2" w:rsidRPr="00837322" w:rsidRDefault="00837322" w:rsidP="009574BE">
      <w:pPr>
        <w:pStyle w:val="ListParagraph"/>
        <w:numPr>
          <w:ilvl w:val="0"/>
          <w:numId w:val="10"/>
        </w:numPr>
        <w:rPr>
          <w:b/>
          <w:bCs/>
          <w:color w:val="F32755" w:themeColor="text2" w:themeTint="80"/>
        </w:rPr>
      </w:pPr>
      <w:r>
        <w:rPr>
          <w:b/>
          <w:bCs/>
          <w:color w:val="000000" w:themeColor="text1"/>
        </w:rPr>
        <w:t>IgA plays a role in localized defense mechanism in external secretions like tears</w:t>
      </w:r>
    </w:p>
    <w:p w:rsidR="00837322" w:rsidRPr="003D3158" w:rsidRDefault="00002007" w:rsidP="009574BE">
      <w:pPr>
        <w:pStyle w:val="ListParagraph"/>
        <w:numPr>
          <w:ilvl w:val="0"/>
          <w:numId w:val="10"/>
        </w:numPr>
        <w:rPr>
          <w:b/>
          <w:bCs/>
          <w:color w:val="F32755" w:themeColor="text2" w:themeTint="80"/>
        </w:rPr>
      </w:pPr>
      <w:r>
        <w:rPr>
          <w:b/>
          <w:bCs/>
          <w:color w:val="000000" w:themeColor="text1"/>
        </w:rPr>
        <w:t>IgD is involved in recog</w:t>
      </w:r>
      <w:r w:rsidR="003D3158">
        <w:rPr>
          <w:b/>
          <w:bCs/>
          <w:color w:val="000000" w:themeColor="text1"/>
        </w:rPr>
        <w:t>nition of the antigen by B lymphocytes.</w:t>
      </w:r>
    </w:p>
    <w:p w:rsidR="003D3158" w:rsidRPr="00EB7699" w:rsidRDefault="00EB7699" w:rsidP="009574BE">
      <w:pPr>
        <w:pStyle w:val="ListParagraph"/>
        <w:numPr>
          <w:ilvl w:val="0"/>
          <w:numId w:val="10"/>
        </w:numPr>
        <w:rPr>
          <w:b/>
          <w:bCs/>
          <w:color w:val="F32755" w:themeColor="text2" w:themeTint="80"/>
        </w:rPr>
      </w:pPr>
      <w:r>
        <w:rPr>
          <w:b/>
          <w:bCs/>
          <w:color w:val="000000" w:themeColor="text1"/>
        </w:rPr>
        <w:t>IgE is involved in allergic reaction</w:t>
      </w:r>
    </w:p>
    <w:p w:rsidR="00EB7699" w:rsidRPr="0086441A" w:rsidRDefault="00EB7699" w:rsidP="009574BE">
      <w:pPr>
        <w:pStyle w:val="ListParagraph"/>
        <w:numPr>
          <w:ilvl w:val="0"/>
          <w:numId w:val="10"/>
        </w:numPr>
        <w:rPr>
          <w:b/>
          <w:bCs/>
          <w:color w:val="F32755" w:themeColor="text2" w:themeTint="80"/>
        </w:rPr>
      </w:pPr>
      <w:r>
        <w:rPr>
          <w:b/>
          <w:bCs/>
          <w:color w:val="000000" w:themeColor="text1"/>
        </w:rPr>
        <w:t>Ig</w:t>
      </w:r>
      <w:r w:rsidR="0086441A">
        <w:rPr>
          <w:b/>
          <w:bCs/>
          <w:color w:val="000000" w:themeColor="text1"/>
        </w:rPr>
        <w:t>G is responsible for complement fixation</w:t>
      </w:r>
    </w:p>
    <w:p w:rsidR="0086441A" w:rsidRPr="00D215A5" w:rsidRDefault="0086441A" w:rsidP="009574BE">
      <w:pPr>
        <w:pStyle w:val="ListParagraph"/>
        <w:numPr>
          <w:ilvl w:val="0"/>
          <w:numId w:val="10"/>
        </w:numPr>
        <w:rPr>
          <w:b/>
          <w:bCs/>
          <w:color w:val="F32755" w:themeColor="text2" w:themeTint="80"/>
        </w:rPr>
      </w:pPr>
      <w:r>
        <w:rPr>
          <w:b/>
          <w:bCs/>
          <w:color w:val="000000" w:themeColor="text1"/>
        </w:rPr>
        <w:t>IgM is also responsible for complement fixation</w:t>
      </w:r>
    </w:p>
    <w:p w:rsidR="00D215A5" w:rsidRDefault="00D215A5" w:rsidP="00D215A5">
      <w:pPr>
        <w:rPr>
          <w:b/>
          <w:bCs/>
          <w:color w:val="F32755" w:themeColor="text2" w:themeTint="80"/>
        </w:rPr>
      </w:pPr>
    </w:p>
    <w:p w:rsidR="00D215A5" w:rsidRDefault="00D215A5" w:rsidP="00D215A5">
      <w:pPr>
        <w:rPr>
          <w:b/>
          <w:bCs/>
          <w:color w:val="F32755" w:themeColor="text2" w:themeTint="80"/>
        </w:rPr>
      </w:pPr>
      <w:r>
        <w:rPr>
          <w:b/>
          <w:bCs/>
          <w:color w:val="F32755" w:themeColor="text2" w:themeTint="80"/>
        </w:rPr>
        <w:t xml:space="preserve">Q: 4 PART B) </w:t>
      </w:r>
      <w:r w:rsidR="007668E2">
        <w:rPr>
          <w:b/>
          <w:bCs/>
          <w:color w:val="F32755" w:themeColor="text2" w:themeTint="80"/>
        </w:rPr>
        <w:t>difference between primary and secondary response to an antigen?</w:t>
      </w:r>
    </w:p>
    <w:p w:rsidR="0095032F" w:rsidRPr="0095032F" w:rsidRDefault="0095032F" w:rsidP="0095032F">
      <w:pPr>
        <w:pStyle w:val="ListParagraph"/>
        <w:numPr>
          <w:ilvl w:val="0"/>
          <w:numId w:val="11"/>
        </w:numPr>
        <w:rPr>
          <w:b/>
          <w:bCs/>
          <w:color w:val="000000" w:themeColor="text1"/>
        </w:rPr>
      </w:pPr>
      <w:r w:rsidRPr="0095032F">
        <w:rPr>
          <w:b/>
          <w:bCs/>
          <w:color w:val="000000" w:themeColor="text1"/>
        </w:rPr>
        <w:t>•</w:t>
      </w:r>
      <w:r w:rsidRPr="0095032F">
        <w:rPr>
          <w:b/>
          <w:bCs/>
          <w:color w:val="000000" w:themeColor="text1"/>
        </w:rPr>
        <w:tab/>
        <w:t>The primary immune response occurs when an antigen comes in contact to the immune system for the first time. During this time the immune system has to learn to recognize antigen and how to make antibody against it and eventually produce memory lymphocytes.</w:t>
      </w:r>
    </w:p>
    <w:p w:rsidR="007668E2" w:rsidRPr="003A05CE" w:rsidRDefault="0095032F" w:rsidP="0095032F">
      <w:pPr>
        <w:pStyle w:val="ListParagraph"/>
        <w:numPr>
          <w:ilvl w:val="0"/>
          <w:numId w:val="11"/>
        </w:numPr>
        <w:rPr>
          <w:b/>
          <w:bCs/>
          <w:color w:val="F32755" w:themeColor="text2" w:themeTint="80"/>
        </w:rPr>
      </w:pPr>
      <w:r w:rsidRPr="0095032F">
        <w:rPr>
          <w:b/>
          <w:bCs/>
          <w:color w:val="000000" w:themeColor="text1"/>
        </w:rPr>
        <w:t>•</w:t>
      </w:r>
      <w:r w:rsidRPr="0095032F">
        <w:rPr>
          <w:b/>
          <w:bCs/>
          <w:color w:val="000000" w:themeColor="text1"/>
        </w:rPr>
        <w:tab/>
        <w:t>The secondary immune response occurs when the second time (3rd, 4th, etc.) the person is exposed to the same antigen. At this point immunological memory has been established and the immune system can start making antibodies immediately.</w:t>
      </w:r>
    </w:p>
    <w:p w:rsidR="003A05CE" w:rsidRDefault="003A05CE" w:rsidP="003A05CE">
      <w:pPr>
        <w:rPr>
          <w:b/>
          <w:bCs/>
          <w:color w:val="F32755" w:themeColor="text2" w:themeTint="80"/>
        </w:rPr>
      </w:pPr>
    </w:p>
    <w:p w:rsidR="003A05CE" w:rsidRDefault="003A05CE" w:rsidP="003A05CE">
      <w:pPr>
        <w:rPr>
          <w:b/>
          <w:bCs/>
          <w:color w:val="F32755" w:themeColor="text2" w:themeTint="80"/>
        </w:rPr>
      </w:pPr>
      <w:r>
        <w:rPr>
          <w:b/>
          <w:bCs/>
          <w:color w:val="F32755" w:themeColor="text2" w:themeTint="80"/>
        </w:rPr>
        <w:lastRenderedPageBreak/>
        <w:t xml:space="preserve">Q: 5 </w:t>
      </w:r>
      <w:r w:rsidR="000F165C">
        <w:rPr>
          <w:b/>
          <w:bCs/>
          <w:color w:val="F32755" w:themeColor="text2" w:themeTint="80"/>
        </w:rPr>
        <w:t>cell mediate</w:t>
      </w:r>
      <w:r w:rsidR="00CC0E64">
        <w:rPr>
          <w:b/>
          <w:bCs/>
          <w:color w:val="F32755" w:themeColor="text2" w:themeTint="80"/>
        </w:rPr>
        <w:t xml:space="preserve"> immunity</w:t>
      </w:r>
    </w:p>
    <w:p w:rsidR="00CC0E64" w:rsidRDefault="00CC0E64" w:rsidP="003A05CE">
      <w:pPr>
        <w:rPr>
          <w:b/>
          <w:bCs/>
          <w:color w:val="F32755" w:themeColor="text2" w:themeTint="80"/>
        </w:rPr>
      </w:pPr>
    </w:p>
    <w:p w:rsidR="00CC0E64" w:rsidRPr="008655C0" w:rsidRDefault="00CC0E64" w:rsidP="00F42575">
      <w:pPr>
        <w:pStyle w:val="ListParagraph"/>
        <w:numPr>
          <w:ilvl w:val="0"/>
          <w:numId w:val="13"/>
        </w:numPr>
        <w:rPr>
          <w:b/>
          <w:bCs/>
          <w:color w:val="F32755" w:themeColor="text2" w:themeTint="80"/>
        </w:rPr>
      </w:pPr>
      <w:r w:rsidRPr="00F42575">
        <w:rPr>
          <w:b/>
          <w:bCs/>
          <w:color w:val="000000" w:themeColor="text1"/>
        </w:rPr>
        <w:t xml:space="preserve">The cell mediate immune system consist of T-Cells which </w:t>
      </w:r>
      <w:r w:rsidR="00821EA6" w:rsidRPr="00F42575">
        <w:rPr>
          <w:b/>
          <w:bCs/>
          <w:color w:val="000000" w:themeColor="text1"/>
        </w:rPr>
        <w:t xml:space="preserve">originate in the bone marrow, but moves to the tymus where there devolopment </w:t>
      </w:r>
      <w:r w:rsidR="00C83535" w:rsidRPr="00F42575">
        <w:rPr>
          <w:b/>
          <w:bCs/>
          <w:color w:val="000000" w:themeColor="text1"/>
        </w:rPr>
        <w:t xml:space="preserve">is completed T-Cells are highly specilized </w:t>
      </w:r>
      <w:r w:rsidR="005953BF" w:rsidRPr="00F42575">
        <w:rPr>
          <w:b/>
          <w:bCs/>
          <w:color w:val="000000" w:themeColor="text1"/>
        </w:rPr>
        <w:t>cells in the blood and lymph. They fight bacteria, viruses</w:t>
      </w:r>
      <w:r w:rsidR="000572A9" w:rsidRPr="00F42575">
        <w:rPr>
          <w:b/>
          <w:bCs/>
          <w:color w:val="000000" w:themeColor="text1"/>
        </w:rPr>
        <w:t xml:space="preserve">, fungi, protozoans, cencer, etc,, </w:t>
      </w:r>
      <w:r w:rsidR="00F42575">
        <w:rPr>
          <w:b/>
          <w:bCs/>
          <w:color w:val="000000" w:themeColor="text1"/>
        </w:rPr>
        <w:t>with in bost cells</w:t>
      </w:r>
      <w:r w:rsidR="004E40C9">
        <w:rPr>
          <w:b/>
          <w:bCs/>
          <w:color w:val="000000" w:themeColor="text1"/>
        </w:rPr>
        <w:t xml:space="preserve"> and</w:t>
      </w:r>
      <w:r w:rsidR="00722A08">
        <w:rPr>
          <w:b/>
          <w:bCs/>
          <w:color w:val="000000" w:themeColor="text1"/>
        </w:rPr>
        <w:t xml:space="preserve"> against fight for</w:t>
      </w:r>
      <w:r w:rsidR="008655C0">
        <w:rPr>
          <w:b/>
          <w:bCs/>
          <w:color w:val="000000" w:themeColor="text1"/>
        </w:rPr>
        <w:t xml:space="preserve">eign matter such as organ transplant. </w:t>
      </w:r>
    </w:p>
    <w:p w:rsidR="008655C0" w:rsidRPr="00882B0F" w:rsidRDefault="00D80D82" w:rsidP="00F42575">
      <w:pPr>
        <w:pStyle w:val="ListParagraph"/>
        <w:numPr>
          <w:ilvl w:val="0"/>
          <w:numId w:val="13"/>
        </w:numPr>
        <w:rPr>
          <w:b/>
          <w:bCs/>
          <w:color w:val="F32755" w:themeColor="text2" w:themeTint="80"/>
        </w:rPr>
      </w:pPr>
      <w:r>
        <w:rPr>
          <w:b/>
          <w:bCs/>
          <w:color w:val="000000" w:themeColor="text1"/>
        </w:rPr>
        <w:t xml:space="preserve">There are three kinds of T-cells cytotoxic T-cells </w:t>
      </w:r>
      <w:r w:rsidR="00CE094C">
        <w:rPr>
          <w:b/>
          <w:bCs/>
          <w:color w:val="000000" w:themeColor="text1"/>
        </w:rPr>
        <w:t xml:space="preserve">directly kill invader healper T-cells </w:t>
      </w:r>
      <w:r w:rsidR="000A05A1">
        <w:rPr>
          <w:b/>
          <w:bCs/>
          <w:color w:val="000000" w:themeColor="text1"/>
        </w:rPr>
        <w:t>and B-cells and other T-cells to do their job</w:t>
      </w:r>
      <w:r w:rsidR="00C22854">
        <w:rPr>
          <w:b/>
          <w:bCs/>
          <w:color w:val="000000" w:themeColor="text1"/>
        </w:rPr>
        <w:t>s. supressorT-cells suppress the</w:t>
      </w:r>
      <w:r w:rsidR="003A5955">
        <w:rPr>
          <w:b/>
          <w:bCs/>
          <w:color w:val="000000" w:themeColor="text1"/>
        </w:rPr>
        <w:t xml:space="preserve"> of B and other </w:t>
      </w:r>
      <w:r w:rsidR="00A068D1">
        <w:rPr>
          <w:b/>
          <w:bCs/>
          <w:color w:val="000000" w:themeColor="text1"/>
        </w:rPr>
        <w:t xml:space="preserve">T-cells so they don’t </w:t>
      </w:r>
      <w:r w:rsidR="00021D1A">
        <w:rPr>
          <w:b/>
          <w:bCs/>
          <w:color w:val="000000" w:themeColor="text1"/>
        </w:rPr>
        <w:t>overreaction the cellular immune response</w:t>
      </w:r>
      <w:r w:rsidR="00882B0F">
        <w:rPr>
          <w:b/>
          <w:bCs/>
          <w:color w:val="000000" w:themeColor="text1"/>
        </w:rPr>
        <w:t>.</w:t>
      </w:r>
    </w:p>
    <w:p w:rsidR="00882B0F" w:rsidRDefault="00882B0F" w:rsidP="00F17078">
      <w:pPr>
        <w:rPr>
          <w:b/>
          <w:bCs/>
          <w:color w:val="F32755" w:themeColor="text2" w:themeTint="80"/>
        </w:rPr>
      </w:pPr>
    </w:p>
    <w:p w:rsidR="00AD3472" w:rsidRDefault="00AD3472" w:rsidP="00AD3472">
      <w:pPr>
        <w:rPr>
          <w:b/>
          <w:bCs/>
          <w:color w:val="F32755" w:themeColor="text2" w:themeTint="80"/>
        </w:rPr>
      </w:pPr>
    </w:p>
    <w:p w:rsidR="00AD3472" w:rsidRDefault="00AD3472" w:rsidP="00AD3472">
      <w:pPr>
        <w:pStyle w:val="ListParagraph"/>
        <w:numPr>
          <w:ilvl w:val="0"/>
          <w:numId w:val="15"/>
        </w:numPr>
        <w:rPr>
          <w:b/>
          <w:bCs/>
          <w:color w:val="F32755" w:themeColor="text2" w:themeTint="80"/>
        </w:rPr>
      </w:pPr>
      <w:r>
        <w:rPr>
          <w:b/>
          <w:bCs/>
          <w:color w:val="F32755" w:themeColor="text2" w:themeTint="80"/>
        </w:rPr>
        <w:t xml:space="preserve">Antibody mediate </w:t>
      </w:r>
      <w:r w:rsidR="00E6299A">
        <w:rPr>
          <w:b/>
          <w:bCs/>
          <w:color w:val="F32755" w:themeColor="text2" w:themeTint="80"/>
        </w:rPr>
        <w:t>immunity</w:t>
      </w:r>
    </w:p>
    <w:p w:rsidR="00E6299A" w:rsidRDefault="00E6299A" w:rsidP="00E6299A">
      <w:pPr>
        <w:rPr>
          <w:b/>
          <w:bCs/>
          <w:color w:val="F32755" w:themeColor="text2" w:themeTint="80"/>
        </w:rPr>
      </w:pPr>
    </w:p>
    <w:p w:rsidR="00552D3E" w:rsidRPr="00552D3E" w:rsidRDefault="00E6299A" w:rsidP="00552D3E">
      <w:pPr>
        <w:pStyle w:val="ListParagraph"/>
        <w:numPr>
          <w:ilvl w:val="2"/>
          <w:numId w:val="15"/>
        </w:numPr>
        <w:rPr>
          <w:b/>
          <w:bCs/>
          <w:color w:val="F32755" w:themeColor="text2" w:themeTint="80"/>
        </w:rPr>
      </w:pPr>
      <w:r>
        <w:rPr>
          <w:b/>
          <w:bCs/>
          <w:color w:val="000000" w:themeColor="text1"/>
        </w:rPr>
        <w:t>The humoral immune system consist</w:t>
      </w:r>
      <w:r w:rsidR="000B62A9">
        <w:rPr>
          <w:b/>
          <w:bCs/>
          <w:color w:val="000000" w:themeColor="text1"/>
        </w:rPr>
        <w:t xml:space="preserve">s of B-cells which originate in the bone marrow </w:t>
      </w:r>
      <w:r w:rsidR="004A1A73">
        <w:rPr>
          <w:b/>
          <w:bCs/>
          <w:color w:val="000000" w:themeColor="text1"/>
        </w:rPr>
        <w:t xml:space="preserve">and stay there to devolop B-cells can produce antibodies </w:t>
      </w:r>
      <w:r w:rsidR="003D1E94">
        <w:rPr>
          <w:b/>
          <w:bCs/>
          <w:color w:val="000000" w:themeColor="text1"/>
        </w:rPr>
        <w:t xml:space="preserve">but need </w:t>
      </w:r>
      <w:r w:rsidR="00C53C30">
        <w:rPr>
          <w:b/>
          <w:bCs/>
          <w:color w:val="000000" w:themeColor="text1"/>
        </w:rPr>
        <w:t xml:space="preserve">exposur to foreign  antigen to do so. </w:t>
      </w:r>
      <w:r w:rsidR="00502DE1">
        <w:rPr>
          <w:b/>
          <w:bCs/>
          <w:color w:val="000000" w:themeColor="text1"/>
        </w:rPr>
        <w:t xml:space="preserve">These antigens are cell surface </w:t>
      </w:r>
      <w:r w:rsidR="00990B61">
        <w:rPr>
          <w:b/>
          <w:bCs/>
          <w:color w:val="000000" w:themeColor="text1"/>
        </w:rPr>
        <w:t>oligosacharides and protiens which the cells uses as</w:t>
      </w:r>
      <w:r w:rsidR="00552D3E">
        <w:rPr>
          <w:b/>
          <w:bCs/>
          <w:color w:val="000000" w:themeColor="text1"/>
        </w:rPr>
        <w:t>’</w:t>
      </w:r>
    </w:p>
    <w:p w:rsidR="00552D3E" w:rsidRPr="00552D3E" w:rsidRDefault="00552D3E" w:rsidP="00552D3E">
      <w:pPr>
        <w:pStyle w:val="ListParagraph"/>
        <w:numPr>
          <w:ilvl w:val="2"/>
          <w:numId w:val="15"/>
        </w:numPr>
        <w:rPr>
          <w:b/>
          <w:bCs/>
          <w:color w:val="F32755" w:themeColor="text2" w:themeTint="80"/>
        </w:rPr>
      </w:pPr>
      <w:r>
        <w:rPr>
          <w:b/>
          <w:bCs/>
          <w:color w:val="000000" w:themeColor="text1"/>
        </w:rPr>
        <w:t>Antibodies are chemically prot</w:t>
      </w:r>
      <w:r w:rsidR="00911CC9">
        <w:rPr>
          <w:b/>
          <w:bCs/>
          <w:color w:val="000000" w:themeColor="text1"/>
        </w:rPr>
        <w:t xml:space="preserve">iens present in blood plasma and lymph. They help in fighter bacteria </w:t>
      </w:r>
      <w:r w:rsidR="00AE6C04">
        <w:rPr>
          <w:b/>
          <w:bCs/>
          <w:color w:val="000000" w:themeColor="text1"/>
        </w:rPr>
        <w:t>and viruses in body fluids</w:t>
      </w:r>
      <w:r w:rsidR="00006582">
        <w:rPr>
          <w:b/>
          <w:bCs/>
          <w:color w:val="000000" w:themeColor="text1"/>
        </w:rPr>
        <w:t xml:space="preserve">. All daughter cells of a B-cells will be able to produce </w:t>
      </w:r>
      <w:r w:rsidR="00283F8F">
        <w:rPr>
          <w:b/>
          <w:bCs/>
          <w:color w:val="000000" w:themeColor="text1"/>
        </w:rPr>
        <w:t xml:space="preserve">the same antibodies as thr mother cell.Antibodies bond a certain parts of antigen to mark </w:t>
      </w:r>
      <w:r w:rsidR="0064380B">
        <w:rPr>
          <w:b/>
          <w:bCs/>
          <w:color w:val="000000" w:themeColor="text1"/>
        </w:rPr>
        <w:t>it for destruction ( by the T-cells)</w:t>
      </w:r>
    </w:p>
    <w:sectPr w:rsidR="00552D3E" w:rsidRPr="00552D3E">
      <w:footerReference w:type="default" r:id="rId8"/>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2A81" w:rsidRDefault="00872A81">
      <w:r>
        <w:separator/>
      </w:r>
    </w:p>
    <w:p w:rsidR="00872A81" w:rsidRDefault="00872A81"/>
  </w:endnote>
  <w:endnote w:type="continuationSeparator" w:id="0">
    <w:p w:rsidR="00872A81" w:rsidRDefault="00872A81">
      <w:r>
        <w:continuationSeparator/>
      </w:r>
    </w:p>
    <w:p w:rsidR="00872A81" w:rsidRDefault="00872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rsidR="002B7F66" w:rsidRDefault="008450A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2A81" w:rsidRDefault="00872A81">
      <w:r>
        <w:separator/>
      </w:r>
    </w:p>
    <w:p w:rsidR="00872A81" w:rsidRDefault="00872A81"/>
  </w:footnote>
  <w:footnote w:type="continuationSeparator" w:id="0">
    <w:p w:rsidR="00872A81" w:rsidRDefault="00872A81">
      <w:r>
        <w:continuationSeparator/>
      </w:r>
    </w:p>
    <w:p w:rsidR="00872A81" w:rsidRDefault="00872A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41E08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0A216B"/>
    <w:multiLevelType w:val="hybridMultilevel"/>
    <w:tmpl w:val="8E04B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0E6"/>
    <w:multiLevelType w:val="hybridMultilevel"/>
    <w:tmpl w:val="24AE88D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47D5A14"/>
    <w:multiLevelType w:val="hybridMultilevel"/>
    <w:tmpl w:val="A722666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F3F11A1"/>
    <w:multiLevelType w:val="hybridMultilevel"/>
    <w:tmpl w:val="E24AE6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2E46A33"/>
    <w:multiLevelType w:val="hybridMultilevel"/>
    <w:tmpl w:val="B61608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A31757A"/>
    <w:multiLevelType w:val="hybridMultilevel"/>
    <w:tmpl w:val="1BAA90D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54632DD"/>
    <w:multiLevelType w:val="hybridMultilevel"/>
    <w:tmpl w:val="FBC8E7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FC5573C"/>
    <w:multiLevelType w:val="hybridMultilevel"/>
    <w:tmpl w:val="CD1E86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7A498D"/>
    <w:multiLevelType w:val="hybridMultilevel"/>
    <w:tmpl w:val="D17E5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E05FC4"/>
    <w:multiLevelType w:val="hybridMultilevel"/>
    <w:tmpl w:val="A85C3E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E14D6C"/>
    <w:multiLevelType w:val="hybridMultilevel"/>
    <w:tmpl w:val="D38AD0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13"/>
  </w:num>
  <w:num w:numId="5">
    <w:abstractNumId w:val="12"/>
  </w:num>
  <w:num w:numId="6">
    <w:abstractNumId w:val="10"/>
  </w:num>
  <w:num w:numId="7">
    <w:abstractNumId w:val="5"/>
  </w:num>
  <w:num w:numId="8">
    <w:abstractNumId w:val="4"/>
  </w:num>
  <w:num w:numId="9">
    <w:abstractNumId w:val="9"/>
  </w:num>
  <w:num w:numId="10">
    <w:abstractNumId w:val="8"/>
  </w:num>
  <w:num w:numId="11">
    <w:abstractNumId w:val="14"/>
  </w:num>
  <w:num w:numId="12">
    <w:abstractNumId w:val="6"/>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81"/>
    <w:rsid w:val="00002007"/>
    <w:rsid w:val="00005C74"/>
    <w:rsid w:val="00006582"/>
    <w:rsid w:val="00021D1A"/>
    <w:rsid w:val="00045E74"/>
    <w:rsid w:val="000572A9"/>
    <w:rsid w:val="00096453"/>
    <w:rsid w:val="000A05A1"/>
    <w:rsid w:val="000B62A9"/>
    <w:rsid w:val="000F165C"/>
    <w:rsid w:val="0010109F"/>
    <w:rsid w:val="0012669B"/>
    <w:rsid w:val="00132573"/>
    <w:rsid w:val="001409FA"/>
    <w:rsid w:val="00172968"/>
    <w:rsid w:val="00203BEC"/>
    <w:rsid w:val="00274C08"/>
    <w:rsid w:val="00283F8F"/>
    <w:rsid w:val="002B7F66"/>
    <w:rsid w:val="002E1859"/>
    <w:rsid w:val="002E1B93"/>
    <w:rsid w:val="00350503"/>
    <w:rsid w:val="003744CA"/>
    <w:rsid w:val="003746B6"/>
    <w:rsid w:val="003A05CE"/>
    <w:rsid w:val="003A5955"/>
    <w:rsid w:val="003D1E94"/>
    <w:rsid w:val="003D3158"/>
    <w:rsid w:val="004624AE"/>
    <w:rsid w:val="004A1A73"/>
    <w:rsid w:val="004B0AFF"/>
    <w:rsid w:val="004E3CBE"/>
    <w:rsid w:val="004E40C9"/>
    <w:rsid w:val="00502DE1"/>
    <w:rsid w:val="005212FD"/>
    <w:rsid w:val="00521F18"/>
    <w:rsid w:val="00552D3E"/>
    <w:rsid w:val="005611A9"/>
    <w:rsid w:val="00563C8C"/>
    <w:rsid w:val="005953BF"/>
    <w:rsid w:val="005C1E03"/>
    <w:rsid w:val="005D6EC9"/>
    <w:rsid w:val="005E3ACB"/>
    <w:rsid w:val="005F12A1"/>
    <w:rsid w:val="006301B3"/>
    <w:rsid w:val="00632B3A"/>
    <w:rsid w:val="00642257"/>
    <w:rsid w:val="0064380B"/>
    <w:rsid w:val="00651C6F"/>
    <w:rsid w:val="0065571C"/>
    <w:rsid w:val="006626BA"/>
    <w:rsid w:val="006717BD"/>
    <w:rsid w:val="00692306"/>
    <w:rsid w:val="006E48CB"/>
    <w:rsid w:val="00722A08"/>
    <w:rsid w:val="0076014B"/>
    <w:rsid w:val="007668E2"/>
    <w:rsid w:val="00783653"/>
    <w:rsid w:val="00794761"/>
    <w:rsid w:val="00794D61"/>
    <w:rsid w:val="007C1CD2"/>
    <w:rsid w:val="007D70EF"/>
    <w:rsid w:val="007E4B10"/>
    <w:rsid w:val="007F2142"/>
    <w:rsid w:val="00821EA6"/>
    <w:rsid w:val="00825AD9"/>
    <w:rsid w:val="00826971"/>
    <w:rsid w:val="00837322"/>
    <w:rsid w:val="0084650F"/>
    <w:rsid w:val="00850237"/>
    <w:rsid w:val="0086441A"/>
    <w:rsid w:val="008655C0"/>
    <w:rsid w:val="00867259"/>
    <w:rsid w:val="00872A81"/>
    <w:rsid w:val="00882B0F"/>
    <w:rsid w:val="008A7AFE"/>
    <w:rsid w:val="00911CC9"/>
    <w:rsid w:val="00931C7B"/>
    <w:rsid w:val="009419E8"/>
    <w:rsid w:val="0095032F"/>
    <w:rsid w:val="009574BE"/>
    <w:rsid w:val="00990B61"/>
    <w:rsid w:val="009D1ADE"/>
    <w:rsid w:val="009D43ED"/>
    <w:rsid w:val="009D54AC"/>
    <w:rsid w:val="009E074C"/>
    <w:rsid w:val="009E13D1"/>
    <w:rsid w:val="009E20A9"/>
    <w:rsid w:val="00A068D1"/>
    <w:rsid w:val="00A24AAC"/>
    <w:rsid w:val="00A34FF1"/>
    <w:rsid w:val="00A464B5"/>
    <w:rsid w:val="00AC4B96"/>
    <w:rsid w:val="00AD3472"/>
    <w:rsid w:val="00AE6C04"/>
    <w:rsid w:val="00B809BD"/>
    <w:rsid w:val="00BA531C"/>
    <w:rsid w:val="00BB321C"/>
    <w:rsid w:val="00BE5274"/>
    <w:rsid w:val="00C22854"/>
    <w:rsid w:val="00C53C30"/>
    <w:rsid w:val="00C606C1"/>
    <w:rsid w:val="00C83535"/>
    <w:rsid w:val="00CA585A"/>
    <w:rsid w:val="00CC0E64"/>
    <w:rsid w:val="00CE094C"/>
    <w:rsid w:val="00D215A5"/>
    <w:rsid w:val="00D43329"/>
    <w:rsid w:val="00D667D3"/>
    <w:rsid w:val="00D80D82"/>
    <w:rsid w:val="00D8369A"/>
    <w:rsid w:val="00E51C80"/>
    <w:rsid w:val="00E60066"/>
    <w:rsid w:val="00E6299A"/>
    <w:rsid w:val="00E6338D"/>
    <w:rsid w:val="00E938C7"/>
    <w:rsid w:val="00EB1D12"/>
    <w:rsid w:val="00EB7699"/>
    <w:rsid w:val="00F12F00"/>
    <w:rsid w:val="00F17078"/>
    <w:rsid w:val="00F265DB"/>
    <w:rsid w:val="00F373DC"/>
    <w:rsid w:val="00F42575"/>
    <w:rsid w:val="00F94AF6"/>
    <w:rsid w:val="00FB0C55"/>
    <w:rsid w:val="00FC3908"/>
    <w:rsid w:val="00FD7587"/>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AAAF"/>
  <w15:chartTrackingRefBased/>
  <w15:docId w15:val="{CF53B59E-DD39-8748-8828-56460B2B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931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ABA39038-4416-E74B-A8CD-78C6647E5037%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{ABA39038-4416-E74B-A8CD-78C6647E5037}tf16392134.dotx</Template>
  <TotalTime>1</TotalTime>
  <Pages>7</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hammad khan</dc:creator>
  <cp:keywords/>
  <dc:description/>
  <cp:lastModifiedBy>hammad khan</cp:lastModifiedBy>
  <cp:revision>2</cp:revision>
  <dcterms:created xsi:type="dcterms:W3CDTF">2020-06-25T09:47:00Z</dcterms:created>
  <dcterms:modified xsi:type="dcterms:W3CDTF">2020-06-25T09:47:00Z</dcterms:modified>
</cp:coreProperties>
</file>