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B5" w:rsidRDefault="00864874">
      <w:pPr>
        <w:rPr>
          <w:b/>
        </w:rPr>
      </w:pPr>
      <w:r>
        <w:rPr>
          <w:b/>
        </w:rPr>
        <w:t xml:space="preserve">Subject </w:t>
      </w:r>
      <w:r>
        <w:rPr>
          <w:b/>
        </w:rPr>
        <w:tab/>
      </w:r>
      <w:r>
        <w:rPr>
          <w:b/>
        </w:rPr>
        <w:tab/>
      </w:r>
      <w:r>
        <w:rPr>
          <w:b/>
        </w:rPr>
        <w:tab/>
      </w:r>
      <w:r>
        <w:rPr>
          <w:b/>
        </w:rPr>
        <w:tab/>
      </w:r>
      <w:r w:rsidR="000E518F">
        <w:rPr>
          <w:b/>
        </w:rPr>
        <w:t>pros</w:t>
      </w:r>
      <w:r>
        <w:rPr>
          <w:b/>
        </w:rPr>
        <w:t xml:space="preserve">thodontics </w:t>
      </w:r>
    </w:p>
    <w:p w:rsidR="00864874" w:rsidRDefault="00864874">
      <w:pPr>
        <w:rPr>
          <w:b/>
        </w:rPr>
      </w:pPr>
      <w:r>
        <w:rPr>
          <w:b/>
        </w:rPr>
        <w:t>Submitted by</w:t>
      </w:r>
      <w:r>
        <w:rPr>
          <w:b/>
        </w:rPr>
        <w:tab/>
      </w:r>
      <w:r>
        <w:rPr>
          <w:b/>
        </w:rPr>
        <w:tab/>
      </w:r>
      <w:r>
        <w:rPr>
          <w:b/>
        </w:rPr>
        <w:tab/>
      </w:r>
      <w:r>
        <w:rPr>
          <w:b/>
        </w:rPr>
        <w:tab/>
      </w:r>
      <w:proofErr w:type="spellStart"/>
      <w:r>
        <w:rPr>
          <w:b/>
        </w:rPr>
        <w:t>Ashfaq</w:t>
      </w:r>
      <w:proofErr w:type="spellEnd"/>
      <w:r>
        <w:rPr>
          <w:b/>
        </w:rPr>
        <w:t xml:space="preserve"> </w:t>
      </w:r>
      <w:proofErr w:type="spellStart"/>
      <w:r>
        <w:rPr>
          <w:b/>
        </w:rPr>
        <w:t>ahmad</w:t>
      </w:r>
      <w:proofErr w:type="spellEnd"/>
    </w:p>
    <w:p w:rsidR="00864874" w:rsidRDefault="00864874">
      <w:pPr>
        <w:rPr>
          <w:b/>
        </w:rPr>
      </w:pPr>
      <w:r>
        <w:rPr>
          <w:b/>
        </w:rPr>
        <w:t>Submitted to</w:t>
      </w:r>
      <w:r>
        <w:rPr>
          <w:b/>
        </w:rPr>
        <w:tab/>
      </w:r>
      <w:r>
        <w:rPr>
          <w:b/>
        </w:rPr>
        <w:tab/>
      </w:r>
      <w:r>
        <w:rPr>
          <w:b/>
        </w:rPr>
        <w:tab/>
      </w:r>
      <w:r>
        <w:rPr>
          <w:b/>
        </w:rPr>
        <w:tab/>
        <w:t xml:space="preserve">Mam </w:t>
      </w:r>
      <w:proofErr w:type="spellStart"/>
      <w:r>
        <w:rPr>
          <w:b/>
        </w:rPr>
        <w:t>salma</w:t>
      </w:r>
      <w:proofErr w:type="spellEnd"/>
    </w:p>
    <w:p w:rsidR="00864874" w:rsidRDefault="00864874">
      <w:pPr>
        <w:rPr>
          <w:b/>
        </w:rPr>
      </w:pPr>
      <w:r>
        <w:rPr>
          <w:b/>
        </w:rPr>
        <w:t xml:space="preserve">Id no </w:t>
      </w:r>
      <w:r>
        <w:rPr>
          <w:b/>
        </w:rPr>
        <w:tab/>
      </w:r>
      <w:r>
        <w:rPr>
          <w:b/>
        </w:rPr>
        <w:tab/>
      </w:r>
      <w:r>
        <w:rPr>
          <w:b/>
        </w:rPr>
        <w:tab/>
      </w:r>
      <w:r>
        <w:rPr>
          <w:b/>
        </w:rPr>
        <w:tab/>
      </w:r>
      <w:r>
        <w:rPr>
          <w:b/>
        </w:rPr>
        <w:tab/>
        <w:t>13642</w:t>
      </w:r>
    </w:p>
    <w:p w:rsidR="00864874" w:rsidRDefault="00864874">
      <w:pPr>
        <w:rPr>
          <w:b/>
        </w:rPr>
      </w:pPr>
      <w:r>
        <w:rPr>
          <w:b/>
        </w:rPr>
        <w:t>Semester</w:t>
      </w:r>
      <w:r>
        <w:rPr>
          <w:b/>
        </w:rPr>
        <w:tab/>
      </w:r>
      <w:r>
        <w:rPr>
          <w:b/>
        </w:rPr>
        <w:tab/>
      </w:r>
      <w:r>
        <w:rPr>
          <w:b/>
        </w:rPr>
        <w:tab/>
      </w:r>
      <w:r>
        <w:rPr>
          <w:b/>
        </w:rPr>
        <w:tab/>
        <w:t>6</w:t>
      </w:r>
      <w:r w:rsidRPr="00864874">
        <w:rPr>
          <w:b/>
          <w:vertAlign w:val="superscript"/>
        </w:rPr>
        <w:t>th</w:t>
      </w:r>
      <w:r>
        <w:rPr>
          <w:b/>
        </w:rPr>
        <w:t xml:space="preserve"> </w:t>
      </w:r>
    </w:p>
    <w:p w:rsidR="00864874" w:rsidRDefault="00864874" w:rsidP="00864874">
      <w:pPr>
        <w:pBdr>
          <w:bottom w:val="single" w:sz="4" w:space="1" w:color="auto"/>
        </w:pBdr>
        <w:rPr>
          <w:b/>
        </w:rPr>
      </w:pPr>
      <w:r>
        <w:rPr>
          <w:b/>
        </w:rPr>
        <w:t>Department</w:t>
      </w:r>
      <w:r>
        <w:rPr>
          <w:b/>
        </w:rPr>
        <w:tab/>
      </w:r>
      <w:r>
        <w:rPr>
          <w:b/>
        </w:rPr>
        <w:tab/>
      </w:r>
      <w:r>
        <w:rPr>
          <w:b/>
        </w:rPr>
        <w:tab/>
      </w:r>
      <w:r>
        <w:rPr>
          <w:b/>
        </w:rPr>
        <w:tab/>
        <w:t>BS DENTAL</w:t>
      </w:r>
    </w:p>
    <w:p w:rsidR="00864874" w:rsidRDefault="000E518F" w:rsidP="000E518F">
      <w:pPr>
        <w:shd w:val="clear" w:color="auto" w:fill="FFFFFF"/>
        <w:spacing w:before="100" w:beforeAutospacing="1" w:after="100" w:afterAutospacing="1" w:line="240" w:lineRule="auto"/>
        <w:rPr>
          <w:rFonts w:eastAsia="Times New Roman" w:cstheme="minorHAnsi"/>
          <w:b/>
          <w:color w:val="666666"/>
        </w:rPr>
      </w:pPr>
      <w:r>
        <w:rPr>
          <w:rFonts w:eastAsia="Times New Roman" w:cstheme="minorHAnsi"/>
          <w:b/>
          <w:color w:val="666666"/>
        </w:rPr>
        <w:t>OVERDENTURE</w:t>
      </w:r>
    </w:p>
    <w:p w:rsidR="000E518F" w:rsidRPr="000E518F" w:rsidRDefault="000E518F" w:rsidP="000E518F">
      <w:pPr>
        <w:pStyle w:val="long"/>
        <w:shd w:val="clear" w:color="auto" w:fill="FFFFFF"/>
        <w:rPr>
          <w:rFonts w:asciiTheme="minorHAnsi" w:hAnsiTheme="minorHAnsi"/>
          <w:color w:val="2D2D2D"/>
          <w:sz w:val="22"/>
          <w:szCs w:val="22"/>
        </w:rPr>
      </w:pPr>
      <w:r w:rsidRPr="000E518F">
        <w:rPr>
          <w:rFonts w:asciiTheme="minorHAnsi" w:hAnsiTheme="minorHAnsi"/>
          <w:color w:val="2D2D2D"/>
          <w:sz w:val="22"/>
          <w:szCs w:val="22"/>
        </w:rPr>
        <w:t>Dentures are removable dental appliances designed to replace some or all of the teeth in a dental arch. When an individual loses their teeth, their jawbone remodels and shrinks over time. This can make it difficult for their denture to fit snugly and comfortably. Dentists found that by attaching the denture to either the remaining teeth in the mouth or to dental implants, they could better stabilize it. This appliance is called an overdenture.</w:t>
      </w:r>
    </w:p>
    <w:p w:rsidR="000E518F" w:rsidRPr="000E518F" w:rsidRDefault="000E518F" w:rsidP="000E518F">
      <w:pPr>
        <w:pStyle w:val="Heading2"/>
        <w:shd w:val="clear" w:color="auto" w:fill="FFFFFF"/>
        <w:spacing w:before="0" w:beforeAutospacing="0" w:after="150" w:afterAutospacing="0"/>
        <w:rPr>
          <w:rFonts w:asciiTheme="minorHAnsi" w:hAnsiTheme="minorHAnsi"/>
          <w:b w:val="0"/>
          <w:bCs w:val="0"/>
          <w:color w:val="2D2D2D"/>
          <w:sz w:val="22"/>
          <w:szCs w:val="22"/>
        </w:rPr>
      </w:pPr>
      <w:r w:rsidRPr="000E518F">
        <w:rPr>
          <w:rStyle w:val="Strong"/>
          <w:rFonts w:asciiTheme="minorHAnsi" w:hAnsiTheme="minorHAnsi"/>
          <w:b/>
          <w:bCs/>
          <w:color w:val="2D2D2D"/>
          <w:sz w:val="22"/>
          <w:szCs w:val="22"/>
        </w:rPr>
        <w:t>Benefits of Overdentures</w:t>
      </w:r>
    </w:p>
    <w:p w:rsidR="000E518F" w:rsidRPr="000E518F" w:rsidRDefault="000E518F" w:rsidP="000E518F">
      <w:pPr>
        <w:pStyle w:val="long"/>
        <w:shd w:val="clear" w:color="auto" w:fill="FFFFFF"/>
        <w:rPr>
          <w:rFonts w:asciiTheme="minorHAnsi" w:hAnsiTheme="minorHAnsi"/>
          <w:color w:val="2D2D2D"/>
          <w:sz w:val="22"/>
          <w:szCs w:val="22"/>
        </w:rPr>
      </w:pPr>
      <w:r w:rsidRPr="000E518F">
        <w:rPr>
          <w:rFonts w:asciiTheme="minorHAnsi" w:hAnsiTheme="minorHAnsi"/>
          <w:color w:val="2D2D2D"/>
          <w:sz w:val="22"/>
          <w:szCs w:val="22"/>
        </w:rPr>
        <w:t>An overdenture is a complete or partial denture that sits on top of or is attached to underlying tooth structures or dental implants. According to a study in the </w:t>
      </w:r>
      <w:hyperlink r:id="rId5" w:tgtFrame="_blank" w:history="1">
        <w:r w:rsidRPr="000E518F">
          <w:rPr>
            <w:rStyle w:val="Hyperlink"/>
            <w:rFonts w:asciiTheme="minorHAnsi" w:hAnsiTheme="minorHAnsi"/>
            <w:b/>
            <w:bCs/>
            <w:color w:val="2D2D2D"/>
            <w:sz w:val="22"/>
            <w:szCs w:val="22"/>
          </w:rPr>
          <w:t>Journal of Oral Research and Review</w:t>
        </w:r>
      </w:hyperlink>
      <w:r w:rsidRPr="000E518F">
        <w:rPr>
          <w:rFonts w:asciiTheme="minorHAnsi" w:hAnsiTheme="minorHAnsi"/>
          <w:color w:val="2D2D2D"/>
          <w:sz w:val="22"/>
          <w:szCs w:val="22"/>
        </w:rPr>
        <w:t>, overdentures can reduce shrinkage of the jawbone and redirect forces and pressure in the mouth, helping the dentures stay stable. For patients with dental-related conditions, such as </w:t>
      </w:r>
      <w:hyperlink r:id="rId6" w:tgtFrame="_blank" w:history="1">
        <w:r w:rsidRPr="000E518F">
          <w:rPr>
            <w:rStyle w:val="Hyperlink"/>
            <w:rFonts w:asciiTheme="minorHAnsi" w:hAnsiTheme="minorHAnsi"/>
            <w:b/>
            <w:bCs/>
            <w:color w:val="2D2D2D"/>
            <w:sz w:val="22"/>
            <w:szCs w:val="22"/>
          </w:rPr>
          <w:t>cleft palate</w:t>
        </w:r>
      </w:hyperlink>
      <w:r w:rsidRPr="000E518F">
        <w:rPr>
          <w:rFonts w:asciiTheme="minorHAnsi" w:hAnsiTheme="minorHAnsi"/>
          <w:color w:val="2D2D2D"/>
          <w:sz w:val="22"/>
          <w:szCs w:val="22"/>
        </w:rPr>
        <w:t xml:space="preserve">, </w:t>
      </w:r>
      <w:proofErr w:type="spellStart"/>
      <w:r w:rsidRPr="000E518F">
        <w:rPr>
          <w:rFonts w:asciiTheme="minorHAnsi" w:hAnsiTheme="minorHAnsi"/>
          <w:color w:val="2D2D2D"/>
          <w:sz w:val="22"/>
          <w:szCs w:val="22"/>
        </w:rPr>
        <w:t>oligodontia</w:t>
      </w:r>
      <w:proofErr w:type="spellEnd"/>
      <w:r w:rsidRPr="000E518F">
        <w:rPr>
          <w:rFonts w:asciiTheme="minorHAnsi" w:hAnsiTheme="minorHAnsi"/>
          <w:color w:val="2D2D2D"/>
          <w:sz w:val="22"/>
          <w:szCs w:val="22"/>
        </w:rPr>
        <w:t xml:space="preserve"> (absence of more than six teeth in primary, permanent or both types of teeth), </w:t>
      </w:r>
      <w:proofErr w:type="spellStart"/>
      <w:r w:rsidRPr="000E518F">
        <w:rPr>
          <w:rFonts w:asciiTheme="minorHAnsi" w:hAnsiTheme="minorHAnsi"/>
          <w:color w:val="2D2D2D"/>
          <w:sz w:val="22"/>
          <w:szCs w:val="22"/>
        </w:rPr>
        <w:t>cleidocranial</w:t>
      </w:r>
      <w:proofErr w:type="spellEnd"/>
      <w:r w:rsidRPr="000E518F">
        <w:rPr>
          <w:rFonts w:asciiTheme="minorHAnsi" w:hAnsiTheme="minorHAnsi"/>
          <w:color w:val="2D2D2D"/>
          <w:sz w:val="22"/>
          <w:szCs w:val="22"/>
        </w:rPr>
        <w:t xml:space="preserve"> </w:t>
      </w:r>
      <w:proofErr w:type="spellStart"/>
      <w:r w:rsidRPr="000E518F">
        <w:rPr>
          <w:rFonts w:asciiTheme="minorHAnsi" w:hAnsiTheme="minorHAnsi"/>
          <w:color w:val="2D2D2D"/>
          <w:sz w:val="22"/>
          <w:szCs w:val="22"/>
        </w:rPr>
        <w:t>dysostosis</w:t>
      </w:r>
      <w:proofErr w:type="spellEnd"/>
      <w:r w:rsidRPr="000E518F">
        <w:rPr>
          <w:rFonts w:asciiTheme="minorHAnsi" w:hAnsiTheme="minorHAnsi"/>
          <w:color w:val="2D2D2D"/>
          <w:sz w:val="22"/>
          <w:szCs w:val="22"/>
        </w:rPr>
        <w:t xml:space="preserve"> (abnormal development of bones in the skull and clavicle area) and Class III occlusion, overdentures may be especially useful.</w:t>
      </w:r>
    </w:p>
    <w:p w:rsidR="000E518F" w:rsidRPr="000E518F" w:rsidRDefault="000E518F" w:rsidP="000E518F">
      <w:pPr>
        <w:pStyle w:val="long"/>
        <w:shd w:val="clear" w:color="auto" w:fill="FFFFFF"/>
        <w:rPr>
          <w:rFonts w:asciiTheme="minorHAnsi" w:hAnsiTheme="minorHAnsi"/>
          <w:color w:val="2D2D2D"/>
          <w:sz w:val="22"/>
          <w:szCs w:val="22"/>
        </w:rPr>
      </w:pPr>
      <w:r w:rsidRPr="000E518F">
        <w:rPr>
          <w:rFonts w:asciiTheme="minorHAnsi" w:hAnsiTheme="minorHAnsi"/>
          <w:color w:val="2D2D2D"/>
          <w:sz w:val="22"/>
          <w:szCs w:val="22"/>
        </w:rPr>
        <w:t>In general, overdentures provide improved function and retention when compared to conventional dentures, which may become unstable over time or </w:t>
      </w:r>
      <w:hyperlink r:id="rId7" w:tgtFrame="_blank" w:history="1">
        <w:r w:rsidRPr="000E518F">
          <w:rPr>
            <w:rStyle w:val="Hyperlink"/>
            <w:rFonts w:asciiTheme="minorHAnsi" w:hAnsiTheme="minorHAnsi"/>
            <w:b/>
            <w:bCs/>
            <w:color w:val="2D2D2D"/>
            <w:sz w:val="22"/>
            <w:szCs w:val="22"/>
          </w:rPr>
          <w:t>require refitting</w:t>
        </w:r>
      </w:hyperlink>
      <w:r w:rsidRPr="000E518F">
        <w:rPr>
          <w:rFonts w:asciiTheme="minorHAnsi" w:hAnsiTheme="minorHAnsi"/>
          <w:color w:val="2D2D2D"/>
          <w:sz w:val="22"/>
          <w:szCs w:val="22"/>
        </w:rPr>
        <w:t>. Overdentures, which are made from acrylic, can help preserve the surrounding bone and ensure that the patient has an appliance that will last. Like other dentures, overdentures are removable</w:t>
      </w:r>
      <w:r w:rsidR="00000A29">
        <w:rPr>
          <w:rFonts w:asciiTheme="minorHAnsi" w:hAnsiTheme="minorHAnsi"/>
          <w:color w:val="2D2D2D"/>
          <w:sz w:val="22"/>
          <w:szCs w:val="22"/>
        </w:rPr>
        <w:t>s</w:t>
      </w:r>
      <w:bookmarkStart w:id="0" w:name="_GoBack"/>
      <w:bookmarkEnd w:id="0"/>
      <w:r w:rsidRPr="000E518F">
        <w:rPr>
          <w:rFonts w:asciiTheme="minorHAnsi" w:hAnsiTheme="minorHAnsi"/>
          <w:color w:val="2D2D2D"/>
          <w:sz w:val="22"/>
          <w:szCs w:val="22"/>
        </w:rPr>
        <w:t>.</w:t>
      </w:r>
    </w:p>
    <w:p w:rsidR="000E518F" w:rsidRPr="00864874" w:rsidRDefault="000E518F" w:rsidP="000E518F">
      <w:pPr>
        <w:shd w:val="clear" w:color="auto" w:fill="FFFFFF"/>
        <w:spacing w:before="100" w:beforeAutospacing="1" w:after="100" w:afterAutospacing="1" w:line="240" w:lineRule="auto"/>
        <w:rPr>
          <w:rFonts w:eastAsia="Times New Roman" w:cstheme="minorHAnsi"/>
          <w:color w:val="666666"/>
        </w:rPr>
      </w:pPr>
    </w:p>
    <w:p w:rsidR="00864874" w:rsidRPr="00864874" w:rsidRDefault="00864874" w:rsidP="00864874">
      <w:pPr>
        <w:pStyle w:val="NormalWeb"/>
        <w:shd w:val="clear" w:color="auto" w:fill="FFFFFF"/>
        <w:spacing w:before="0" w:beforeAutospacing="0" w:after="150" w:afterAutospacing="0" w:line="360" w:lineRule="atLeast"/>
        <w:rPr>
          <w:rFonts w:asciiTheme="minorHAnsi" w:hAnsiTheme="minorHAnsi" w:cstheme="minorHAnsi"/>
          <w:color w:val="666666"/>
          <w:sz w:val="22"/>
          <w:szCs w:val="22"/>
        </w:rPr>
      </w:pPr>
    </w:p>
    <w:p w:rsidR="00864874" w:rsidRPr="00864874" w:rsidRDefault="00864874" w:rsidP="00864874">
      <w:pPr>
        <w:pStyle w:val="NormalWeb"/>
        <w:shd w:val="clear" w:color="auto" w:fill="FFFFFF"/>
        <w:spacing w:before="0" w:beforeAutospacing="0" w:after="150" w:afterAutospacing="0" w:line="360" w:lineRule="atLeast"/>
        <w:rPr>
          <w:rFonts w:asciiTheme="minorHAnsi" w:hAnsiTheme="minorHAnsi" w:cstheme="minorHAnsi"/>
          <w:color w:val="666666"/>
          <w:sz w:val="22"/>
          <w:szCs w:val="22"/>
        </w:rPr>
      </w:pPr>
      <w:r w:rsidRPr="00864874">
        <w:rPr>
          <w:rFonts w:asciiTheme="minorHAnsi" w:hAnsiTheme="minorHAnsi" w:cstheme="minorHAnsi"/>
          <w:color w:val="666666"/>
          <w:sz w:val="22"/>
          <w:szCs w:val="22"/>
        </w:rPr>
        <w:t> </w:t>
      </w:r>
    </w:p>
    <w:p w:rsidR="00864874" w:rsidRPr="00864874" w:rsidRDefault="00864874" w:rsidP="00864874">
      <w:pPr>
        <w:rPr>
          <w:rFonts w:cstheme="minorHAnsi"/>
        </w:rPr>
      </w:pPr>
    </w:p>
    <w:sectPr w:rsidR="00864874" w:rsidRPr="0086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27A7"/>
    <w:multiLevelType w:val="multilevel"/>
    <w:tmpl w:val="EF0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74"/>
    <w:rsid w:val="00000A29"/>
    <w:rsid w:val="000E518F"/>
    <w:rsid w:val="0022046D"/>
    <w:rsid w:val="0031232A"/>
    <w:rsid w:val="003F20F2"/>
    <w:rsid w:val="00662206"/>
    <w:rsid w:val="007357B5"/>
    <w:rsid w:val="00864874"/>
    <w:rsid w:val="00A6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1E30"/>
  <w15:chartTrackingRefBased/>
  <w15:docId w15:val="{0A40D7BA-B193-4707-8A95-EE02F61C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4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48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48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4874"/>
    <w:rPr>
      <w:rFonts w:ascii="Times New Roman" w:eastAsia="Times New Roman" w:hAnsi="Times New Roman" w:cs="Times New Roman"/>
      <w:b/>
      <w:bCs/>
      <w:sz w:val="27"/>
      <w:szCs w:val="27"/>
    </w:rPr>
  </w:style>
  <w:style w:type="paragraph" w:customStyle="1" w:styleId="long">
    <w:name w:val="long"/>
    <w:basedOn w:val="Normal"/>
    <w:rsid w:val="000E51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18F"/>
    <w:rPr>
      <w:b/>
      <w:bCs/>
    </w:rPr>
  </w:style>
  <w:style w:type="character" w:styleId="Hyperlink">
    <w:name w:val="Hyperlink"/>
    <w:basedOn w:val="DefaultParagraphFont"/>
    <w:uiPriority w:val="99"/>
    <w:semiHidden/>
    <w:unhideWhenUsed/>
    <w:rsid w:val="000E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8104">
      <w:bodyDiv w:val="1"/>
      <w:marLeft w:val="0"/>
      <w:marRight w:val="0"/>
      <w:marTop w:val="0"/>
      <w:marBottom w:val="0"/>
      <w:divBdr>
        <w:top w:val="none" w:sz="0" w:space="0" w:color="auto"/>
        <w:left w:val="none" w:sz="0" w:space="0" w:color="auto"/>
        <w:bottom w:val="none" w:sz="0" w:space="0" w:color="auto"/>
        <w:right w:val="none" w:sz="0" w:space="0" w:color="auto"/>
      </w:divBdr>
    </w:div>
    <w:div w:id="277030079">
      <w:bodyDiv w:val="1"/>
      <w:marLeft w:val="0"/>
      <w:marRight w:val="0"/>
      <w:marTop w:val="0"/>
      <w:marBottom w:val="0"/>
      <w:divBdr>
        <w:top w:val="none" w:sz="0" w:space="0" w:color="auto"/>
        <w:left w:val="none" w:sz="0" w:space="0" w:color="auto"/>
        <w:bottom w:val="none" w:sz="0" w:space="0" w:color="auto"/>
        <w:right w:val="none" w:sz="0" w:space="0" w:color="auto"/>
      </w:divBdr>
    </w:div>
    <w:div w:id="16585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gate.com/en-us/oral-health/cosmetic-dentistry/dentures/all-about-relining-den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gate.com/en-us/oral-health/conditions/cleft-lip-palate/what-happens-in-cleft-palate-repair-0815" TargetMode="External"/><Relationship Id="rId5" Type="http://schemas.openxmlformats.org/officeDocument/2006/relationships/hyperlink" Target="http://www.jorr.org/article.asp?issn=2249-4987;year=2015;volume=7;issue=1;spage=16;epage=21;aulast=Sam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DENTIST ASHFAQ</dc:creator>
  <cp:keywords/>
  <dc:description/>
  <cp:lastModifiedBy>DENTIST ASHFAQ</cp:lastModifiedBy>
  <cp:revision>2</cp:revision>
  <dcterms:created xsi:type="dcterms:W3CDTF">2020-07-09T14:38:00Z</dcterms:created>
  <dcterms:modified xsi:type="dcterms:W3CDTF">2020-07-09T14:38:00Z</dcterms:modified>
</cp:coreProperties>
</file>