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B" w:rsidRPr="0016021D" w:rsidRDefault="0073782B" w:rsidP="0073782B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Name: </w:t>
      </w:r>
      <w:r>
        <w:rPr>
          <w:rFonts w:cstheme="minorHAnsi"/>
          <w:sz w:val="48"/>
          <w:szCs w:val="48"/>
        </w:rPr>
        <w:t>Aamir Khan</w:t>
      </w:r>
    </w:p>
    <w:p w:rsidR="0073782B" w:rsidRPr="00CA6F1D" w:rsidRDefault="0073782B" w:rsidP="0073782B">
      <w:pPr>
        <w:rPr>
          <w:rFonts w:cstheme="minorHAnsi"/>
          <w:sz w:val="48"/>
          <w:szCs w:val="48"/>
        </w:rPr>
      </w:pPr>
      <w:r>
        <w:rPr>
          <w:rFonts w:cstheme="minorHAnsi"/>
          <w:b/>
          <w:sz w:val="48"/>
          <w:szCs w:val="48"/>
        </w:rPr>
        <w:t>ID</w:t>
      </w:r>
      <w:r w:rsidRPr="00A038CE">
        <w:rPr>
          <w:rFonts w:cstheme="minorHAnsi"/>
          <w:b/>
          <w:sz w:val="48"/>
          <w:szCs w:val="48"/>
        </w:rPr>
        <w:t xml:space="preserve">: </w:t>
      </w:r>
      <w:r>
        <w:rPr>
          <w:rFonts w:cstheme="minorHAnsi"/>
          <w:sz w:val="48"/>
          <w:szCs w:val="48"/>
        </w:rPr>
        <w:t>14692</w:t>
      </w:r>
    </w:p>
    <w:p w:rsidR="0073782B" w:rsidRPr="00A038CE" w:rsidRDefault="0073782B" w:rsidP="0073782B">
      <w:pPr>
        <w:rPr>
          <w:rFonts w:cstheme="minorHAnsi"/>
          <w:sz w:val="48"/>
          <w:szCs w:val="48"/>
        </w:rPr>
      </w:pPr>
      <w:r w:rsidRPr="00A038CE">
        <w:rPr>
          <w:rFonts w:cstheme="minorHAnsi"/>
          <w:b/>
          <w:sz w:val="48"/>
          <w:szCs w:val="48"/>
        </w:rPr>
        <w:t>Department:</w:t>
      </w:r>
      <w:r w:rsidRPr="00A038CE">
        <w:rPr>
          <w:rFonts w:cstheme="minorHAnsi"/>
          <w:sz w:val="48"/>
          <w:szCs w:val="48"/>
        </w:rPr>
        <w:t xml:space="preserve"> Bachelors of Business Administration</w:t>
      </w:r>
    </w:p>
    <w:p w:rsidR="0073782B" w:rsidRDefault="0073782B" w:rsidP="0073782B">
      <w:pPr>
        <w:rPr>
          <w:rFonts w:cstheme="minorHAnsi"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Semester: </w:t>
      </w:r>
      <w:r>
        <w:rPr>
          <w:rFonts w:cstheme="minorHAnsi"/>
          <w:sz w:val="48"/>
          <w:szCs w:val="48"/>
        </w:rPr>
        <w:t>4</w:t>
      </w:r>
      <w:r w:rsidRPr="0016021D">
        <w:rPr>
          <w:rFonts w:cstheme="minorHAnsi"/>
          <w:sz w:val="48"/>
          <w:szCs w:val="48"/>
          <w:vertAlign w:val="superscript"/>
        </w:rPr>
        <w:t>TH</w:t>
      </w:r>
    </w:p>
    <w:p w:rsidR="0073782B" w:rsidRPr="0016021D" w:rsidRDefault="0073782B" w:rsidP="0073782B">
      <w:pPr>
        <w:rPr>
          <w:rFonts w:cstheme="minorHAnsi"/>
          <w:sz w:val="48"/>
          <w:szCs w:val="48"/>
        </w:rPr>
      </w:pPr>
      <w:r>
        <w:rPr>
          <w:rFonts w:cstheme="minorHAnsi"/>
          <w:b/>
          <w:sz w:val="48"/>
          <w:szCs w:val="48"/>
        </w:rPr>
        <w:t>Instuctor:</w:t>
      </w:r>
      <w:r>
        <w:rPr>
          <w:rFonts w:cstheme="minorHAnsi"/>
          <w:sz w:val="48"/>
          <w:szCs w:val="48"/>
        </w:rPr>
        <w:t xml:space="preserve"> Sir Quaid Iqbal</w:t>
      </w:r>
    </w:p>
    <w:p w:rsidR="0073782B" w:rsidRPr="00A038CE" w:rsidRDefault="0073782B" w:rsidP="0073782B">
      <w:pPr>
        <w:rPr>
          <w:rFonts w:cstheme="minorHAnsi"/>
          <w:b/>
          <w:sz w:val="48"/>
          <w:szCs w:val="48"/>
        </w:rPr>
      </w:pPr>
      <w:r w:rsidRPr="00A038CE">
        <w:rPr>
          <w:rFonts w:cstheme="minorHAnsi"/>
          <w:b/>
          <w:sz w:val="48"/>
          <w:szCs w:val="48"/>
        </w:rPr>
        <w:t xml:space="preserve">Subject: </w:t>
      </w:r>
      <w:r>
        <w:rPr>
          <w:rFonts w:cstheme="minorHAnsi"/>
          <w:sz w:val="48"/>
          <w:szCs w:val="48"/>
        </w:rPr>
        <w:t>Principle of Accounting</w:t>
      </w:r>
    </w:p>
    <w:p w:rsidR="0073782B" w:rsidRPr="00A038CE" w:rsidRDefault="0073782B" w:rsidP="0073782B">
      <w:pPr>
        <w:rPr>
          <w:rFonts w:cstheme="minorHAnsi"/>
          <w:sz w:val="48"/>
          <w:szCs w:val="48"/>
        </w:rPr>
      </w:pPr>
      <w:r w:rsidRPr="00A038CE">
        <w:rPr>
          <w:rFonts w:cstheme="minorHAnsi"/>
          <w:b/>
          <w:sz w:val="48"/>
          <w:szCs w:val="48"/>
        </w:rPr>
        <w:t>University</w:t>
      </w:r>
      <w:r w:rsidRPr="00A038CE">
        <w:rPr>
          <w:rFonts w:cstheme="minorHAnsi"/>
          <w:sz w:val="48"/>
          <w:szCs w:val="48"/>
        </w:rPr>
        <w:t>: Iqra National University Peshawar</w:t>
      </w:r>
    </w:p>
    <w:p w:rsidR="0073782B" w:rsidRPr="0073782B" w:rsidRDefault="0073782B">
      <w:pPr>
        <w:rPr>
          <w:rFonts w:cstheme="minorHAnsi"/>
          <w:b/>
          <w:sz w:val="48"/>
          <w:szCs w:val="48"/>
        </w:rPr>
      </w:pPr>
      <w:r w:rsidRPr="00A038CE">
        <w:rPr>
          <w:rFonts w:cstheme="minorHAnsi"/>
          <w:b/>
          <w:sz w:val="48"/>
          <w:szCs w:val="48"/>
        </w:rPr>
        <w:t>Mid Term Paper Solution/Answers</w:t>
      </w:r>
    </w:p>
    <w:p w:rsidR="00E72B2E" w:rsidRPr="0073782B" w:rsidRDefault="00E72B2E">
      <w:pPr>
        <w:rPr>
          <w:rFonts w:cstheme="minorHAnsi"/>
          <w:b/>
          <w:sz w:val="28"/>
          <w:szCs w:val="28"/>
        </w:rPr>
      </w:pPr>
      <w:r w:rsidRPr="0073782B">
        <w:rPr>
          <w:rFonts w:cstheme="minorHAnsi"/>
          <w:b/>
          <w:sz w:val="28"/>
          <w:szCs w:val="28"/>
        </w:rPr>
        <w:t>Q1:-</w:t>
      </w:r>
    </w:p>
    <w:p w:rsidR="00E72B2E" w:rsidRPr="0073782B" w:rsidRDefault="00E72B2E">
      <w:pPr>
        <w:rPr>
          <w:rFonts w:cstheme="minorHAnsi"/>
          <w:b/>
          <w:sz w:val="28"/>
          <w:szCs w:val="28"/>
        </w:rPr>
      </w:pPr>
      <w:r w:rsidRPr="0073782B">
        <w:rPr>
          <w:rFonts w:cstheme="minorHAnsi"/>
          <w:b/>
          <w:sz w:val="28"/>
          <w:szCs w:val="28"/>
        </w:rPr>
        <w:t xml:space="preserve">        Currents Assets:-</w:t>
      </w:r>
    </w:p>
    <w:p w:rsidR="00E72B2E" w:rsidRPr="0073782B" w:rsidRDefault="00E72B2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sz w:val="28"/>
          <w:szCs w:val="28"/>
        </w:rPr>
        <w:t xml:space="preserve">                                     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Current assets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are short-term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assets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that are typically used up in less than one year.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Current assets</w:t>
      </w:r>
      <w:r w:rsidRPr="0073782B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are used in the day-to-day operations of a business to keep it running.</w:t>
      </w:r>
    </w:p>
    <w:p w:rsidR="00E72B2E" w:rsidRPr="0073782B" w:rsidRDefault="00E72B2E" w:rsidP="00E72B2E">
      <w:pPr>
        <w:rPr>
          <w:rFonts w:cstheme="minorHAnsi"/>
          <w:b/>
          <w:sz w:val="28"/>
          <w:szCs w:val="28"/>
        </w:rPr>
      </w:pPr>
      <w:r w:rsidRPr="0073782B">
        <w:rPr>
          <w:rFonts w:cstheme="minorHAnsi"/>
          <w:b/>
          <w:sz w:val="28"/>
          <w:szCs w:val="28"/>
        </w:rPr>
        <w:t>For Examples:-</w:t>
      </w:r>
    </w:p>
    <w:p w:rsidR="00E72B2E" w:rsidRPr="0073782B" w:rsidRDefault="00E72B2E" w:rsidP="00E72B2E">
      <w:pPr>
        <w:rPr>
          <w:rFonts w:cstheme="minorHAnsi"/>
          <w:b/>
          <w:sz w:val="28"/>
          <w:szCs w:val="28"/>
        </w:rPr>
      </w:pPr>
      <w:r w:rsidRPr="0073782B">
        <w:rPr>
          <w:rFonts w:cstheme="minorHAnsi"/>
          <w:b/>
          <w:sz w:val="28"/>
          <w:szCs w:val="28"/>
        </w:rPr>
        <w:t xml:space="preserve">                           : </w:t>
      </w:r>
      <w:r w:rsidRPr="0073782B">
        <w:rPr>
          <w:rFonts w:eastAsia="Times New Roman" w:cstheme="minorHAnsi"/>
          <w:color w:val="222222"/>
          <w:sz w:val="28"/>
          <w:szCs w:val="28"/>
        </w:rPr>
        <w:t>Cash and equivalents.</w:t>
      </w:r>
    </w:p>
    <w:p w:rsidR="00E72B2E" w:rsidRPr="0073782B" w:rsidRDefault="00E72B2E" w:rsidP="00E72B2E">
      <w:pPr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cstheme="minorHAnsi"/>
          <w:b/>
          <w:sz w:val="28"/>
          <w:szCs w:val="28"/>
        </w:rPr>
        <w:t xml:space="preserve">                                        : </w:t>
      </w:r>
      <w:r w:rsidRPr="0073782B">
        <w:rPr>
          <w:rFonts w:eastAsia="Times New Roman" w:cstheme="minorHAnsi"/>
          <w:color w:val="222222"/>
          <w:sz w:val="28"/>
          <w:szCs w:val="28"/>
        </w:rPr>
        <w:t>Short-term investments (marketable securities)</w:t>
      </w:r>
    </w:p>
    <w:p w:rsidR="00E72B2E" w:rsidRPr="0073782B" w:rsidRDefault="00E72B2E" w:rsidP="00E72B2E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t xml:space="preserve">                                        : Accounts receivable.</w:t>
      </w:r>
    </w:p>
    <w:p w:rsidR="00E72B2E" w:rsidRPr="0073782B" w:rsidRDefault="00E72B2E" w:rsidP="00E72B2E">
      <w:pPr>
        <w:shd w:val="clear" w:color="auto" w:fill="FFFFFF"/>
        <w:spacing w:after="60" w:line="240" w:lineRule="auto"/>
        <w:ind w:left="360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t xml:space="preserve">                                   : Inventory.</w:t>
      </w:r>
    </w:p>
    <w:p w:rsidR="00E72B2E" w:rsidRPr="0073782B" w:rsidRDefault="00E72B2E" w:rsidP="00E72B2E">
      <w:pPr>
        <w:shd w:val="clear" w:color="auto" w:fill="FFFFFF"/>
        <w:spacing w:after="60" w:line="240" w:lineRule="auto"/>
        <w:ind w:left="360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lastRenderedPageBreak/>
        <w:t xml:space="preserve">                                   :Prepaid expenses.</w:t>
      </w:r>
    </w:p>
    <w:p w:rsidR="00E72B2E" w:rsidRPr="0073782B" w:rsidRDefault="00E72B2E" w:rsidP="00E72B2E">
      <w:pPr>
        <w:shd w:val="clear" w:color="auto" w:fill="FFFFFF"/>
        <w:spacing w:after="60" w:line="240" w:lineRule="auto"/>
        <w:ind w:left="360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t xml:space="preserve">                                   :Any other liquid assets</w:t>
      </w:r>
    </w:p>
    <w:p w:rsidR="00E72B2E" w:rsidRPr="0073782B" w:rsidRDefault="00E72B2E">
      <w:pPr>
        <w:rPr>
          <w:rFonts w:cstheme="minorHAnsi"/>
          <w:b/>
          <w:sz w:val="28"/>
          <w:szCs w:val="28"/>
        </w:rPr>
      </w:pPr>
      <w:r w:rsidRPr="0073782B">
        <w:rPr>
          <w:rFonts w:cstheme="minorHAnsi"/>
          <w:b/>
          <w:sz w:val="28"/>
          <w:szCs w:val="28"/>
        </w:rPr>
        <w:t>Fixed Assets :-</w:t>
      </w:r>
    </w:p>
    <w:p w:rsidR="00E72B2E" w:rsidRPr="0073782B" w:rsidRDefault="00E72B2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sz w:val="28"/>
          <w:szCs w:val="28"/>
        </w:rPr>
        <w:t xml:space="preserve">                         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Fixed assets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are long-term, physical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assets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such as plant and equipment.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Fixed assets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have a useful life of more than one year.</w:t>
      </w:r>
    </w:p>
    <w:p w:rsidR="00E72B2E" w:rsidRPr="0073782B" w:rsidRDefault="00E72B2E">
      <w:pPr>
        <w:rPr>
          <w:rFonts w:cstheme="minorHAnsi"/>
          <w:b/>
          <w:sz w:val="28"/>
          <w:szCs w:val="28"/>
        </w:rPr>
      </w:pPr>
      <w:r w:rsidRPr="0073782B">
        <w:rPr>
          <w:rFonts w:cstheme="minorHAnsi"/>
          <w:b/>
          <w:sz w:val="28"/>
          <w:szCs w:val="28"/>
        </w:rPr>
        <w:t>For Examples :-</w:t>
      </w:r>
    </w:p>
    <w:p w:rsidR="00E72B2E" w:rsidRPr="0073782B" w:rsidRDefault="00E72B2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                               Land, buildings, Manufacturing equipment, Office equipment, Furniture, Fixtures, and Vehicles.</w:t>
      </w:r>
    </w:p>
    <w:p w:rsidR="00E72B2E" w:rsidRPr="0073782B" w:rsidRDefault="00C45EB2" w:rsidP="00C45EB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        xxxxxxxxxxxxxxxxxxxxxxxxxxxxxxxxxxxxxxxxxxxxxxxxxxxx</w:t>
      </w:r>
    </w:p>
    <w:p w:rsidR="00E72B2E" w:rsidRPr="0073782B" w:rsidRDefault="00E72B2E" w:rsidP="00C45EB2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>Q2:-</w:t>
      </w:r>
    </w:p>
    <w:p w:rsidR="00E72B2E" w:rsidRPr="0073782B" w:rsidRDefault="00E72B2E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       </w:t>
      </w:r>
      <w:r w:rsidRPr="0073782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If I am a bank manager and a company is requesting for lone,so I will take my final decision to approve or deny its request I want all personal financial details of him in which its </w:t>
      </w:r>
      <w:r w:rsidRPr="0073782B">
        <w:rPr>
          <w:rFonts w:asciiTheme="minorHAnsi" w:hAnsiTheme="minorHAnsi" w:cstheme="minorHAnsi"/>
          <w:color w:val="333333"/>
          <w:sz w:val="28"/>
          <w:szCs w:val="28"/>
        </w:rPr>
        <w:t>includes social security numbers, net worth, details on assets and liabilities such as its home, vehicles, investment accounts, credit card accounts, auto loans, mortgages, the whole thing.</w:t>
      </w:r>
    </w:p>
    <w:p w:rsidR="00E72B2E" w:rsidRPr="0073782B" w:rsidRDefault="00E72B2E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For businesses with multiple owners, or partnerships, the bank will want financial statements from all of the owners who have significant shares.</w:t>
      </w:r>
    </w:p>
    <w:p w:rsidR="005D0ED2" w:rsidRDefault="00E72B2E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And yes, as I implied in the introduction to this article, that’s leading to the personal guarantee. Expect to sign a personal guarantee as part of the loan process.</w:t>
      </w:r>
    </w:p>
    <w:p w:rsidR="00C45EB2" w:rsidRPr="00C45EB2" w:rsidRDefault="00C45EB2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xxxxxxxxxxxxxxxxxxxxxxxxxxxxxxxxxxxx</w:t>
      </w:r>
    </w:p>
    <w:p w:rsidR="00C45EB2" w:rsidRDefault="00C45EB2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b/>
          <w:color w:val="333333"/>
          <w:sz w:val="28"/>
          <w:szCs w:val="28"/>
        </w:rPr>
        <w:t>Q3:-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b/>
          <w:color w:val="333333"/>
          <w:sz w:val="28"/>
          <w:szCs w:val="28"/>
        </w:rPr>
        <w:lastRenderedPageBreak/>
        <w:t xml:space="preserve">             BUTTER MILK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            BALANCE SHEET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           FEBRUARY30,2020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b/>
          <w:color w:val="333333"/>
          <w:sz w:val="28"/>
          <w:szCs w:val="28"/>
        </w:rPr>
        <w:t>ASSETS                    LIABILITIES&amp;OWNER EQUITY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A/Receivable= $1250                                               Notes Payable= $70,000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Land= $55000                                                             A/Payable= $8000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Cash= $7400                                                              Your Capital= $54,090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Furniture and fixtures= $20,000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Supplies= $3,440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>Building= $45,000</w:t>
      </w:r>
    </w:p>
    <w:p w:rsidR="00322A6F" w:rsidRPr="0073782B" w:rsidRDefault="00322A6F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782B">
        <w:rPr>
          <w:rFonts w:asciiTheme="minorHAnsi" w:hAnsiTheme="minorHAnsi" w:cstheme="minorHAnsi"/>
          <w:color w:val="333333"/>
          <w:sz w:val="28"/>
          <w:szCs w:val="28"/>
        </w:rPr>
        <w:t xml:space="preserve">      </w:t>
      </w:r>
      <w:r w:rsidRPr="007378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Total= $132,090                                           Total= $132,090</w:t>
      </w:r>
    </w:p>
    <w:p w:rsidR="00322A6F" w:rsidRPr="0073782B" w:rsidRDefault="00C45EB2" w:rsidP="00C45EB2">
      <w:pPr>
        <w:pStyle w:val="NormalWeb"/>
        <w:shd w:val="clear" w:color="auto" w:fill="FFFFFF"/>
        <w:spacing w:before="0" w:beforeAutospacing="0" w:line="480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xxxxxxxxxxxxxxxxxxxxxxxxxxxxxxxxxx</w:t>
      </w:r>
    </w:p>
    <w:p w:rsidR="00E72B2E" w:rsidRPr="0073782B" w:rsidRDefault="00E72B2E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>Q4:-</w:t>
      </w:r>
    </w:p>
    <w:p w:rsidR="005D0ED2" w:rsidRPr="0073782B" w:rsidRDefault="00E72B2E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Cash Flow Statement:-</w:t>
      </w:r>
    </w:p>
    <w:p w:rsidR="00E72B2E" w:rsidRPr="0073782B" w:rsidRDefault="00E72B2E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                             </w:t>
      </w:r>
      <w:r w:rsidRPr="0073782B">
        <w:rPr>
          <w:rFonts w:cstheme="minorHAnsi"/>
          <w:color w:val="555555"/>
          <w:sz w:val="28"/>
          <w:szCs w:val="28"/>
        </w:rPr>
        <w:t>A </w:t>
      </w:r>
      <w:r w:rsidRPr="0073782B">
        <w:rPr>
          <w:rStyle w:val="Strong"/>
          <w:rFonts w:cstheme="minorHAnsi"/>
          <w:color w:val="555555"/>
          <w:sz w:val="28"/>
          <w:szCs w:val="28"/>
        </w:rPr>
        <w:t>cash flow statement </w:t>
      </w:r>
      <w:r w:rsidRPr="0073782B">
        <w:rPr>
          <w:rFonts w:cstheme="minorHAnsi"/>
          <w:color w:val="555555"/>
          <w:sz w:val="28"/>
          <w:szCs w:val="28"/>
        </w:rPr>
        <w:t>is the financial statement that measures the </w:t>
      </w:r>
      <w:r w:rsidRPr="0073782B">
        <w:rPr>
          <w:rFonts w:cstheme="minorHAnsi"/>
          <w:sz w:val="28"/>
          <w:szCs w:val="28"/>
        </w:rPr>
        <w:t>cash</w:t>
      </w:r>
      <w:r w:rsidRPr="0073782B">
        <w:rPr>
          <w:rFonts w:cstheme="minorHAnsi"/>
          <w:color w:val="555555"/>
          <w:sz w:val="28"/>
          <w:szCs w:val="28"/>
        </w:rPr>
        <w:t xml:space="preserve"> generated or used by a company in a given period. 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 xml:space="preserve">   </w:t>
      </w:r>
      <w:r w:rsidRPr="0073782B">
        <w:rPr>
          <w:rFonts w:cstheme="minorHAnsi"/>
          <w:color w:val="555555"/>
          <w:sz w:val="28"/>
          <w:szCs w:val="28"/>
        </w:rPr>
        <w:t>A </w:t>
      </w:r>
      <w:r w:rsidRPr="0073782B">
        <w:rPr>
          <w:rStyle w:val="Emphasis"/>
          <w:rFonts w:cstheme="minorHAnsi"/>
          <w:color w:val="555555"/>
          <w:sz w:val="28"/>
          <w:szCs w:val="28"/>
        </w:rPr>
        <w:t>cash flow statement</w:t>
      </w:r>
      <w:r w:rsidRPr="0073782B">
        <w:rPr>
          <w:rFonts w:cstheme="minorHAnsi"/>
          <w:color w:val="555555"/>
          <w:sz w:val="28"/>
          <w:szCs w:val="28"/>
        </w:rPr>
        <w:t> typically breaks out a company's </w:t>
      </w:r>
      <w:r w:rsidRPr="0073782B">
        <w:rPr>
          <w:rFonts w:cstheme="minorHAnsi"/>
          <w:sz w:val="28"/>
          <w:szCs w:val="28"/>
        </w:rPr>
        <w:t xml:space="preserve"> cash</w:t>
      </w:r>
      <w:r w:rsidRPr="0073782B">
        <w:rPr>
          <w:rFonts w:cstheme="minorHAnsi"/>
          <w:color w:val="555555"/>
          <w:sz w:val="28"/>
          <w:szCs w:val="28"/>
        </w:rPr>
        <w:t> sources and uses for the period into three categories:</w:t>
      </w:r>
      <w:r w:rsidRPr="0073782B">
        <w:rPr>
          <w:rStyle w:val="nolink"/>
          <w:rFonts w:cstheme="minorHAnsi"/>
          <w:color w:val="555555"/>
          <w:sz w:val="28"/>
          <w:szCs w:val="28"/>
        </w:rPr>
        <w:t> cash flow from operating activities</w:t>
      </w:r>
      <w:r w:rsidRPr="0073782B">
        <w:rPr>
          <w:rFonts w:cstheme="minorHAnsi"/>
          <w:color w:val="555555"/>
          <w:sz w:val="28"/>
          <w:szCs w:val="28"/>
        </w:rPr>
        <w:t>,</w:t>
      </w:r>
      <w:r w:rsidRPr="0073782B">
        <w:rPr>
          <w:rStyle w:val="nolink"/>
          <w:rFonts w:cstheme="minorHAnsi"/>
          <w:color w:val="555555"/>
          <w:sz w:val="28"/>
          <w:szCs w:val="28"/>
        </w:rPr>
        <w:t> cash flow from investing activities</w:t>
      </w:r>
      <w:r w:rsidRPr="0073782B">
        <w:rPr>
          <w:rFonts w:cstheme="minorHAnsi"/>
          <w:color w:val="555555"/>
          <w:sz w:val="28"/>
          <w:szCs w:val="28"/>
        </w:rPr>
        <w:t>, and</w:t>
      </w:r>
      <w:r w:rsidRPr="0073782B">
        <w:rPr>
          <w:rStyle w:val="nolink"/>
          <w:rFonts w:cstheme="minorHAnsi"/>
          <w:color w:val="555555"/>
          <w:sz w:val="28"/>
          <w:szCs w:val="28"/>
        </w:rPr>
        <w:t> cash flow from financing activities</w:t>
      </w:r>
      <w:r w:rsidRPr="0073782B">
        <w:rPr>
          <w:rFonts w:cstheme="minorHAnsi"/>
          <w:color w:val="555555"/>
          <w:sz w:val="28"/>
          <w:szCs w:val="28"/>
        </w:rPr>
        <w:t xml:space="preserve">.  </w:t>
      </w:r>
    </w:p>
    <w:p w:rsidR="00E72B2E" w:rsidRPr="0073782B" w:rsidRDefault="00E72B2E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>For Examples:-</w:t>
      </w:r>
    </w:p>
    <w:p w:rsidR="00E72B2E" w:rsidRPr="0073782B" w:rsidRDefault="00E72B2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 xml:space="preserve">                   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Additions to property, plant, equipment, capitalized software expense,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cash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paid in mergers and acquisitions, purchase of marketable securities, and proceeds from the sale of assets are all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examples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of entries that should be included in the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cash flow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from investing activities section.</w:t>
      </w:r>
    </w:p>
    <w:p w:rsidR="00E72B2E" w:rsidRPr="0073782B" w:rsidRDefault="00E72B2E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>Income Statement:-</w:t>
      </w:r>
    </w:p>
    <w:p w:rsidR="00E72B2E" w:rsidRPr="0073782B" w:rsidRDefault="00E72B2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 xml:space="preserve"> The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income statement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calculates the net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income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of a company by subtracting total expenses from total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income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E72B2E" w:rsidRPr="0073782B" w:rsidRDefault="00E72B2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For </w:t>
      </w:r>
      <w:r w:rsidRPr="0073782B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example: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Annual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statements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use revenues and expenses over a 12-month period, while quarterly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statements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focus on revenues and expenses incurred during a 3-month period.</w:t>
      </w:r>
    </w:p>
    <w:p w:rsidR="00E72B2E" w:rsidRPr="00C45EB2" w:rsidRDefault="00C45EB2" w:rsidP="00C45EB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             </w:t>
      </w:r>
      <w:r w:rsidRPr="00C45EB2">
        <w:rPr>
          <w:rFonts w:cstheme="minorHAnsi"/>
          <w:color w:val="222222"/>
          <w:sz w:val="28"/>
          <w:szCs w:val="28"/>
          <w:shd w:val="clear" w:color="auto" w:fill="FFFFFF"/>
        </w:rPr>
        <w:t>xxxxxxxxxxxxxxxxxxxxxxxxxxxxxxx</w:t>
      </w:r>
    </w:p>
    <w:p w:rsidR="007F6FCA" w:rsidRPr="0073782B" w:rsidRDefault="007F6FCA" w:rsidP="00C45EB2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Q5:-        </w:t>
      </w:r>
    </w:p>
    <w:p w:rsidR="007F6FCA" w:rsidRPr="0073782B" w:rsidRDefault="007F6FCA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Rules for Debit and Credit :</w:t>
      </w:r>
    </w:p>
    <w:p w:rsidR="007F6FCA" w:rsidRPr="0073782B" w:rsidRDefault="007F6FC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  </w:t>
      </w:r>
      <w:r w:rsidR="00E72B2E"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   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The following are the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rules of debit and credit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 xml:space="preserve"> which guide the system of accounts, </w:t>
      </w:r>
    </w:p>
    <w:p w:rsidR="007F6FCA" w:rsidRPr="0073782B" w:rsidRDefault="007F6FC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First: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Debit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what comes in,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Credit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what goes out.</w:t>
      </w:r>
    </w:p>
    <w:p w:rsidR="007F6FCA" w:rsidRPr="0073782B" w:rsidRDefault="007F6FC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 xml:space="preserve"> Second: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Debit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all expenses and losses,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Credit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all incomes and gains.</w:t>
      </w:r>
    </w:p>
    <w:p w:rsidR="007F6FCA" w:rsidRPr="0073782B" w:rsidRDefault="007F6FC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 xml:space="preserve"> Third: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Debit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the receiver, </w:t>
      </w:r>
      <w:r w:rsidRPr="0073782B">
        <w:rPr>
          <w:rFonts w:cstheme="minorHAnsi"/>
          <w:bCs/>
          <w:color w:val="222222"/>
          <w:sz w:val="28"/>
          <w:szCs w:val="28"/>
          <w:shd w:val="clear" w:color="auto" w:fill="FFFFFF"/>
        </w:rPr>
        <w:t>Credit</w:t>
      </w:r>
      <w:r w:rsidRPr="0073782B">
        <w:rPr>
          <w:rFonts w:cstheme="minorHAnsi"/>
          <w:color w:val="222222"/>
          <w:sz w:val="28"/>
          <w:szCs w:val="28"/>
          <w:shd w:val="clear" w:color="auto" w:fill="FFFFFF"/>
        </w:rPr>
        <w:t> the giver.</w:t>
      </w:r>
    </w:p>
    <w:p w:rsidR="005D0ED2" w:rsidRPr="0073782B" w:rsidRDefault="00C45EB2" w:rsidP="00C45EB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      xxxxxxxxxxxxxxxxxxxxxxxxxxxxxxxxxxx</w:t>
      </w:r>
    </w:p>
    <w:p w:rsidR="00E72B2E" w:rsidRPr="0073782B" w:rsidRDefault="007F6FCA" w:rsidP="00C45EB2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>Q6:-</w:t>
      </w:r>
      <w:r w:rsidR="00E72B2E"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                 </w:t>
      </w:r>
    </w:p>
    <w:p w:rsidR="007F6FCA" w:rsidRPr="0073782B" w:rsidRDefault="007F6FCA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</w:t>
      </w:r>
      <w:r w:rsidR="005D0ED2"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>Uses of Financial data:-</w:t>
      </w:r>
    </w:p>
    <w:p w:rsidR="005D0ED2" w:rsidRPr="0073782B" w:rsidRDefault="005D0ED2" w:rsidP="005D0ED2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                                      </w:t>
      </w:r>
      <w:r w:rsidRPr="0073782B">
        <w:rPr>
          <w:rFonts w:eastAsia="Times New Roman" w:cstheme="minorHAnsi"/>
          <w:color w:val="222222"/>
          <w:sz w:val="28"/>
          <w:szCs w:val="28"/>
        </w:rPr>
        <w:t>The general purpose of the </w:t>
      </w:r>
      <w:r w:rsidRPr="0073782B">
        <w:rPr>
          <w:rFonts w:eastAsia="Times New Roman" w:cstheme="minorHAnsi"/>
          <w:bCs/>
          <w:color w:val="222222"/>
          <w:sz w:val="28"/>
          <w:szCs w:val="28"/>
        </w:rPr>
        <w:t>financial statements</w:t>
      </w:r>
      <w:r w:rsidRPr="0073782B">
        <w:rPr>
          <w:rFonts w:eastAsia="Times New Roman" w:cstheme="minorHAnsi"/>
          <w:color w:val="222222"/>
          <w:sz w:val="28"/>
          <w:szCs w:val="28"/>
        </w:rPr>
        <w:t> is to provide information about the results of operations, </w:t>
      </w:r>
      <w:r w:rsidRPr="0073782B">
        <w:rPr>
          <w:rFonts w:eastAsia="Times New Roman" w:cstheme="minorHAnsi"/>
          <w:bCs/>
          <w:color w:val="222222"/>
          <w:sz w:val="28"/>
          <w:szCs w:val="28"/>
        </w:rPr>
        <w:t>financial</w:t>
      </w:r>
      <w:r w:rsidRPr="0073782B">
        <w:rPr>
          <w:rFonts w:eastAsia="Times New Roman" w:cstheme="minorHAnsi"/>
          <w:color w:val="222222"/>
          <w:sz w:val="28"/>
          <w:szCs w:val="28"/>
        </w:rPr>
        <w:t> position, and cash flows of an organization.</w:t>
      </w:r>
      <w:r w:rsidRPr="0073782B">
        <w:rPr>
          <w:rFonts w:eastAsia="Times New Roman" w:cstheme="minorHAnsi"/>
          <w:color w:val="222222"/>
          <w:sz w:val="28"/>
          <w:szCs w:val="28"/>
        </w:rPr>
        <w:br/>
      </w:r>
      <w:r w:rsidRPr="0073782B">
        <w:rPr>
          <w:rFonts w:eastAsia="Times New Roman" w:cstheme="minorHAnsi"/>
          <w:b/>
          <w:bCs/>
          <w:color w:val="222222"/>
          <w:sz w:val="28"/>
          <w:szCs w:val="28"/>
        </w:rPr>
        <w:t>The purpose of financial statements</w:t>
      </w:r>
    </w:p>
    <w:p w:rsidR="005D0ED2" w:rsidRPr="0073782B" w:rsidRDefault="005D0ED2" w:rsidP="005D0ED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lastRenderedPageBreak/>
        <w:t>Credit decisions. ...</w:t>
      </w:r>
    </w:p>
    <w:p w:rsidR="005D0ED2" w:rsidRPr="0073782B" w:rsidRDefault="005D0ED2" w:rsidP="005D0ED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t>Investment decisions. ...</w:t>
      </w:r>
    </w:p>
    <w:p w:rsidR="005D0ED2" w:rsidRPr="0073782B" w:rsidRDefault="005D0ED2" w:rsidP="005D0ED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t>Taxation decisions. ...</w:t>
      </w:r>
    </w:p>
    <w:p w:rsidR="005D0ED2" w:rsidRPr="0073782B" w:rsidRDefault="005D0ED2" w:rsidP="005D0ED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t>Union bargaining decisions</w:t>
      </w:r>
    </w:p>
    <w:p w:rsidR="005D0ED2" w:rsidRPr="0073782B" w:rsidRDefault="005D0ED2" w:rsidP="005D0ED2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 w:rsidRPr="0073782B">
        <w:rPr>
          <w:rFonts w:eastAsia="Times New Roman" w:cstheme="minorHAnsi"/>
          <w:color w:val="222222"/>
          <w:sz w:val="28"/>
          <w:szCs w:val="28"/>
        </w:rPr>
        <w:t>The genereal purpose of the financial statements is the provide information about the results of operations and cash flows of an organization.</w:t>
      </w:r>
    </w:p>
    <w:p w:rsidR="005D0ED2" w:rsidRPr="0073782B" w:rsidRDefault="005D0ED2" w:rsidP="005D0ED2">
      <w:pPr>
        <w:shd w:val="clear" w:color="auto" w:fill="FFFFFF"/>
        <w:spacing w:after="6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73782B">
        <w:rPr>
          <w:rFonts w:eastAsia="Times New Roman" w:cstheme="minorHAnsi"/>
          <w:b/>
          <w:color w:val="222222"/>
          <w:sz w:val="28"/>
          <w:szCs w:val="28"/>
        </w:rPr>
        <w:t>Types of financial data:-</w:t>
      </w:r>
    </w:p>
    <w:p w:rsidR="005D0ED2" w:rsidRPr="0073782B" w:rsidRDefault="005D0ED2" w:rsidP="005D0ED2">
      <w:pPr>
        <w:shd w:val="clear" w:color="auto" w:fill="FFFFFF"/>
        <w:spacing w:after="6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73782B">
        <w:rPr>
          <w:rFonts w:eastAsia="Times New Roman" w:cstheme="minorHAnsi"/>
          <w:b/>
          <w:color w:val="222222"/>
          <w:sz w:val="28"/>
          <w:szCs w:val="28"/>
        </w:rPr>
        <w:t xml:space="preserve">   .  Balance sheet</w:t>
      </w:r>
    </w:p>
    <w:p w:rsidR="002A3C39" w:rsidRPr="0073782B" w:rsidRDefault="005D0ED2" w:rsidP="005D0ED2">
      <w:pPr>
        <w:shd w:val="clear" w:color="auto" w:fill="FFFFFF"/>
        <w:spacing w:after="6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73782B">
        <w:rPr>
          <w:rFonts w:eastAsia="Times New Roman" w:cstheme="minorHAnsi"/>
          <w:b/>
          <w:color w:val="222222"/>
          <w:sz w:val="28"/>
          <w:szCs w:val="28"/>
        </w:rPr>
        <w:t xml:space="preserve">   .  Cash Flow Statement</w:t>
      </w:r>
    </w:p>
    <w:p w:rsidR="005D0ED2" w:rsidRDefault="005D0ED2" w:rsidP="005D0ED2">
      <w:pPr>
        <w:shd w:val="clear" w:color="auto" w:fill="FFFFFF"/>
        <w:spacing w:after="6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73782B">
        <w:rPr>
          <w:rFonts w:eastAsia="Times New Roman" w:cstheme="minorHAnsi"/>
          <w:b/>
          <w:color w:val="222222"/>
          <w:sz w:val="28"/>
          <w:szCs w:val="28"/>
        </w:rPr>
        <w:t xml:space="preserve">   .  Income Statement</w:t>
      </w:r>
    </w:p>
    <w:p w:rsidR="00C45EB2" w:rsidRPr="00C45EB2" w:rsidRDefault="00C45EB2" w:rsidP="005D0ED2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 xml:space="preserve">            </w:t>
      </w:r>
      <w:r>
        <w:rPr>
          <w:rFonts w:eastAsia="Times New Roman" w:cstheme="minorHAnsi"/>
          <w:color w:val="222222"/>
          <w:sz w:val="28"/>
          <w:szCs w:val="28"/>
        </w:rPr>
        <w:t>xxxxxxxxxxxxxxxxxxxxxxxxxxxxxxxxxxxxxxxx</w:t>
      </w:r>
    </w:p>
    <w:sectPr w:rsidR="00C45EB2" w:rsidRPr="00C45EB2" w:rsidSect="0017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35A1"/>
    <w:multiLevelType w:val="multilevel"/>
    <w:tmpl w:val="632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52D4E"/>
    <w:multiLevelType w:val="multilevel"/>
    <w:tmpl w:val="6AA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2B2E"/>
    <w:rsid w:val="00177FA6"/>
    <w:rsid w:val="002A3C39"/>
    <w:rsid w:val="00322A6F"/>
    <w:rsid w:val="00372A73"/>
    <w:rsid w:val="005D0ED2"/>
    <w:rsid w:val="0073782B"/>
    <w:rsid w:val="007F6FCA"/>
    <w:rsid w:val="00C45EB2"/>
    <w:rsid w:val="00E72B2E"/>
    <w:rsid w:val="00F1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B2E"/>
    <w:rPr>
      <w:b/>
      <w:bCs/>
    </w:rPr>
  </w:style>
  <w:style w:type="character" w:customStyle="1" w:styleId="definition-url">
    <w:name w:val="definition-url"/>
    <w:basedOn w:val="DefaultParagraphFont"/>
    <w:rsid w:val="00E72B2E"/>
  </w:style>
  <w:style w:type="character" w:styleId="Emphasis">
    <w:name w:val="Emphasis"/>
    <w:basedOn w:val="DefaultParagraphFont"/>
    <w:uiPriority w:val="20"/>
    <w:qFormat/>
    <w:rsid w:val="00E72B2E"/>
    <w:rPr>
      <w:i/>
      <w:iCs/>
    </w:rPr>
  </w:style>
  <w:style w:type="character" w:customStyle="1" w:styleId="nolink">
    <w:name w:val="nolink"/>
    <w:basedOn w:val="DefaultParagraphFont"/>
    <w:rsid w:val="00E7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KHAN</dc:creator>
  <cp:lastModifiedBy>SALMAN KHAN</cp:lastModifiedBy>
  <cp:revision>6</cp:revision>
  <dcterms:created xsi:type="dcterms:W3CDTF">2020-04-17T10:08:00Z</dcterms:created>
  <dcterms:modified xsi:type="dcterms:W3CDTF">2020-04-20T20:59:00Z</dcterms:modified>
</cp:coreProperties>
</file>