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C7" w:rsidRDefault="00C94AC7" w:rsidP="00C94AC7">
      <w:pPr>
        <w:tabs>
          <w:tab w:val="left" w:pos="2730"/>
        </w:tabs>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Name </w:t>
      </w:r>
      <w:r>
        <w:rPr>
          <w:rFonts w:asciiTheme="majorBidi" w:hAnsiTheme="majorBidi" w:cstheme="majorBidi"/>
          <w:b/>
          <w:bCs/>
          <w:color w:val="000000" w:themeColor="text1"/>
          <w:sz w:val="28"/>
          <w:szCs w:val="28"/>
        </w:rPr>
        <w:tab/>
        <w:t>Abdul wahab</w:t>
      </w:r>
    </w:p>
    <w:p w:rsidR="00C94AC7" w:rsidRDefault="00C94AC7" w:rsidP="00861593">
      <w:pPr>
        <w:tabs>
          <w:tab w:val="left" w:pos="2610"/>
          <w:tab w:val="left" w:pos="2730"/>
        </w:tabs>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ID</w:t>
      </w:r>
      <w:r>
        <w:rPr>
          <w:rFonts w:asciiTheme="majorBidi" w:hAnsiTheme="majorBidi" w:cstheme="majorBidi"/>
          <w:b/>
          <w:bCs/>
          <w:color w:val="000000" w:themeColor="text1"/>
          <w:sz w:val="28"/>
          <w:szCs w:val="28"/>
        </w:rPr>
        <w:tab/>
      </w:r>
      <w:r w:rsidR="00861593">
        <w:rPr>
          <w:rFonts w:asciiTheme="majorBidi" w:hAnsiTheme="majorBidi" w:cstheme="majorBidi"/>
          <w:b/>
          <w:bCs/>
          <w:color w:val="000000" w:themeColor="text1"/>
          <w:sz w:val="28"/>
          <w:szCs w:val="28"/>
        </w:rPr>
        <w:tab/>
        <w:t>13805</w:t>
      </w:r>
    </w:p>
    <w:p w:rsidR="00C94AC7" w:rsidRDefault="00C94AC7" w:rsidP="00861593">
      <w:pPr>
        <w:tabs>
          <w:tab w:val="left" w:pos="2610"/>
        </w:tabs>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Paper</w:t>
      </w:r>
      <w:r w:rsidR="00861593">
        <w:rPr>
          <w:rFonts w:asciiTheme="majorBidi" w:hAnsiTheme="majorBidi" w:cstheme="majorBidi"/>
          <w:b/>
          <w:bCs/>
          <w:color w:val="000000" w:themeColor="text1"/>
          <w:sz w:val="28"/>
          <w:szCs w:val="28"/>
        </w:rPr>
        <w:tab/>
        <w:t xml:space="preserve"> CT scan (Lab)</w:t>
      </w:r>
    </w:p>
    <w:p w:rsidR="00C94AC7" w:rsidRDefault="00C94AC7" w:rsidP="00861593">
      <w:pPr>
        <w:tabs>
          <w:tab w:val="left" w:pos="2610"/>
        </w:tabs>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Submitted TO</w:t>
      </w:r>
      <w:r w:rsidR="00861593">
        <w:rPr>
          <w:rFonts w:asciiTheme="majorBidi" w:hAnsiTheme="majorBidi" w:cstheme="majorBidi"/>
          <w:b/>
          <w:bCs/>
          <w:color w:val="000000" w:themeColor="text1"/>
          <w:sz w:val="28"/>
          <w:szCs w:val="28"/>
        </w:rPr>
        <w:tab/>
        <w:t>Mam Maheen Gull</w:t>
      </w:r>
    </w:p>
    <w:p w:rsidR="00C94AC7" w:rsidRDefault="00C94AC7" w:rsidP="00861593">
      <w:pPr>
        <w:tabs>
          <w:tab w:val="left" w:pos="2610"/>
        </w:tabs>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Department</w:t>
      </w:r>
      <w:r w:rsidR="00861593">
        <w:rPr>
          <w:rFonts w:asciiTheme="majorBidi" w:hAnsiTheme="majorBidi" w:cstheme="majorBidi"/>
          <w:b/>
          <w:bCs/>
          <w:color w:val="000000" w:themeColor="text1"/>
          <w:sz w:val="28"/>
          <w:szCs w:val="28"/>
        </w:rPr>
        <w:tab/>
        <w:t>radiology 6</w:t>
      </w:r>
      <w:r w:rsidR="00861593" w:rsidRPr="00861593">
        <w:rPr>
          <w:rFonts w:asciiTheme="majorBidi" w:hAnsiTheme="majorBidi" w:cstheme="majorBidi"/>
          <w:b/>
          <w:bCs/>
          <w:color w:val="000000" w:themeColor="text1"/>
          <w:sz w:val="28"/>
          <w:szCs w:val="28"/>
          <w:vertAlign w:val="superscript"/>
        </w:rPr>
        <w:t>th</w:t>
      </w:r>
      <w:r w:rsidR="00861593">
        <w:rPr>
          <w:rFonts w:asciiTheme="majorBidi" w:hAnsiTheme="majorBidi" w:cstheme="majorBidi"/>
          <w:b/>
          <w:bCs/>
          <w:color w:val="000000" w:themeColor="text1"/>
          <w:sz w:val="28"/>
          <w:szCs w:val="28"/>
        </w:rPr>
        <w:t xml:space="preserve"> semester</w:t>
      </w:r>
    </w:p>
    <w:p w:rsidR="00C94AC7" w:rsidRDefault="00C94AC7">
      <w:pPr>
        <w:rPr>
          <w:rFonts w:asciiTheme="majorBidi" w:hAnsiTheme="majorBidi" w:cstheme="majorBidi"/>
          <w:b/>
          <w:bCs/>
          <w:color w:val="000000" w:themeColor="text1"/>
          <w:sz w:val="28"/>
          <w:szCs w:val="28"/>
        </w:rPr>
      </w:pPr>
    </w:p>
    <w:p w:rsidR="003B3A4C" w:rsidRPr="00C94AC7" w:rsidRDefault="00BF26D8">
      <w:pPr>
        <w:rPr>
          <w:rFonts w:asciiTheme="majorBidi" w:hAnsiTheme="majorBidi" w:cstheme="majorBidi"/>
          <w:b/>
          <w:bCs/>
          <w:color w:val="000000" w:themeColor="text1"/>
          <w:sz w:val="28"/>
          <w:szCs w:val="28"/>
        </w:rPr>
      </w:pPr>
      <w:r w:rsidRPr="00C94AC7">
        <w:rPr>
          <w:rFonts w:asciiTheme="majorBidi" w:hAnsiTheme="majorBidi" w:cstheme="majorBidi"/>
          <w:b/>
          <w:bCs/>
          <w:color w:val="000000" w:themeColor="text1"/>
          <w:sz w:val="28"/>
          <w:szCs w:val="28"/>
        </w:rPr>
        <w:t>Q1: What are the major differences between CT scan and MRI Scan?</w:t>
      </w:r>
    </w:p>
    <w:p w:rsidR="00BF26D8" w:rsidRPr="00C94AC7" w:rsidRDefault="00BF26D8" w:rsidP="00BF26D8">
      <w:pPr>
        <w:pStyle w:val="Heading2"/>
        <w:rPr>
          <w:rFonts w:asciiTheme="majorBidi" w:hAnsiTheme="majorBidi" w:cstheme="majorBidi"/>
          <w:color w:val="000000" w:themeColor="text1"/>
        </w:rPr>
      </w:pPr>
      <w:r w:rsidRPr="00C94AC7">
        <w:rPr>
          <w:rFonts w:asciiTheme="majorBidi" w:hAnsiTheme="majorBidi" w:cstheme="majorBidi"/>
          <w:b w:val="0"/>
          <w:bCs w:val="0"/>
          <w:color w:val="000000" w:themeColor="text1"/>
        </w:rPr>
        <w:t>Ans-</w:t>
      </w:r>
      <w:hyperlink r:id="rId8" w:history="1">
        <w:r w:rsidRPr="00C94AC7">
          <w:rPr>
            <w:rFonts w:asciiTheme="majorBidi" w:hAnsiTheme="majorBidi" w:cstheme="majorBidi"/>
            <w:b w:val="0"/>
            <w:bCs w:val="0"/>
            <w:color w:val="000000" w:themeColor="text1"/>
            <w:sz w:val="24"/>
            <w:szCs w:val="24"/>
          </w:rPr>
          <w:t>CT scans</w:t>
        </w:r>
      </w:hyperlink>
      <w:r w:rsidRPr="00C94AC7">
        <w:rPr>
          <w:rFonts w:asciiTheme="majorBidi" w:hAnsiTheme="majorBidi" w:cstheme="majorBidi"/>
          <w:b w:val="0"/>
          <w:bCs w:val="0"/>
          <w:color w:val="000000" w:themeColor="text1"/>
          <w:sz w:val="24"/>
          <w:szCs w:val="24"/>
        </w:rPr>
        <w:t xml:space="preserve"> and MRIs are both used to capture images within your body.</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The biggest difference is that MRIs (magnetic resonance imaging) use radio waves and CT (computed tomography) scans use </w:t>
      </w:r>
      <w:hyperlink r:id="rId9" w:history="1">
        <w:r w:rsidRPr="00C94AC7">
          <w:rPr>
            <w:rFonts w:asciiTheme="majorBidi" w:eastAsia="Times New Roman" w:hAnsiTheme="majorBidi" w:cstheme="majorBidi"/>
            <w:color w:val="000000" w:themeColor="text1"/>
            <w:sz w:val="24"/>
            <w:szCs w:val="24"/>
          </w:rPr>
          <w:t>X-rays</w:t>
        </w:r>
      </w:hyperlink>
      <w:r w:rsidRPr="00C94AC7">
        <w:rPr>
          <w:rFonts w:asciiTheme="majorBidi" w:eastAsia="Times New Roman" w:hAnsiTheme="majorBidi" w:cstheme="majorBidi"/>
          <w:color w:val="000000" w:themeColor="text1"/>
          <w:sz w:val="24"/>
          <w:szCs w:val="24"/>
        </w:rPr>
        <w:t>.</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While both are relatively low risk, there are differences that may make each one a better option depending on the circumstances.</w:t>
      </w:r>
    </w:p>
    <w:p w:rsidR="00BF26D8" w:rsidRPr="00C94AC7" w:rsidRDefault="00BF26D8" w:rsidP="00BF26D8">
      <w:pPr>
        <w:spacing w:before="100" w:beforeAutospacing="1" w:after="100" w:afterAutospacing="1" w:line="240" w:lineRule="auto"/>
        <w:outlineLvl w:val="1"/>
        <w:rPr>
          <w:rFonts w:asciiTheme="majorBidi" w:eastAsia="Times New Roman" w:hAnsiTheme="majorBidi" w:cstheme="majorBidi"/>
          <w:b/>
          <w:bCs/>
          <w:color w:val="000000" w:themeColor="text1"/>
          <w:sz w:val="36"/>
          <w:szCs w:val="36"/>
        </w:rPr>
      </w:pPr>
      <w:bookmarkStart w:id="0" w:name="mri"/>
      <w:r w:rsidRPr="00C94AC7">
        <w:rPr>
          <w:rFonts w:asciiTheme="majorBidi" w:eastAsia="Times New Roman" w:hAnsiTheme="majorBidi" w:cstheme="majorBidi"/>
          <w:b/>
          <w:bCs/>
          <w:color w:val="000000" w:themeColor="text1"/>
          <w:sz w:val="36"/>
          <w:szCs w:val="36"/>
        </w:rPr>
        <w:t>What are MRIs?</w:t>
      </w:r>
      <w:bookmarkEnd w:id="0"/>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Using radio waves and magnets, MRIs are used to view objects inside your body.</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They’re frequently used to diagnose issues with </w:t>
      </w:r>
      <w:r w:rsidR="00F97DAE" w:rsidRPr="00C94AC7">
        <w:rPr>
          <w:rFonts w:asciiTheme="majorBidi" w:eastAsia="Times New Roman" w:hAnsiTheme="majorBidi" w:cstheme="majorBidi"/>
          <w:color w:val="000000" w:themeColor="text1"/>
          <w:sz w:val="24"/>
          <w:szCs w:val="24"/>
        </w:rPr>
        <w:t>you’re</w:t>
      </w:r>
      <w:r w:rsidRPr="00C94AC7">
        <w:rPr>
          <w:rFonts w:asciiTheme="majorBidi" w:eastAsia="Times New Roman" w:hAnsiTheme="majorBidi" w:cstheme="majorBidi"/>
          <w:color w:val="000000" w:themeColor="text1"/>
          <w:sz w:val="24"/>
          <w:szCs w:val="24"/>
        </w:rPr>
        <w:t>:</w:t>
      </w:r>
    </w:p>
    <w:p w:rsidR="00BF26D8" w:rsidRPr="00C94AC7" w:rsidRDefault="00BF26D8"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joints </w:t>
      </w:r>
    </w:p>
    <w:p w:rsidR="00BF26D8" w:rsidRPr="00C94AC7" w:rsidRDefault="0044400D"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hyperlink r:id="rId10" w:history="1">
        <w:r w:rsidR="00BF26D8" w:rsidRPr="00C94AC7">
          <w:rPr>
            <w:rFonts w:asciiTheme="majorBidi" w:eastAsia="Times New Roman" w:hAnsiTheme="majorBidi" w:cstheme="majorBidi"/>
            <w:color w:val="000000" w:themeColor="text1"/>
            <w:sz w:val="24"/>
            <w:szCs w:val="24"/>
          </w:rPr>
          <w:t>brain</w:t>
        </w:r>
      </w:hyperlink>
      <w:r w:rsidR="00BF26D8" w:rsidRPr="00C94AC7">
        <w:rPr>
          <w:rFonts w:asciiTheme="majorBidi" w:eastAsia="Times New Roman" w:hAnsiTheme="majorBidi" w:cstheme="majorBidi"/>
          <w:color w:val="000000" w:themeColor="text1"/>
          <w:sz w:val="24"/>
          <w:szCs w:val="24"/>
        </w:rPr>
        <w:t xml:space="preserve"> </w:t>
      </w:r>
    </w:p>
    <w:p w:rsidR="00BF26D8" w:rsidRPr="00C94AC7" w:rsidRDefault="00BF26D8"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wrists </w:t>
      </w:r>
    </w:p>
    <w:p w:rsidR="00BF26D8" w:rsidRPr="00C94AC7" w:rsidRDefault="00BF26D8"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ankles </w:t>
      </w:r>
    </w:p>
    <w:p w:rsidR="00BF26D8" w:rsidRPr="00C94AC7" w:rsidRDefault="0044400D"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hyperlink r:id="rId11" w:history="1">
        <w:r w:rsidR="00BF26D8" w:rsidRPr="00C94AC7">
          <w:rPr>
            <w:rFonts w:asciiTheme="majorBidi" w:eastAsia="Times New Roman" w:hAnsiTheme="majorBidi" w:cstheme="majorBidi"/>
            <w:color w:val="000000" w:themeColor="text1"/>
            <w:sz w:val="24"/>
            <w:szCs w:val="24"/>
          </w:rPr>
          <w:t>breasts</w:t>
        </w:r>
      </w:hyperlink>
      <w:r w:rsidR="00BF26D8" w:rsidRPr="00C94AC7">
        <w:rPr>
          <w:rFonts w:asciiTheme="majorBidi" w:eastAsia="Times New Roman" w:hAnsiTheme="majorBidi" w:cstheme="majorBidi"/>
          <w:color w:val="000000" w:themeColor="text1"/>
          <w:sz w:val="24"/>
          <w:szCs w:val="24"/>
        </w:rPr>
        <w:t xml:space="preserve"> </w:t>
      </w:r>
    </w:p>
    <w:p w:rsidR="00BF26D8" w:rsidRPr="00C94AC7" w:rsidRDefault="0044400D"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hyperlink r:id="rId12" w:history="1">
        <w:r w:rsidR="00BF26D8" w:rsidRPr="00C94AC7">
          <w:rPr>
            <w:rFonts w:asciiTheme="majorBidi" w:eastAsia="Times New Roman" w:hAnsiTheme="majorBidi" w:cstheme="majorBidi"/>
            <w:color w:val="000000" w:themeColor="text1"/>
            <w:sz w:val="24"/>
            <w:szCs w:val="24"/>
          </w:rPr>
          <w:t>heart</w:t>
        </w:r>
      </w:hyperlink>
      <w:r w:rsidR="00BF26D8" w:rsidRPr="00C94AC7">
        <w:rPr>
          <w:rFonts w:asciiTheme="majorBidi" w:eastAsia="Times New Roman" w:hAnsiTheme="majorBidi" w:cstheme="majorBidi"/>
          <w:color w:val="000000" w:themeColor="text1"/>
          <w:sz w:val="24"/>
          <w:szCs w:val="24"/>
        </w:rPr>
        <w:t xml:space="preserve"> </w:t>
      </w:r>
    </w:p>
    <w:p w:rsidR="00BF26D8" w:rsidRPr="00C94AC7" w:rsidRDefault="00BF26D8" w:rsidP="00BF26D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blood vessels</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A constant magnetic field and radio frequencies bounce off of the fat and water molecules in your body. Radio waves are transmitted to a receiver in the machine which is translated into an image of the body that can be used to diagnose issues.</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An MRI is a loud machine. Typically, you’ll be offered earplugs or headphones to make the noise more bearable.</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You’ll also be asked to lie still while the MRI is taking place.</w:t>
      </w:r>
    </w:p>
    <w:p w:rsidR="00BF26D8" w:rsidRPr="00C94AC7" w:rsidRDefault="00BF26D8" w:rsidP="00BF26D8">
      <w:pPr>
        <w:spacing w:before="100" w:beforeAutospacing="1" w:after="100" w:afterAutospacing="1" w:line="240" w:lineRule="auto"/>
        <w:outlineLvl w:val="1"/>
        <w:rPr>
          <w:rFonts w:asciiTheme="majorBidi" w:eastAsia="Times New Roman" w:hAnsiTheme="majorBidi" w:cstheme="majorBidi"/>
          <w:b/>
          <w:bCs/>
          <w:color w:val="000000" w:themeColor="text1"/>
          <w:sz w:val="36"/>
          <w:szCs w:val="36"/>
        </w:rPr>
      </w:pPr>
      <w:bookmarkStart w:id="1" w:name="ct-scan"/>
      <w:r w:rsidRPr="00C94AC7">
        <w:rPr>
          <w:rFonts w:asciiTheme="majorBidi" w:eastAsia="Times New Roman" w:hAnsiTheme="majorBidi" w:cstheme="majorBidi"/>
          <w:b/>
          <w:bCs/>
          <w:color w:val="000000" w:themeColor="text1"/>
          <w:sz w:val="36"/>
          <w:szCs w:val="36"/>
        </w:rPr>
        <w:lastRenderedPageBreak/>
        <w:t>What are CT scans?</w:t>
      </w:r>
      <w:bookmarkEnd w:id="1"/>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A CT scan is a form of X-raying that involves a large X-ray machine. CT scans are sometimes called CAT scans.</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A CT scan is typically used for:</w:t>
      </w:r>
    </w:p>
    <w:p w:rsidR="00BF26D8" w:rsidRPr="00C94AC7" w:rsidRDefault="00BF26D8" w:rsidP="00BF26D8">
      <w:pPr>
        <w:numPr>
          <w:ilvl w:val="0"/>
          <w:numId w:val="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bone fractures </w:t>
      </w:r>
    </w:p>
    <w:p w:rsidR="00BF26D8" w:rsidRPr="00C94AC7" w:rsidRDefault="00BF26D8" w:rsidP="00BF26D8">
      <w:pPr>
        <w:numPr>
          <w:ilvl w:val="0"/>
          <w:numId w:val="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tumors </w:t>
      </w:r>
    </w:p>
    <w:p w:rsidR="00BF26D8" w:rsidRPr="00C94AC7" w:rsidRDefault="00BF26D8" w:rsidP="00BF26D8">
      <w:pPr>
        <w:numPr>
          <w:ilvl w:val="0"/>
          <w:numId w:val="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cancer monitoring </w:t>
      </w:r>
    </w:p>
    <w:p w:rsidR="00BF26D8" w:rsidRPr="00C94AC7" w:rsidRDefault="00BF26D8" w:rsidP="00BF26D8">
      <w:pPr>
        <w:numPr>
          <w:ilvl w:val="0"/>
          <w:numId w:val="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finding internal bleeding</w:t>
      </w:r>
    </w:p>
    <w:p w:rsidR="00BF26D8" w:rsidRPr="00C94AC7" w:rsidRDefault="00BF26D8" w:rsidP="00BF26D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During a CT scan, you’ll be asked to lie down on a table. The table then moves through the CT scan to take cross-sectional pictures inside your body.</w:t>
      </w:r>
    </w:p>
    <w:p w:rsidR="00BF26D8" w:rsidRPr="00C94AC7" w:rsidRDefault="00BF26D8" w:rsidP="00BF26D8">
      <w:pPr>
        <w:spacing w:before="100" w:beforeAutospacing="1" w:after="100" w:afterAutospacing="1" w:line="240" w:lineRule="auto"/>
        <w:outlineLvl w:val="1"/>
        <w:rPr>
          <w:rFonts w:asciiTheme="majorBidi" w:eastAsia="Times New Roman" w:hAnsiTheme="majorBidi" w:cstheme="majorBidi"/>
          <w:b/>
          <w:bCs/>
          <w:color w:val="000000" w:themeColor="text1"/>
          <w:sz w:val="36"/>
          <w:szCs w:val="36"/>
        </w:rPr>
      </w:pPr>
      <w:bookmarkStart w:id="2" w:name="ct-scan-vs-mri"/>
      <w:r w:rsidRPr="00C94AC7">
        <w:rPr>
          <w:rFonts w:asciiTheme="majorBidi" w:eastAsia="Times New Roman" w:hAnsiTheme="majorBidi" w:cstheme="majorBidi"/>
          <w:b/>
          <w:bCs/>
          <w:color w:val="000000" w:themeColor="text1"/>
          <w:sz w:val="36"/>
          <w:szCs w:val="36"/>
        </w:rPr>
        <w:t>CT scan vs. MRI</w:t>
      </w:r>
      <w:bookmarkEnd w:id="2"/>
    </w:p>
    <w:p w:rsidR="00BF26D8" w:rsidRPr="00C94AC7" w:rsidRDefault="00BF26D8" w:rsidP="00BF26D8">
      <w:pPr>
        <w:pStyle w:val="ListParagraph"/>
        <w:numPr>
          <w:ilvl w:val="0"/>
          <w:numId w:val="3"/>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CT scans are more widely used than MRIs and are typically less expensive.</w:t>
      </w:r>
    </w:p>
    <w:p w:rsidR="00BF26D8" w:rsidRPr="00C94AC7" w:rsidRDefault="00BF26D8" w:rsidP="00BF26D8">
      <w:pPr>
        <w:pStyle w:val="ListParagraph"/>
        <w:numPr>
          <w:ilvl w:val="0"/>
          <w:numId w:val="3"/>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MRI are more expensive</w:t>
      </w:r>
    </w:p>
    <w:p w:rsidR="00A744DE" w:rsidRPr="00C94AC7" w:rsidRDefault="00BF26D8"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 xml:space="preserve">MRIs, however, are thought to be superior in regards to the detail of the image. </w:t>
      </w:r>
    </w:p>
    <w:p w:rsidR="00BF26D8" w:rsidRPr="00C94AC7" w:rsidRDefault="00BF26D8"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 xml:space="preserve">The most notable difference is that CT scans use X-rays while MRIs do </w:t>
      </w:r>
      <w:proofErr w:type="spellStart"/>
      <w:r w:rsidRPr="00C94AC7">
        <w:rPr>
          <w:rFonts w:asciiTheme="majorBidi" w:eastAsia="Times New Roman" w:hAnsiTheme="majorBidi" w:cstheme="majorBidi"/>
          <w:color w:val="000000" w:themeColor="text1"/>
          <w:sz w:val="24"/>
          <w:szCs w:val="24"/>
        </w:rPr>
        <w:t>not.</w:t>
      </w:r>
      <w:r w:rsidR="00A744DE" w:rsidRPr="00C94AC7">
        <w:rPr>
          <w:rFonts w:asciiTheme="majorBidi" w:eastAsia="Times New Roman" w:hAnsiTheme="majorBidi" w:cstheme="majorBidi"/>
          <w:color w:val="000000" w:themeColor="text1"/>
          <w:sz w:val="24"/>
          <w:szCs w:val="24"/>
        </w:rPr>
        <w:t>MRI</w:t>
      </w:r>
      <w:proofErr w:type="spellEnd"/>
      <w:r w:rsidR="00A744DE" w:rsidRPr="00C94AC7">
        <w:rPr>
          <w:rFonts w:asciiTheme="majorBidi" w:eastAsia="Times New Roman" w:hAnsiTheme="majorBidi" w:cstheme="majorBidi"/>
          <w:color w:val="000000" w:themeColor="text1"/>
          <w:sz w:val="24"/>
          <w:szCs w:val="24"/>
        </w:rPr>
        <w:t xml:space="preserve"> </w:t>
      </w:r>
      <w:proofErr w:type="spellStart"/>
      <w:r w:rsidR="00A744DE" w:rsidRPr="00C94AC7">
        <w:rPr>
          <w:rFonts w:asciiTheme="majorBidi" w:eastAsia="Times New Roman" w:hAnsiTheme="majorBidi" w:cstheme="majorBidi"/>
          <w:color w:val="000000" w:themeColor="text1"/>
          <w:sz w:val="24"/>
          <w:szCs w:val="24"/>
        </w:rPr>
        <w:t>usr</w:t>
      </w:r>
      <w:proofErr w:type="spellEnd"/>
      <w:r w:rsidR="00A744DE" w:rsidRPr="00C94AC7">
        <w:rPr>
          <w:rFonts w:asciiTheme="majorBidi" w:eastAsia="Times New Roman" w:hAnsiTheme="majorBidi" w:cstheme="majorBidi"/>
          <w:color w:val="000000" w:themeColor="text1"/>
          <w:sz w:val="24"/>
          <w:szCs w:val="24"/>
        </w:rPr>
        <w:t xml:space="preserve"> magnetic field and radio wave.</w:t>
      </w:r>
    </w:p>
    <w:p w:rsidR="00BF26D8" w:rsidRPr="00C94AC7" w:rsidRDefault="00BF26D8"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In  MRI scan bony structures are less seen then a CT scan</w:t>
      </w:r>
    </w:p>
    <w:p w:rsidR="00BF26D8" w:rsidRPr="00C94AC7" w:rsidRDefault="00BF26D8"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Scan time for a CT scan imaging is 5  to 10 minute and for MRI scan time are about 30 minute ,thus CT scan are less time consuming than MRI</w:t>
      </w:r>
    </w:p>
    <w:p w:rsidR="008521D1" w:rsidRPr="00C94AC7" w:rsidRDefault="008521D1"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Patient with metals or certain medical implants are not able to undergo an MRI scan due to metallic field while CT scan can perform with no risk of medicals implants or any metals on body</w:t>
      </w:r>
    </w:p>
    <w:p w:rsidR="00A744DE" w:rsidRPr="00C94AC7" w:rsidRDefault="008521D1" w:rsidP="00BF26D8">
      <w:pPr>
        <w:pStyle w:val="ListParagraph"/>
        <w:numPr>
          <w:ilvl w:val="0"/>
          <w:numId w:val="3"/>
        </w:numPr>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CT scan are less noise than MRI scan</w:t>
      </w:r>
    </w:p>
    <w:p w:rsidR="00A744DE" w:rsidRPr="00C94AC7" w:rsidRDefault="00A744DE" w:rsidP="00A744DE">
      <w:pPr>
        <w:pStyle w:val="ListParagraph"/>
        <w:spacing w:before="100" w:beforeAutospacing="1" w:after="100" w:afterAutospacing="1" w:line="240" w:lineRule="auto"/>
        <w:rPr>
          <w:rFonts w:asciiTheme="majorBidi" w:eastAsia="Times New Roman" w:hAnsiTheme="majorBidi" w:cstheme="majorBidi"/>
          <w:color w:val="000000" w:themeColor="text1"/>
          <w:sz w:val="24"/>
          <w:szCs w:val="24"/>
        </w:rPr>
      </w:pPr>
    </w:p>
    <w:p w:rsidR="008521D1" w:rsidRPr="00C94AC7" w:rsidRDefault="008521D1" w:rsidP="00A744DE">
      <w:pPr>
        <w:pStyle w:val="ListParagraph"/>
        <w:spacing w:before="100" w:beforeAutospacing="1" w:after="100" w:afterAutospacing="1" w:line="240" w:lineRule="auto"/>
        <w:rPr>
          <w:rFonts w:asciiTheme="majorBidi" w:hAnsiTheme="majorBidi" w:cstheme="majorBidi"/>
          <w:color w:val="000000" w:themeColor="text1"/>
        </w:rPr>
      </w:pPr>
      <w:r w:rsidRPr="00C94AC7">
        <w:rPr>
          <w:rFonts w:asciiTheme="majorBidi" w:eastAsia="Times New Roman" w:hAnsiTheme="majorBidi" w:cstheme="majorBidi"/>
          <w:color w:val="000000" w:themeColor="text1"/>
          <w:sz w:val="24"/>
          <w:szCs w:val="24"/>
        </w:rPr>
        <w:t xml:space="preserve"> </w:t>
      </w:r>
    </w:p>
    <w:p w:rsidR="00A744DE" w:rsidRPr="00C94AC7" w:rsidRDefault="00A744DE" w:rsidP="00A744DE">
      <w:pPr>
        <w:spacing w:before="100" w:beforeAutospacing="1" w:after="100" w:afterAutospacing="1" w:line="240" w:lineRule="auto"/>
        <w:rPr>
          <w:rFonts w:asciiTheme="majorBidi" w:eastAsia="Times New Roman" w:hAnsiTheme="majorBidi" w:cstheme="majorBidi"/>
          <w:color w:val="000000" w:themeColor="text1"/>
          <w:sz w:val="24"/>
          <w:szCs w:val="24"/>
        </w:rPr>
      </w:pPr>
    </w:p>
    <w:p w:rsidR="00A744DE" w:rsidRPr="00C94AC7" w:rsidRDefault="00A744DE" w:rsidP="00A744DE">
      <w:pPr>
        <w:spacing w:before="100" w:beforeAutospacing="1" w:after="100" w:afterAutospacing="1" w:line="240" w:lineRule="auto"/>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sz w:val="28"/>
          <w:szCs w:val="28"/>
        </w:rPr>
        <w:t>Q2: Which 3D reformation techniques are commonly used in musculoskeletal CT imaging? Explain them</w:t>
      </w:r>
      <w:r w:rsidRPr="00C94AC7">
        <w:rPr>
          <w:rFonts w:asciiTheme="majorBidi" w:hAnsiTheme="majorBidi" w:cstheme="majorBidi"/>
          <w:b/>
          <w:bCs/>
          <w:color w:val="000000" w:themeColor="text1"/>
          <w:sz w:val="24"/>
          <w:szCs w:val="24"/>
        </w:rPr>
        <w:t xml:space="preserve">. </w:t>
      </w:r>
    </w:p>
    <w:p w:rsidR="00646D94" w:rsidRPr="00C94AC7" w:rsidRDefault="00A744DE" w:rsidP="00646D94">
      <w:pPr>
        <w:rPr>
          <w:rFonts w:asciiTheme="majorBidi" w:eastAsia="Times New Roman" w:hAnsiTheme="majorBidi" w:cstheme="majorBidi"/>
          <w:color w:val="000000" w:themeColor="text1"/>
          <w:sz w:val="24"/>
          <w:szCs w:val="24"/>
        </w:rPr>
      </w:pPr>
      <w:r w:rsidRPr="00C94AC7">
        <w:rPr>
          <w:rFonts w:asciiTheme="majorBidi" w:hAnsiTheme="majorBidi" w:cstheme="majorBidi"/>
          <w:b/>
          <w:bCs/>
          <w:color w:val="000000" w:themeColor="text1"/>
        </w:rPr>
        <w:t xml:space="preserve">Ans; </w:t>
      </w:r>
      <w:r w:rsidR="00646D94" w:rsidRPr="00C94AC7">
        <w:rPr>
          <w:rFonts w:asciiTheme="majorBidi" w:eastAsia="Times New Roman" w:hAnsiTheme="majorBidi" w:cstheme="majorBidi"/>
          <w:color w:val="000000" w:themeColor="text1"/>
          <w:sz w:val="24"/>
          <w:szCs w:val="24"/>
        </w:rPr>
        <w:t xml:space="preserve">The </w:t>
      </w:r>
      <w:r w:rsidR="00646D94" w:rsidRPr="00C94AC7">
        <w:rPr>
          <w:rFonts w:asciiTheme="majorBidi" w:eastAsia="Times New Roman" w:hAnsiTheme="majorBidi" w:cstheme="majorBidi"/>
          <w:b/>
          <w:bCs/>
          <w:color w:val="000000" w:themeColor="text1"/>
          <w:sz w:val="24"/>
          <w:szCs w:val="24"/>
        </w:rPr>
        <w:t xml:space="preserve">musculoskeletal system </w:t>
      </w:r>
      <w:r w:rsidR="00646D94" w:rsidRPr="00C94AC7">
        <w:rPr>
          <w:rFonts w:asciiTheme="majorBidi" w:eastAsia="Times New Roman" w:hAnsiTheme="majorBidi" w:cstheme="majorBidi"/>
          <w:color w:val="000000" w:themeColor="text1"/>
          <w:sz w:val="24"/>
          <w:szCs w:val="24"/>
        </w:rPr>
        <w:t xml:space="preserve">is composed of two systems – the </w:t>
      </w:r>
      <w:r w:rsidR="00646D94" w:rsidRPr="00C94AC7">
        <w:rPr>
          <w:rFonts w:asciiTheme="majorBidi" w:eastAsia="Times New Roman" w:hAnsiTheme="majorBidi" w:cstheme="majorBidi"/>
          <w:b/>
          <w:bCs/>
          <w:color w:val="000000" w:themeColor="text1"/>
          <w:sz w:val="24"/>
          <w:szCs w:val="24"/>
        </w:rPr>
        <w:t xml:space="preserve">muscular </w:t>
      </w:r>
      <w:r w:rsidR="00646D94" w:rsidRPr="00C94AC7">
        <w:rPr>
          <w:rFonts w:asciiTheme="majorBidi" w:eastAsia="Times New Roman" w:hAnsiTheme="majorBidi" w:cstheme="majorBidi"/>
          <w:color w:val="000000" w:themeColor="text1"/>
          <w:sz w:val="24"/>
          <w:szCs w:val="24"/>
        </w:rPr>
        <w:t xml:space="preserve">system and the </w:t>
      </w:r>
      <w:r w:rsidR="00646D94" w:rsidRPr="00C94AC7">
        <w:rPr>
          <w:rFonts w:asciiTheme="majorBidi" w:eastAsia="Times New Roman" w:hAnsiTheme="majorBidi" w:cstheme="majorBidi"/>
          <w:b/>
          <w:bCs/>
          <w:color w:val="000000" w:themeColor="text1"/>
          <w:sz w:val="24"/>
          <w:szCs w:val="24"/>
        </w:rPr>
        <w:t xml:space="preserve">skeletal </w:t>
      </w:r>
      <w:r w:rsidR="00646D94" w:rsidRPr="00C94AC7">
        <w:rPr>
          <w:rFonts w:asciiTheme="majorBidi" w:eastAsia="Times New Roman" w:hAnsiTheme="majorBidi" w:cstheme="majorBidi"/>
          <w:color w:val="000000" w:themeColor="text1"/>
          <w:sz w:val="24"/>
          <w:szCs w:val="24"/>
        </w:rPr>
        <w:t xml:space="preserve">system – but is commonly referred to as 'musculoskeletal' because of the main common functions of the said two systems, which are, movement and support. </w:t>
      </w:r>
    </w:p>
    <w:p w:rsidR="00646D94" w:rsidRPr="00C94AC7" w:rsidRDefault="00646D94" w:rsidP="00646D94">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The musculoskeletal system is made up of hard and soft tissues. The hard tissue includes </w:t>
      </w:r>
      <w:hyperlink r:id="rId13" w:history="1">
        <w:r w:rsidRPr="00C94AC7">
          <w:rPr>
            <w:rFonts w:asciiTheme="majorBidi" w:eastAsia="Times New Roman" w:hAnsiTheme="majorBidi" w:cstheme="majorBidi"/>
            <w:color w:val="000000" w:themeColor="text1"/>
            <w:sz w:val="24"/>
            <w:szCs w:val="24"/>
          </w:rPr>
          <w:t>bones</w:t>
        </w:r>
      </w:hyperlink>
      <w:r w:rsidRPr="00C94AC7">
        <w:rPr>
          <w:rFonts w:asciiTheme="majorBidi" w:eastAsia="Times New Roman" w:hAnsiTheme="majorBidi" w:cstheme="majorBidi"/>
          <w:color w:val="000000" w:themeColor="text1"/>
          <w:sz w:val="24"/>
          <w:szCs w:val="24"/>
        </w:rPr>
        <w:t xml:space="preserve"> and cartilages (articular cartilages), while the soft tissues are the </w:t>
      </w:r>
      <w:hyperlink r:id="rId14" w:history="1">
        <w:r w:rsidRPr="00C94AC7">
          <w:rPr>
            <w:rFonts w:asciiTheme="majorBidi" w:eastAsia="Times New Roman" w:hAnsiTheme="majorBidi" w:cstheme="majorBidi"/>
            <w:color w:val="000000" w:themeColor="text1"/>
            <w:sz w:val="24"/>
            <w:szCs w:val="24"/>
          </w:rPr>
          <w:t>muscles</w:t>
        </w:r>
      </w:hyperlink>
      <w:r w:rsidRPr="00C94AC7">
        <w:rPr>
          <w:rFonts w:asciiTheme="majorBidi" w:eastAsia="Times New Roman" w:hAnsiTheme="majorBidi" w:cstheme="majorBidi"/>
          <w:color w:val="000000" w:themeColor="text1"/>
          <w:sz w:val="24"/>
          <w:szCs w:val="24"/>
        </w:rPr>
        <w:t>, tendons, synovial membranes, joints capsule and ligaments.</w:t>
      </w:r>
    </w:p>
    <w:p w:rsidR="00646D94" w:rsidRPr="00C94AC7" w:rsidRDefault="00646D94" w:rsidP="00646D94">
      <w:p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lastRenderedPageBreak/>
        <w:t xml:space="preserve">Primarily, the roles of the musculoskeletal system are </w:t>
      </w:r>
      <w:r w:rsidRPr="00C94AC7">
        <w:rPr>
          <w:rFonts w:asciiTheme="majorBidi" w:eastAsia="Times New Roman" w:hAnsiTheme="majorBidi" w:cstheme="majorBidi"/>
          <w:b/>
          <w:bCs/>
          <w:color w:val="000000" w:themeColor="text1"/>
          <w:sz w:val="24"/>
          <w:szCs w:val="24"/>
        </w:rPr>
        <w:t>movement</w:t>
      </w:r>
      <w:r w:rsidRPr="00C94AC7">
        <w:rPr>
          <w:rFonts w:asciiTheme="majorBidi" w:eastAsia="Times New Roman" w:hAnsiTheme="majorBidi" w:cstheme="majorBidi"/>
          <w:color w:val="000000" w:themeColor="text1"/>
          <w:sz w:val="24"/>
          <w:szCs w:val="24"/>
        </w:rPr>
        <w:t xml:space="preserve"> and </w:t>
      </w:r>
      <w:r w:rsidRPr="00C94AC7">
        <w:rPr>
          <w:rFonts w:asciiTheme="majorBidi" w:eastAsia="Times New Roman" w:hAnsiTheme="majorBidi" w:cstheme="majorBidi"/>
          <w:b/>
          <w:bCs/>
          <w:color w:val="000000" w:themeColor="text1"/>
          <w:sz w:val="24"/>
          <w:szCs w:val="24"/>
        </w:rPr>
        <w:t>support</w:t>
      </w:r>
      <w:r w:rsidRPr="00C94AC7">
        <w:rPr>
          <w:rFonts w:asciiTheme="majorBidi" w:eastAsia="Times New Roman" w:hAnsiTheme="majorBidi" w:cstheme="majorBidi"/>
          <w:color w:val="000000" w:themeColor="text1"/>
          <w:sz w:val="24"/>
          <w:szCs w:val="24"/>
        </w:rPr>
        <w:t>, but the system also performs the following functions:</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Protection of vital structures </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Provision of body forms </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Stability </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Storage of salts (e.g., calcium) </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Formation and supply of new blood cells</w:t>
      </w:r>
    </w:p>
    <w:p w:rsidR="00646D94" w:rsidRPr="00C94AC7" w:rsidRDefault="00646D94" w:rsidP="00646D94">
      <w:pPr>
        <w:numPr>
          <w:ilvl w:val="0"/>
          <w:numId w:val="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 </w:t>
      </w:r>
    </w:p>
    <w:p w:rsidR="00646D94" w:rsidRPr="00C94AC7" w:rsidRDefault="00646D94" w:rsidP="00646D94">
      <w:pPr>
        <w:spacing w:before="100" w:beforeAutospacing="1" w:after="100" w:afterAutospacing="1"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For</w:t>
      </w:r>
      <w:r w:rsidR="00A744DE" w:rsidRPr="00C94AC7">
        <w:rPr>
          <w:rFonts w:asciiTheme="majorBidi" w:hAnsiTheme="majorBidi" w:cstheme="majorBidi"/>
          <w:b/>
          <w:bCs/>
          <w:color w:val="000000" w:themeColor="text1"/>
          <w:sz w:val="24"/>
          <w:szCs w:val="24"/>
        </w:rPr>
        <w:t xml:space="preserve">   </w:t>
      </w:r>
      <w:r w:rsidRPr="00C94AC7">
        <w:rPr>
          <w:rFonts w:asciiTheme="majorBidi" w:eastAsia="Times New Roman" w:hAnsiTheme="majorBidi" w:cstheme="majorBidi"/>
          <w:color w:val="000000" w:themeColor="text1"/>
          <w:sz w:val="24"/>
          <w:szCs w:val="24"/>
        </w:rPr>
        <w:t>musculoskeletal</w:t>
      </w:r>
      <w:r w:rsidR="00A744DE" w:rsidRPr="00C94AC7">
        <w:rPr>
          <w:rFonts w:asciiTheme="majorBidi" w:hAnsiTheme="majorBidi" w:cstheme="majorBidi"/>
          <w:b/>
          <w:bCs/>
          <w:color w:val="000000" w:themeColor="text1"/>
          <w:sz w:val="24"/>
          <w:szCs w:val="24"/>
        </w:rPr>
        <w:t xml:space="preserve"> </w:t>
      </w:r>
      <w:r w:rsidRPr="00C94AC7">
        <w:rPr>
          <w:rFonts w:asciiTheme="majorBidi" w:hAnsiTheme="majorBidi" w:cstheme="majorBidi"/>
          <w:color w:val="000000" w:themeColor="text1"/>
          <w:sz w:val="24"/>
          <w:szCs w:val="24"/>
        </w:rPr>
        <w:t>we use two type of 3D reformation</w:t>
      </w:r>
    </w:p>
    <w:p w:rsidR="00BF26D8" w:rsidRPr="00C94AC7" w:rsidRDefault="00646D94" w:rsidP="00B068E0">
      <w:pPr>
        <w:pStyle w:val="ListParagraph"/>
        <w:numPr>
          <w:ilvl w:val="0"/>
          <w:numId w:val="6"/>
        </w:numPr>
        <w:spacing w:before="100" w:beforeAutospacing="1" w:after="100" w:afterAutospacing="1"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Surface rendering</w:t>
      </w:r>
    </w:p>
    <w:p w:rsidR="00646D94" w:rsidRPr="00C94AC7" w:rsidRDefault="00646D94" w:rsidP="00B068E0">
      <w:pPr>
        <w:pStyle w:val="ListParagraph"/>
        <w:numPr>
          <w:ilvl w:val="0"/>
          <w:numId w:val="6"/>
        </w:numPr>
        <w:spacing w:before="100" w:beforeAutospacing="1" w:after="100" w:afterAutospacing="1"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Volume rendering</w:t>
      </w:r>
    </w:p>
    <w:p w:rsidR="00646D94" w:rsidRPr="00C94AC7" w:rsidRDefault="00C94AC7" w:rsidP="00646D94">
      <w:pPr>
        <w:autoSpaceDE w:val="0"/>
        <w:autoSpaceDN w:val="0"/>
        <w:adjustRightInd w:val="0"/>
        <w:spacing w:after="0" w:line="240" w:lineRule="auto"/>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1312" behindDoc="0" locked="0" layoutInCell="1" allowOverlap="1" wp14:anchorId="70CC0084" wp14:editId="5D3CAA1C">
                <wp:simplePos x="0" y="0"/>
                <wp:positionH relativeFrom="column">
                  <wp:posOffset>57150</wp:posOffset>
                </wp:positionH>
                <wp:positionV relativeFrom="paragraph">
                  <wp:posOffset>-8255</wp:posOffset>
                </wp:positionV>
                <wp:extent cx="447675" cy="209550"/>
                <wp:effectExtent l="76200" t="76200" r="0" b="76200"/>
                <wp:wrapNone/>
                <wp:docPr id="2" name="Notched Right Arrow 2"/>
                <wp:cNvGraphicFramePr/>
                <a:graphic xmlns:a="http://schemas.openxmlformats.org/drawingml/2006/main">
                  <a:graphicData uri="http://schemas.microsoft.com/office/word/2010/wordprocessingShape">
                    <wps:wsp>
                      <wps:cNvSpPr/>
                      <wps:spPr>
                        <a:xfrm>
                          <a:off x="0" y="0"/>
                          <a:ext cx="447675" cy="209550"/>
                        </a:xfrm>
                        <a:prstGeom prst="notchedRightArrow">
                          <a:avLst/>
                        </a:prstGeom>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4.5pt;margin-top:-.65pt;width:35.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" adj="16545" fillcolor="#4f81bd [3204]" strokecolor="#243f60 [1604]" strokeweight="2pt"/>
            </w:pict>
          </mc:Fallback>
        </mc:AlternateContent>
      </w:r>
      <w:r>
        <w:rPr>
          <w:rFonts w:asciiTheme="majorBidi" w:hAnsiTheme="majorBidi" w:cstheme="majorBidi"/>
          <w:b/>
          <w:bCs/>
          <w:color w:val="000000" w:themeColor="text1"/>
          <w:sz w:val="28"/>
          <w:szCs w:val="28"/>
        </w:rPr>
        <w:t xml:space="preserve">             </w:t>
      </w:r>
      <w:r w:rsidR="00646D94" w:rsidRPr="00C94AC7">
        <w:rPr>
          <w:rFonts w:asciiTheme="majorBidi" w:hAnsiTheme="majorBidi" w:cstheme="majorBidi"/>
          <w:b/>
          <w:bCs/>
          <w:color w:val="000000" w:themeColor="text1"/>
          <w:sz w:val="28"/>
          <w:szCs w:val="28"/>
        </w:rPr>
        <w:t>Surface Rendering</w:t>
      </w:r>
    </w:p>
    <w:p w:rsidR="00646D94" w:rsidRPr="00C94AC7" w:rsidRDefault="00646D94" w:rsidP="00F97DAE">
      <w:pPr>
        <w:autoSpaceDE w:val="0"/>
        <w:autoSpaceDN w:val="0"/>
        <w:adjustRightInd w:val="0"/>
        <w:spacing w:after="0" w:line="240" w:lineRule="auto"/>
        <w:jc w:val="both"/>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 xml:space="preserve">Surface rendering (SR), also known as shaded-surface display (SSD), is similar to taking a photograph of the surface of the structure in that the voxels located on the edge of a structure are used to show the outline or outside shell of the structure In most forms of SR the images are created by </w:t>
      </w:r>
      <w:r w:rsidR="0003745A" w:rsidRPr="00C94AC7">
        <w:rPr>
          <w:rFonts w:asciiTheme="majorBidi" w:hAnsiTheme="majorBidi" w:cstheme="majorBidi"/>
          <w:color w:val="000000" w:themeColor="text1"/>
          <w:sz w:val="24"/>
          <w:szCs w:val="24"/>
        </w:rPr>
        <w:t xml:space="preserve">comparing the intensity of each </w:t>
      </w:r>
      <w:r w:rsidRPr="00C94AC7">
        <w:rPr>
          <w:rFonts w:asciiTheme="majorBidi" w:hAnsiTheme="majorBidi" w:cstheme="majorBidi"/>
          <w:color w:val="000000" w:themeColor="text1"/>
          <w:sz w:val="24"/>
          <w:szCs w:val="24"/>
        </w:rPr>
        <w:t xml:space="preserve">voxel in the data set </w:t>
      </w:r>
      <w:r w:rsidR="0003745A" w:rsidRPr="00C94AC7">
        <w:rPr>
          <w:rFonts w:asciiTheme="majorBidi" w:hAnsiTheme="majorBidi" w:cstheme="majorBidi"/>
          <w:color w:val="000000" w:themeColor="text1"/>
          <w:sz w:val="24"/>
          <w:szCs w:val="24"/>
        </w:rPr>
        <w:t xml:space="preserve">to some predetermined threshold </w:t>
      </w:r>
      <w:r w:rsidRPr="00C94AC7">
        <w:rPr>
          <w:rFonts w:asciiTheme="majorBidi" w:hAnsiTheme="majorBidi" w:cstheme="majorBidi"/>
          <w:color w:val="000000" w:themeColor="text1"/>
          <w:sz w:val="24"/>
          <w:szCs w:val="24"/>
        </w:rPr>
        <w:t>CT value. The software wi</w:t>
      </w:r>
      <w:r w:rsidR="0003745A" w:rsidRPr="00C94AC7">
        <w:rPr>
          <w:rFonts w:asciiTheme="majorBidi" w:hAnsiTheme="majorBidi" w:cstheme="majorBidi"/>
          <w:color w:val="000000" w:themeColor="text1"/>
          <w:sz w:val="24"/>
          <w:szCs w:val="24"/>
        </w:rPr>
        <w:t xml:space="preserve">ll include or exclude the voxel depending on </w:t>
      </w:r>
      <w:r w:rsidRPr="00C94AC7">
        <w:rPr>
          <w:rFonts w:asciiTheme="majorBidi" w:hAnsiTheme="majorBidi" w:cstheme="majorBidi"/>
          <w:color w:val="000000" w:themeColor="text1"/>
          <w:sz w:val="24"/>
          <w:szCs w:val="24"/>
        </w:rPr>
        <w:t xml:space="preserve">whether </w:t>
      </w:r>
      <w:r w:rsidR="0003745A" w:rsidRPr="00C94AC7">
        <w:rPr>
          <w:rFonts w:asciiTheme="majorBidi" w:hAnsiTheme="majorBidi" w:cstheme="majorBidi"/>
          <w:color w:val="000000" w:themeColor="text1"/>
          <w:sz w:val="24"/>
          <w:szCs w:val="24"/>
        </w:rPr>
        <w:t xml:space="preserve">its CT number is above or below </w:t>
      </w:r>
      <w:r w:rsidRPr="00C94AC7">
        <w:rPr>
          <w:rFonts w:asciiTheme="majorBidi" w:hAnsiTheme="majorBidi" w:cstheme="majorBidi"/>
          <w:color w:val="000000" w:themeColor="text1"/>
          <w:sz w:val="24"/>
          <w:szCs w:val="24"/>
        </w:rPr>
        <w:t>the threshold and use this informat</w:t>
      </w:r>
      <w:r w:rsidR="0003745A" w:rsidRPr="00C94AC7">
        <w:rPr>
          <w:rFonts w:asciiTheme="majorBidi" w:hAnsiTheme="majorBidi" w:cstheme="majorBidi"/>
          <w:color w:val="000000" w:themeColor="text1"/>
          <w:sz w:val="24"/>
          <w:szCs w:val="24"/>
        </w:rPr>
        <w:t xml:space="preserve">ion to create a surface </w:t>
      </w:r>
      <w:r w:rsidRPr="00C94AC7">
        <w:rPr>
          <w:rFonts w:asciiTheme="majorBidi" w:hAnsiTheme="majorBidi" w:cstheme="majorBidi"/>
          <w:color w:val="000000" w:themeColor="text1"/>
          <w:sz w:val="24"/>
          <w:szCs w:val="24"/>
        </w:rPr>
        <w:t>of an object. The re</w:t>
      </w:r>
      <w:r w:rsidR="0003745A" w:rsidRPr="00C94AC7">
        <w:rPr>
          <w:rFonts w:asciiTheme="majorBidi" w:hAnsiTheme="majorBidi" w:cstheme="majorBidi"/>
          <w:color w:val="000000" w:themeColor="text1"/>
          <w:sz w:val="24"/>
          <w:szCs w:val="24"/>
        </w:rPr>
        <w:t xml:space="preserve">maining voxels in the image are </w:t>
      </w:r>
      <w:r w:rsidRPr="00C94AC7">
        <w:rPr>
          <w:rFonts w:asciiTheme="majorBidi" w:hAnsiTheme="majorBidi" w:cstheme="majorBidi"/>
          <w:color w:val="000000" w:themeColor="text1"/>
          <w:sz w:val="24"/>
          <w:szCs w:val="24"/>
        </w:rPr>
        <w:t>usually invisible. SR is useful fo</w:t>
      </w:r>
      <w:r w:rsidR="0003745A" w:rsidRPr="00C94AC7">
        <w:rPr>
          <w:rFonts w:asciiTheme="majorBidi" w:hAnsiTheme="majorBidi" w:cstheme="majorBidi"/>
          <w:color w:val="000000" w:themeColor="text1"/>
          <w:sz w:val="24"/>
          <w:szCs w:val="24"/>
        </w:rPr>
        <w:t xml:space="preserve">r examining tubular structures, </w:t>
      </w:r>
      <w:r w:rsidRPr="00C94AC7">
        <w:rPr>
          <w:rFonts w:asciiTheme="majorBidi" w:hAnsiTheme="majorBidi" w:cstheme="majorBidi"/>
          <w:color w:val="000000" w:themeColor="text1"/>
          <w:sz w:val="24"/>
          <w:szCs w:val="24"/>
        </w:rPr>
        <w:t>such as the inside surfaces of airways, the colon,</w:t>
      </w:r>
    </w:p>
    <w:p w:rsidR="00646D94" w:rsidRPr="00C94AC7" w:rsidRDefault="0003745A" w:rsidP="0003745A">
      <w:pPr>
        <w:autoSpaceDE w:val="0"/>
        <w:autoSpaceDN w:val="0"/>
        <w:adjustRightInd w:val="0"/>
        <w:spacing w:after="0" w:line="240" w:lineRule="auto"/>
        <w:jc w:val="both"/>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 xml:space="preserve">And blood vessels. </w:t>
      </w:r>
      <w:r w:rsidR="00646D94" w:rsidRPr="00C94AC7">
        <w:rPr>
          <w:rFonts w:asciiTheme="majorBidi" w:hAnsiTheme="majorBidi" w:cstheme="majorBidi"/>
          <w:color w:val="000000" w:themeColor="text1"/>
          <w:sz w:val="24"/>
          <w:szCs w:val="24"/>
        </w:rPr>
        <w:t>Selecting the appropriate threshold CT value</w:t>
      </w:r>
      <w:r w:rsidRPr="00C94AC7">
        <w:rPr>
          <w:rFonts w:asciiTheme="majorBidi" w:hAnsiTheme="majorBidi" w:cstheme="majorBidi"/>
          <w:color w:val="000000" w:themeColor="text1"/>
          <w:sz w:val="24"/>
          <w:szCs w:val="24"/>
        </w:rPr>
        <w:t xml:space="preserve">s of the </w:t>
      </w:r>
      <w:r w:rsidR="00646D94" w:rsidRPr="00C94AC7">
        <w:rPr>
          <w:rFonts w:asciiTheme="majorBidi" w:hAnsiTheme="majorBidi" w:cstheme="majorBidi"/>
          <w:color w:val="000000" w:themeColor="text1"/>
          <w:sz w:val="24"/>
          <w:szCs w:val="24"/>
        </w:rPr>
        <w:t>voxels that will be displayed</w:t>
      </w:r>
      <w:r w:rsidRPr="00C94AC7">
        <w:rPr>
          <w:rFonts w:asciiTheme="majorBidi" w:hAnsiTheme="majorBidi" w:cstheme="majorBidi"/>
          <w:color w:val="000000" w:themeColor="text1"/>
          <w:sz w:val="24"/>
          <w:szCs w:val="24"/>
        </w:rPr>
        <w:t xml:space="preserve"> is critical. Unfortunately, it </w:t>
      </w:r>
      <w:r w:rsidR="00646D94" w:rsidRPr="00C94AC7">
        <w:rPr>
          <w:rFonts w:asciiTheme="majorBidi" w:hAnsiTheme="majorBidi" w:cstheme="majorBidi"/>
          <w:color w:val="000000" w:themeColor="text1"/>
          <w:sz w:val="24"/>
          <w:szCs w:val="24"/>
        </w:rPr>
        <w:t>is difficult to define clear guide</w:t>
      </w:r>
      <w:r w:rsidRPr="00C94AC7">
        <w:rPr>
          <w:rFonts w:asciiTheme="majorBidi" w:hAnsiTheme="majorBidi" w:cstheme="majorBidi"/>
          <w:color w:val="000000" w:themeColor="text1"/>
          <w:sz w:val="24"/>
          <w:szCs w:val="24"/>
        </w:rPr>
        <w:t xml:space="preserve">lines for threshold assignment. </w:t>
      </w:r>
      <w:r w:rsidR="00646D94" w:rsidRPr="00C94AC7">
        <w:rPr>
          <w:rFonts w:asciiTheme="majorBidi" w:hAnsiTheme="majorBidi" w:cstheme="majorBidi"/>
          <w:color w:val="000000" w:themeColor="text1"/>
          <w:sz w:val="24"/>
          <w:szCs w:val="24"/>
        </w:rPr>
        <w:t>If the threshold i</w:t>
      </w:r>
      <w:r w:rsidRPr="00C94AC7">
        <w:rPr>
          <w:rFonts w:asciiTheme="majorBidi" w:hAnsiTheme="majorBidi" w:cstheme="majorBidi"/>
          <w:color w:val="000000" w:themeColor="text1"/>
          <w:sz w:val="24"/>
          <w:szCs w:val="24"/>
        </w:rPr>
        <w:t xml:space="preserve">s too narrow, actual protruding </w:t>
      </w:r>
      <w:r w:rsidR="00646D94" w:rsidRPr="00C94AC7">
        <w:rPr>
          <w:rFonts w:asciiTheme="majorBidi" w:hAnsiTheme="majorBidi" w:cstheme="majorBidi"/>
          <w:color w:val="000000" w:themeColor="text1"/>
          <w:sz w:val="24"/>
          <w:szCs w:val="24"/>
        </w:rPr>
        <w:t>structures can be imperce</w:t>
      </w:r>
      <w:r w:rsidRPr="00C94AC7">
        <w:rPr>
          <w:rFonts w:asciiTheme="majorBidi" w:hAnsiTheme="majorBidi" w:cstheme="majorBidi"/>
          <w:color w:val="000000" w:themeColor="text1"/>
          <w:sz w:val="24"/>
          <w:szCs w:val="24"/>
        </w:rPr>
        <w:t xml:space="preserve">ptible. If the threshold is too </w:t>
      </w:r>
      <w:r w:rsidR="00646D94" w:rsidRPr="00C94AC7">
        <w:rPr>
          <w:rFonts w:asciiTheme="majorBidi" w:hAnsiTheme="majorBidi" w:cstheme="majorBidi"/>
          <w:color w:val="000000" w:themeColor="text1"/>
          <w:sz w:val="24"/>
          <w:szCs w:val="24"/>
        </w:rPr>
        <w:t xml:space="preserve">inclusive, </w:t>
      </w:r>
      <w:r w:rsidRPr="00C94AC7">
        <w:rPr>
          <w:rFonts w:asciiTheme="majorBidi" w:hAnsiTheme="majorBidi" w:cstheme="majorBidi"/>
          <w:color w:val="000000" w:themeColor="text1"/>
          <w:sz w:val="24"/>
          <w:szCs w:val="24"/>
        </w:rPr>
        <w:t>nonissue</w:t>
      </w:r>
      <w:r w:rsidR="00646D94" w:rsidRPr="00C94AC7">
        <w:rPr>
          <w:rFonts w:asciiTheme="majorBidi" w:hAnsiTheme="majorBidi" w:cstheme="majorBidi"/>
          <w:color w:val="000000" w:themeColor="text1"/>
          <w:sz w:val="24"/>
          <w:szCs w:val="24"/>
        </w:rPr>
        <w:t xml:space="preserve"> materials (e.g., fl</w:t>
      </w:r>
      <w:r w:rsidRPr="00C94AC7">
        <w:rPr>
          <w:rFonts w:asciiTheme="majorBidi" w:hAnsiTheme="majorBidi" w:cstheme="majorBidi"/>
          <w:color w:val="000000" w:themeColor="text1"/>
          <w:sz w:val="24"/>
          <w:szCs w:val="24"/>
        </w:rPr>
        <w:t xml:space="preserve">uids) can be displayed </w:t>
      </w:r>
      <w:r w:rsidR="00646D94" w:rsidRPr="00C94AC7">
        <w:rPr>
          <w:rFonts w:asciiTheme="majorBidi" w:hAnsiTheme="majorBidi" w:cstheme="majorBidi"/>
          <w:color w:val="000000" w:themeColor="text1"/>
          <w:sz w:val="24"/>
          <w:szCs w:val="24"/>
        </w:rPr>
        <w:t>as if they were tissue and can</w:t>
      </w:r>
      <w:r w:rsidRPr="00C94AC7">
        <w:rPr>
          <w:rFonts w:asciiTheme="majorBidi" w:hAnsiTheme="majorBidi" w:cstheme="majorBidi"/>
          <w:color w:val="000000" w:themeColor="text1"/>
          <w:sz w:val="24"/>
          <w:szCs w:val="24"/>
        </w:rPr>
        <w:t xml:space="preserve"> obscure protruding structures. </w:t>
      </w:r>
      <w:r w:rsidR="00646D94" w:rsidRPr="00C94AC7">
        <w:rPr>
          <w:rFonts w:asciiTheme="majorBidi" w:hAnsiTheme="majorBidi" w:cstheme="majorBidi"/>
          <w:color w:val="000000" w:themeColor="text1"/>
          <w:sz w:val="24"/>
          <w:szCs w:val="24"/>
        </w:rPr>
        <w:t xml:space="preserve">Manipulating the </w:t>
      </w:r>
      <w:r w:rsidRPr="00C94AC7">
        <w:rPr>
          <w:rFonts w:asciiTheme="majorBidi" w:hAnsiTheme="majorBidi" w:cstheme="majorBidi"/>
          <w:color w:val="000000" w:themeColor="text1"/>
          <w:sz w:val="24"/>
          <w:szCs w:val="24"/>
        </w:rPr>
        <w:t>predefine</w:t>
      </w:r>
      <w:r w:rsidR="00646D94" w:rsidRPr="00C94AC7">
        <w:rPr>
          <w:rFonts w:asciiTheme="majorBidi" w:hAnsiTheme="majorBidi" w:cstheme="majorBidi"/>
          <w:color w:val="000000" w:themeColor="text1"/>
          <w:sz w:val="24"/>
          <w:szCs w:val="24"/>
        </w:rPr>
        <w:t xml:space="preserve"> </w:t>
      </w:r>
      <w:r w:rsidRPr="00C94AC7">
        <w:rPr>
          <w:rFonts w:asciiTheme="majorBidi" w:hAnsiTheme="majorBidi" w:cstheme="majorBidi"/>
          <w:color w:val="000000" w:themeColor="text1"/>
          <w:sz w:val="24"/>
          <w:szCs w:val="24"/>
        </w:rPr>
        <w:t xml:space="preserve">need threshold value can </w:t>
      </w:r>
      <w:r w:rsidR="00646D94" w:rsidRPr="00C94AC7">
        <w:rPr>
          <w:rFonts w:asciiTheme="majorBidi" w:hAnsiTheme="majorBidi" w:cstheme="majorBidi"/>
          <w:color w:val="000000" w:themeColor="text1"/>
          <w:sz w:val="24"/>
          <w:szCs w:val="24"/>
        </w:rPr>
        <w:t>dramatically change the appe</w:t>
      </w:r>
      <w:r w:rsidRPr="00C94AC7">
        <w:rPr>
          <w:rFonts w:asciiTheme="majorBidi" w:hAnsiTheme="majorBidi" w:cstheme="majorBidi"/>
          <w:color w:val="000000" w:themeColor="text1"/>
          <w:sz w:val="24"/>
          <w:szCs w:val="24"/>
        </w:rPr>
        <w:t xml:space="preserve">arance of displayed structures. </w:t>
      </w:r>
      <w:r w:rsidR="00646D94" w:rsidRPr="00C94AC7">
        <w:rPr>
          <w:rFonts w:asciiTheme="majorBidi" w:hAnsiTheme="majorBidi" w:cstheme="majorBidi"/>
          <w:color w:val="000000" w:themeColor="text1"/>
          <w:sz w:val="24"/>
          <w:szCs w:val="24"/>
        </w:rPr>
        <w:t>For example, lowering</w:t>
      </w:r>
      <w:r w:rsidRPr="00C94AC7">
        <w:rPr>
          <w:rFonts w:asciiTheme="majorBidi" w:hAnsiTheme="majorBidi" w:cstheme="majorBidi"/>
          <w:color w:val="000000" w:themeColor="text1"/>
          <w:sz w:val="24"/>
          <w:szCs w:val="24"/>
        </w:rPr>
        <w:t xml:space="preserve"> or raising the threshold value </w:t>
      </w:r>
      <w:r w:rsidR="00646D94" w:rsidRPr="00C94AC7">
        <w:rPr>
          <w:rFonts w:asciiTheme="majorBidi" w:hAnsiTheme="majorBidi" w:cstheme="majorBidi"/>
          <w:color w:val="000000" w:themeColor="text1"/>
          <w:sz w:val="24"/>
          <w:szCs w:val="24"/>
        </w:rPr>
        <w:t>can change the included wa</w:t>
      </w:r>
      <w:r w:rsidRPr="00C94AC7">
        <w:rPr>
          <w:rFonts w:asciiTheme="majorBidi" w:hAnsiTheme="majorBidi" w:cstheme="majorBidi"/>
          <w:color w:val="000000" w:themeColor="text1"/>
          <w:sz w:val="24"/>
          <w:szCs w:val="24"/>
        </w:rPr>
        <w:t xml:space="preserve">ll thickness of bony structures </w:t>
      </w:r>
      <w:r w:rsidR="00646D94" w:rsidRPr="00C94AC7">
        <w:rPr>
          <w:rFonts w:asciiTheme="majorBidi" w:hAnsiTheme="majorBidi" w:cstheme="majorBidi"/>
          <w:color w:val="000000" w:themeColor="text1"/>
          <w:sz w:val="24"/>
          <w:szCs w:val="24"/>
        </w:rPr>
        <w:t>and hence alter the size and surface appearance.</w:t>
      </w:r>
    </w:p>
    <w:p w:rsidR="0003745A" w:rsidRPr="00C94AC7" w:rsidRDefault="00C94AC7" w:rsidP="0003745A">
      <w:pPr>
        <w:autoSpaceDE w:val="0"/>
        <w:autoSpaceDN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59264" behindDoc="0" locked="0" layoutInCell="1" allowOverlap="1" wp14:anchorId="39005E1C" wp14:editId="5E272592">
                <wp:simplePos x="0" y="0"/>
                <wp:positionH relativeFrom="column">
                  <wp:posOffset>57150</wp:posOffset>
                </wp:positionH>
                <wp:positionV relativeFrom="paragraph">
                  <wp:posOffset>145415</wp:posOffset>
                </wp:positionV>
                <wp:extent cx="447675" cy="209550"/>
                <wp:effectExtent l="76200" t="76200" r="0" b="76200"/>
                <wp:wrapNone/>
                <wp:docPr id="1" name="Notched Right Arrow 1"/>
                <wp:cNvGraphicFramePr/>
                <a:graphic xmlns:a="http://schemas.openxmlformats.org/drawingml/2006/main">
                  <a:graphicData uri="http://schemas.microsoft.com/office/word/2010/wordprocessingShape">
                    <wps:wsp>
                      <wps:cNvSpPr/>
                      <wps:spPr>
                        <a:xfrm>
                          <a:off x="0" y="0"/>
                          <a:ext cx="447675" cy="209550"/>
                        </a:xfrm>
                        <a:prstGeom prst="notchedRightArrow">
                          <a:avLst/>
                        </a:prstGeom>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1" o:spid="_x0000_s1026" type="#_x0000_t94" style="position:absolute;margin-left:4.5pt;margin-top:11.45pt;width:35.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" adj="16545" fillcolor="#4f81bd [3204]" strokecolor="#243f60 [1604]" strokeweight="2pt"/>
            </w:pict>
          </mc:Fallback>
        </mc:AlternateContent>
      </w:r>
    </w:p>
    <w:p w:rsidR="0003745A" w:rsidRPr="00C94AC7" w:rsidRDefault="00C94AC7" w:rsidP="0003745A">
      <w:pPr>
        <w:autoSpaceDE w:val="0"/>
        <w:autoSpaceDN w:val="0"/>
        <w:adjustRightInd w:val="0"/>
        <w:spacing w:after="0" w:line="240" w:lineRule="auto"/>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             </w:t>
      </w:r>
      <w:r w:rsidR="0003745A" w:rsidRPr="00C94AC7">
        <w:rPr>
          <w:rFonts w:asciiTheme="majorBidi" w:hAnsiTheme="majorBidi" w:cstheme="majorBidi"/>
          <w:b/>
          <w:bCs/>
          <w:color w:val="000000" w:themeColor="text1"/>
          <w:sz w:val="28"/>
          <w:szCs w:val="28"/>
        </w:rPr>
        <w:t>Volume Rendering</w:t>
      </w:r>
    </w:p>
    <w:p w:rsidR="0003745A" w:rsidRPr="00C94AC7" w:rsidRDefault="0003745A" w:rsidP="0003745A">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VR is a 3D semitransparent representation of the imaged structure. It has become the favored 3D imaging technique with applications in every type of examination performed with CT. An advantage of VR compared with other 3D techniques is that all voxels contribute to the image. This allows VR images to display multiple tissues and show their relationships to one another.</w:t>
      </w:r>
    </w:p>
    <w:p w:rsidR="0003745A" w:rsidRPr="00C94AC7" w:rsidRDefault="0003745A" w:rsidP="0003745A">
      <w:pPr>
        <w:autoSpaceDE w:val="0"/>
        <w:autoSpaceDN w:val="0"/>
        <w:adjustRightInd w:val="0"/>
        <w:spacing w:after="0" w:line="240" w:lineRule="auto"/>
        <w:rPr>
          <w:rFonts w:asciiTheme="majorBidi" w:hAnsiTheme="majorBidi" w:cstheme="majorBidi"/>
          <w:color w:val="000000" w:themeColor="text1"/>
          <w:sz w:val="24"/>
          <w:szCs w:val="24"/>
        </w:rPr>
      </w:pPr>
    </w:p>
    <w:p w:rsidR="0003745A" w:rsidRPr="00C94AC7" w:rsidRDefault="0003745A" w:rsidP="0003745A">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Like other 3D methods, VR displays are built by collecting and manipulating data along a line from the viewer’s eye through the data set. However, VR techniques sum the contributions of each voxel along the line. Each voxel is assigned an opacity value based on its Hounsfield units.  This opacity value determines the degree to which it will contribute, along with other voxels along the same line, to the final image. The process is repeated for the voxels along each line, with each line producing one voxel in the VR image. Unlike other 3D techniques, with VR no</w:t>
      </w:r>
    </w:p>
    <w:p w:rsidR="00B068E0" w:rsidRPr="00C94AC7" w:rsidRDefault="00F97DAE" w:rsidP="0003745A">
      <w:pPr>
        <w:autoSpaceDE w:val="0"/>
        <w:autoSpaceDN w:val="0"/>
        <w:adjustRightInd w:val="0"/>
        <w:spacing w:after="0" w:line="240" w:lineRule="auto"/>
        <w:rPr>
          <w:rFonts w:asciiTheme="majorBidi" w:hAnsiTheme="majorBidi" w:cstheme="majorBidi"/>
          <w:color w:val="000000" w:themeColor="text1"/>
          <w:sz w:val="20"/>
          <w:szCs w:val="20"/>
        </w:rPr>
      </w:pPr>
      <w:r w:rsidRPr="00C94AC7">
        <w:rPr>
          <w:rFonts w:asciiTheme="majorBidi" w:hAnsiTheme="majorBidi" w:cstheme="majorBidi"/>
          <w:color w:val="000000" w:themeColor="text1"/>
          <w:sz w:val="24"/>
          <w:szCs w:val="24"/>
        </w:rPr>
        <w:t>Information</w:t>
      </w:r>
      <w:r w:rsidR="0003745A" w:rsidRPr="00C94AC7">
        <w:rPr>
          <w:rFonts w:asciiTheme="majorBidi" w:hAnsiTheme="majorBidi" w:cstheme="majorBidi"/>
          <w:color w:val="000000" w:themeColor="text1"/>
          <w:sz w:val="24"/>
          <w:szCs w:val="24"/>
        </w:rPr>
        <w:t xml:space="preserve"> is ignored or discarded; every voxel contributes</w:t>
      </w:r>
      <w:r w:rsidR="0003745A" w:rsidRPr="00C94AC7">
        <w:rPr>
          <w:rFonts w:asciiTheme="majorBidi" w:hAnsiTheme="majorBidi" w:cstheme="majorBidi"/>
          <w:color w:val="000000" w:themeColor="text1"/>
          <w:sz w:val="20"/>
          <w:szCs w:val="20"/>
        </w:rPr>
        <w:t xml:space="preserve"> to the final image.</w:t>
      </w:r>
    </w:p>
    <w:p w:rsidR="00646D94" w:rsidRPr="00C94AC7" w:rsidRDefault="0003745A" w:rsidP="0003745A">
      <w:pPr>
        <w:autoSpaceDE w:val="0"/>
        <w:autoSpaceDN w:val="0"/>
        <w:adjustRightInd w:val="0"/>
        <w:spacing w:after="0" w:line="240" w:lineRule="auto"/>
        <w:rPr>
          <w:rFonts w:asciiTheme="majorBidi" w:hAnsiTheme="majorBidi" w:cstheme="majorBidi"/>
          <w:color w:val="000000" w:themeColor="text1"/>
          <w:sz w:val="20"/>
          <w:szCs w:val="20"/>
        </w:rPr>
      </w:pPr>
      <w:r w:rsidRPr="00C94AC7">
        <w:rPr>
          <w:rFonts w:asciiTheme="majorBidi" w:hAnsiTheme="majorBidi" w:cstheme="majorBidi"/>
          <w:color w:val="000000" w:themeColor="text1"/>
          <w:sz w:val="20"/>
          <w:szCs w:val="20"/>
        </w:rPr>
        <w:lastRenderedPageBreak/>
        <w:t>.</w:t>
      </w:r>
    </w:p>
    <w:p w:rsidR="0003745A" w:rsidRPr="00C94AC7" w:rsidRDefault="0003745A" w:rsidP="00F97DAE">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The pixels in the final VR image can be assigned a color, brightness, and degree of opacity. For example, normal soft tissue can be assigned high transparency, contrasted vessels slight opaqueness, and bone strong opaqueness. In many cases color is used, with the color intensity varied to generate depth information for a traditional 3D impression. VR allows the user a high degree of interactivity. The user can easily change the look of the VR by changing variables such as the color scale, applied lighting, opacity values, and window settings. The image can be rotated and viewed from any angle. By varying opacity and window width and</w:t>
      </w:r>
    </w:p>
    <w:p w:rsidR="0003745A" w:rsidRDefault="0003745A" w:rsidP="00B068E0">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Level functions, anatomy can be displayed or made invisible. This allows the user to quickly classify structures based on their attenuation. For example</w:t>
      </w:r>
      <w:r w:rsidR="00B068E0" w:rsidRPr="00C94AC7">
        <w:rPr>
          <w:rFonts w:asciiTheme="majorBidi" w:hAnsiTheme="majorBidi" w:cstheme="majorBidi"/>
          <w:color w:val="000000" w:themeColor="text1"/>
          <w:sz w:val="24"/>
          <w:szCs w:val="24"/>
        </w:rPr>
        <w:t xml:space="preserve">, adjusting the window settings can </w:t>
      </w:r>
      <w:r w:rsidRPr="00C94AC7">
        <w:rPr>
          <w:rFonts w:asciiTheme="majorBidi" w:hAnsiTheme="majorBidi" w:cstheme="majorBidi"/>
          <w:color w:val="000000" w:themeColor="text1"/>
          <w:sz w:val="24"/>
          <w:szCs w:val="24"/>
        </w:rPr>
        <w:t>often remove the soft tissue from the VR display so that the contrast-enhanced vascular structures can be seen, without the need for time-consuming data set editing.</w:t>
      </w:r>
    </w:p>
    <w:p w:rsidR="00861593" w:rsidRPr="00C94AC7" w:rsidRDefault="00861593" w:rsidP="00B068E0">
      <w:pPr>
        <w:autoSpaceDE w:val="0"/>
        <w:autoSpaceDN w:val="0"/>
        <w:adjustRightInd w:val="0"/>
        <w:spacing w:after="0" w:line="240" w:lineRule="auto"/>
        <w:rPr>
          <w:rFonts w:asciiTheme="majorBidi" w:hAnsiTheme="majorBidi" w:cstheme="majorBidi"/>
          <w:color w:val="000000" w:themeColor="text1"/>
          <w:sz w:val="24"/>
          <w:szCs w:val="24"/>
        </w:rPr>
      </w:pPr>
    </w:p>
    <w:p w:rsidR="00B068E0" w:rsidRPr="00582EBB" w:rsidRDefault="00B068E0" w:rsidP="00B068E0">
      <w:pPr>
        <w:autoSpaceDE w:val="0"/>
        <w:autoSpaceDN w:val="0"/>
        <w:adjustRightInd w:val="0"/>
        <w:spacing w:after="0" w:line="240" w:lineRule="auto"/>
        <w:rPr>
          <w:rFonts w:asciiTheme="majorBidi" w:hAnsiTheme="majorBidi" w:cstheme="majorBidi"/>
          <w:b/>
          <w:bCs/>
          <w:color w:val="000000" w:themeColor="text1"/>
          <w:sz w:val="28"/>
          <w:szCs w:val="28"/>
        </w:rPr>
      </w:pPr>
      <w:r w:rsidRPr="00582EBB">
        <w:rPr>
          <w:rFonts w:asciiTheme="majorBidi" w:hAnsiTheme="majorBidi" w:cstheme="majorBidi"/>
          <w:b/>
          <w:bCs/>
          <w:color w:val="000000" w:themeColor="text1"/>
          <w:sz w:val="28"/>
          <w:szCs w:val="28"/>
        </w:rPr>
        <w:t xml:space="preserve">Q3: What is the function of “surestart” in CT imaging?  </w:t>
      </w:r>
    </w:p>
    <w:p w:rsidR="00B068E0" w:rsidRPr="00C94AC7" w:rsidRDefault="00DE39C2" w:rsidP="00B068E0">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b/>
          <w:bCs/>
          <w:color w:val="000000" w:themeColor="text1"/>
          <w:sz w:val="26"/>
          <w:szCs w:val="26"/>
        </w:rPr>
        <w:t>Ans;</w:t>
      </w:r>
      <w:r w:rsidRPr="00C94AC7">
        <w:rPr>
          <w:rFonts w:asciiTheme="majorBidi" w:hAnsiTheme="majorBidi" w:cstheme="majorBidi"/>
          <w:color w:val="000000" w:themeColor="text1"/>
          <w:sz w:val="26"/>
          <w:szCs w:val="26"/>
        </w:rPr>
        <w:t xml:space="preserve"> The</w:t>
      </w:r>
      <w:r w:rsidR="00B068E0" w:rsidRPr="00C94AC7">
        <w:rPr>
          <w:rFonts w:asciiTheme="majorBidi" w:hAnsiTheme="majorBidi" w:cstheme="majorBidi"/>
          <w:color w:val="000000" w:themeColor="text1"/>
          <w:sz w:val="24"/>
          <w:szCs w:val="24"/>
        </w:rPr>
        <w:t xml:space="preserve"> use of state-of-the-art helical CT scanners allows for ultrafast examination of larger regions of the body. Due to the short examination time, optimum utilization of the intravenous contrast medium bolus is of extreme importance. The Sure Start function grants this in a very simple way.</w:t>
      </w:r>
    </w:p>
    <w:p w:rsidR="00F97DAE" w:rsidRPr="00C94AC7" w:rsidRDefault="00F97DAE" w:rsidP="00C94AC7">
      <w:pPr>
        <w:pStyle w:val="ListParagraph"/>
        <w:numPr>
          <w:ilvl w:val="0"/>
          <w:numId w:val="21"/>
        </w:numPr>
        <w:autoSpaceDE w:val="0"/>
        <w:autoSpaceDN w:val="0"/>
        <w:adjustRightInd w:val="0"/>
        <w:spacing w:after="0" w:line="240" w:lineRule="auto"/>
        <w:rPr>
          <w:rFonts w:asciiTheme="majorBidi" w:hAnsiTheme="majorBidi" w:cstheme="majorBidi"/>
          <w:b/>
          <w:bCs/>
          <w:color w:val="000000" w:themeColor="text1"/>
          <w:sz w:val="30"/>
          <w:szCs w:val="30"/>
        </w:rPr>
      </w:pPr>
      <w:r w:rsidRPr="00C94AC7">
        <w:rPr>
          <w:rFonts w:asciiTheme="majorBidi" w:hAnsiTheme="majorBidi" w:cstheme="majorBidi"/>
          <w:b/>
          <w:bCs/>
          <w:color w:val="000000" w:themeColor="text1"/>
          <w:sz w:val="30"/>
          <w:szCs w:val="30"/>
        </w:rPr>
        <w:t>Function of the sure start</w:t>
      </w:r>
    </w:p>
    <w:p w:rsidR="00315DCB" w:rsidRPr="00C94AC7" w:rsidRDefault="00F97DAE" w:rsidP="00315DCB">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 xml:space="preserve">In CT system has the option called fast surestart option which allows initiation of the </w:t>
      </w:r>
      <w:r w:rsidR="00315DCB" w:rsidRPr="00C94AC7">
        <w:rPr>
          <w:rFonts w:asciiTheme="majorBidi" w:hAnsiTheme="majorBidi" w:cstheme="majorBidi"/>
          <w:color w:val="000000" w:themeColor="text1"/>
          <w:sz w:val="24"/>
          <w:szCs w:val="24"/>
        </w:rPr>
        <w:t>cardiac CT</w:t>
      </w:r>
      <w:r w:rsidRPr="00C94AC7">
        <w:rPr>
          <w:rFonts w:asciiTheme="majorBidi" w:hAnsiTheme="majorBidi" w:cstheme="majorBidi"/>
          <w:color w:val="000000" w:themeColor="text1"/>
          <w:sz w:val="24"/>
          <w:szCs w:val="24"/>
        </w:rPr>
        <w:t xml:space="preserve"> with one second after reaching the predefined threshold in the descending aorta. The sure start protocol and contrast agent injection are started </w:t>
      </w:r>
      <w:r w:rsidR="00315DCB" w:rsidRPr="00C94AC7">
        <w:rPr>
          <w:rFonts w:asciiTheme="majorBidi" w:hAnsiTheme="majorBidi" w:cstheme="majorBidi"/>
          <w:color w:val="000000" w:themeColor="text1"/>
          <w:sz w:val="24"/>
          <w:szCs w:val="24"/>
        </w:rPr>
        <w:t>simultaneously, and</w:t>
      </w:r>
      <w:r w:rsidRPr="00C94AC7">
        <w:rPr>
          <w:rFonts w:asciiTheme="majorBidi" w:hAnsiTheme="majorBidi" w:cstheme="majorBidi"/>
          <w:color w:val="000000" w:themeColor="text1"/>
          <w:sz w:val="24"/>
          <w:szCs w:val="24"/>
        </w:rPr>
        <w:t xml:space="preserve"> acquisition of a low dose </w:t>
      </w:r>
      <w:r w:rsidR="00315DCB" w:rsidRPr="00C94AC7">
        <w:rPr>
          <w:rFonts w:asciiTheme="majorBidi" w:hAnsiTheme="majorBidi" w:cstheme="majorBidi"/>
          <w:color w:val="000000" w:themeColor="text1"/>
          <w:sz w:val="24"/>
          <w:szCs w:val="24"/>
        </w:rPr>
        <w:t>mentoring</w:t>
      </w:r>
      <w:r w:rsidRPr="00C94AC7">
        <w:rPr>
          <w:rFonts w:asciiTheme="majorBidi" w:hAnsiTheme="majorBidi" w:cstheme="majorBidi"/>
          <w:color w:val="000000" w:themeColor="text1"/>
          <w:sz w:val="24"/>
          <w:szCs w:val="24"/>
        </w:rPr>
        <w:t xml:space="preserve"> scan startafter10s </w:t>
      </w:r>
      <w:r w:rsidR="003A0F27" w:rsidRPr="00C94AC7">
        <w:rPr>
          <w:rFonts w:asciiTheme="majorBidi" w:hAnsiTheme="majorBidi" w:cstheme="majorBidi"/>
          <w:color w:val="000000" w:themeColor="text1"/>
          <w:sz w:val="24"/>
          <w:szCs w:val="24"/>
        </w:rPr>
        <w:t xml:space="preserve">and is presented </w:t>
      </w:r>
      <w:r w:rsidR="00315DCB" w:rsidRPr="00C94AC7">
        <w:rPr>
          <w:rFonts w:asciiTheme="majorBidi" w:hAnsiTheme="majorBidi" w:cstheme="majorBidi"/>
          <w:color w:val="000000" w:themeColor="text1"/>
          <w:sz w:val="24"/>
          <w:szCs w:val="24"/>
        </w:rPr>
        <w:t>online. After</w:t>
      </w:r>
      <w:r w:rsidR="003A0F27" w:rsidRPr="00C94AC7">
        <w:rPr>
          <w:rFonts w:asciiTheme="majorBidi" w:hAnsiTheme="majorBidi" w:cstheme="majorBidi"/>
          <w:color w:val="000000" w:themeColor="text1"/>
          <w:sz w:val="24"/>
          <w:szCs w:val="24"/>
        </w:rPr>
        <w:t xml:space="preserve"> another 4s the breathing command is given which last 4s.the </w:t>
      </w:r>
      <w:r w:rsidR="00315DCB" w:rsidRPr="00C94AC7">
        <w:rPr>
          <w:rFonts w:asciiTheme="majorBidi" w:hAnsiTheme="majorBidi" w:cstheme="majorBidi"/>
          <w:color w:val="000000" w:themeColor="text1"/>
          <w:sz w:val="24"/>
          <w:szCs w:val="24"/>
        </w:rPr>
        <w:t>breathing</w:t>
      </w:r>
      <w:r w:rsidR="003A0F27" w:rsidRPr="00C94AC7">
        <w:rPr>
          <w:rFonts w:asciiTheme="majorBidi" w:hAnsiTheme="majorBidi" w:cstheme="majorBidi"/>
          <w:color w:val="000000" w:themeColor="text1"/>
          <w:sz w:val="24"/>
          <w:szCs w:val="24"/>
        </w:rPr>
        <w:t xml:space="preserve"> command is followed by a 2-s delay, which is </w:t>
      </w:r>
      <w:r w:rsidR="00315DCB" w:rsidRPr="00C94AC7">
        <w:rPr>
          <w:rFonts w:asciiTheme="majorBidi" w:hAnsiTheme="majorBidi" w:cstheme="majorBidi"/>
          <w:color w:val="000000" w:themeColor="text1"/>
          <w:sz w:val="24"/>
          <w:szCs w:val="24"/>
        </w:rPr>
        <w:t>necessary</w:t>
      </w:r>
      <w:r w:rsidR="003A0F27" w:rsidRPr="00C94AC7">
        <w:rPr>
          <w:rFonts w:asciiTheme="majorBidi" w:hAnsiTheme="majorBidi" w:cstheme="majorBidi"/>
          <w:color w:val="000000" w:themeColor="text1"/>
          <w:sz w:val="24"/>
          <w:szCs w:val="24"/>
        </w:rPr>
        <w:t xml:space="preserve"> to allow the heart rate to normalize following the slight increase that may be induced by </w:t>
      </w:r>
      <w:r w:rsidR="00315DCB" w:rsidRPr="00C94AC7">
        <w:rPr>
          <w:rFonts w:asciiTheme="majorBidi" w:hAnsiTheme="majorBidi" w:cstheme="majorBidi"/>
          <w:color w:val="000000" w:themeColor="text1"/>
          <w:sz w:val="24"/>
          <w:szCs w:val="24"/>
        </w:rPr>
        <w:t>inspiration. This</w:t>
      </w:r>
      <w:r w:rsidR="003A0F27" w:rsidRPr="00C94AC7">
        <w:rPr>
          <w:rFonts w:asciiTheme="majorBidi" w:hAnsiTheme="majorBidi" w:cstheme="majorBidi"/>
          <w:color w:val="000000" w:themeColor="text1"/>
          <w:sz w:val="24"/>
          <w:szCs w:val="24"/>
        </w:rPr>
        <w:t xml:space="preserve"> means that there is a delay </w:t>
      </w:r>
      <w:proofErr w:type="spellStart"/>
      <w:r w:rsidR="003A0F27" w:rsidRPr="00C94AC7">
        <w:rPr>
          <w:rFonts w:asciiTheme="majorBidi" w:hAnsiTheme="majorBidi" w:cstheme="majorBidi"/>
          <w:color w:val="000000" w:themeColor="text1"/>
          <w:sz w:val="24"/>
          <w:szCs w:val="24"/>
        </w:rPr>
        <w:t>os</w:t>
      </w:r>
      <w:proofErr w:type="spellEnd"/>
      <w:r w:rsidR="003A0F27" w:rsidRPr="00C94AC7">
        <w:rPr>
          <w:rFonts w:asciiTheme="majorBidi" w:hAnsiTheme="majorBidi" w:cstheme="majorBidi"/>
          <w:color w:val="000000" w:themeColor="text1"/>
          <w:sz w:val="24"/>
          <w:szCs w:val="24"/>
        </w:rPr>
        <w:t xml:space="preserve"> at least 20s after start of contrast injection before the </w:t>
      </w:r>
      <w:r w:rsidR="00315DCB" w:rsidRPr="00C94AC7">
        <w:rPr>
          <w:rFonts w:asciiTheme="majorBidi" w:hAnsiTheme="majorBidi" w:cstheme="majorBidi"/>
          <w:color w:val="000000" w:themeColor="text1"/>
          <w:sz w:val="24"/>
          <w:szCs w:val="24"/>
        </w:rPr>
        <w:t>cardiac</w:t>
      </w:r>
      <w:r w:rsidR="003A0F27" w:rsidRPr="00C94AC7">
        <w:rPr>
          <w:rFonts w:asciiTheme="majorBidi" w:hAnsiTheme="majorBidi" w:cstheme="majorBidi"/>
          <w:color w:val="000000" w:themeColor="text1"/>
          <w:sz w:val="24"/>
          <w:szCs w:val="24"/>
        </w:rPr>
        <w:t xml:space="preserve"> CT scan </w:t>
      </w:r>
      <w:r w:rsidR="00315DCB" w:rsidRPr="00C94AC7">
        <w:rPr>
          <w:rFonts w:asciiTheme="majorBidi" w:hAnsiTheme="majorBidi" w:cstheme="majorBidi"/>
          <w:color w:val="000000" w:themeColor="text1"/>
          <w:sz w:val="24"/>
          <w:szCs w:val="24"/>
        </w:rPr>
        <w:t>can be started.in patient with a normal circulation time ,optimal enhancement of the cardiac chamber will be seen after about 20-25s.the amount of the contrast agent is adjusted to the patient</w:t>
      </w:r>
      <w:r w:rsidRPr="00C94AC7">
        <w:rPr>
          <w:rFonts w:asciiTheme="majorBidi" w:hAnsiTheme="majorBidi" w:cstheme="majorBidi"/>
          <w:color w:val="000000" w:themeColor="text1"/>
          <w:sz w:val="24"/>
          <w:szCs w:val="24"/>
        </w:rPr>
        <w:t xml:space="preserve">  </w:t>
      </w:r>
      <w:r w:rsidR="00315DCB" w:rsidRPr="00C94AC7">
        <w:rPr>
          <w:rFonts w:asciiTheme="majorBidi" w:hAnsiTheme="majorBidi" w:cstheme="majorBidi"/>
          <w:color w:val="000000" w:themeColor="text1"/>
          <w:sz w:val="24"/>
          <w:szCs w:val="24"/>
        </w:rPr>
        <w:t>body weight and range from 60 to 80ml(administration at flow rate will be 3.5ml/s)  followed by a 40ml saline chaser administrated with a same flow rate ,which serve to accelerate washout from the right ventricle.</w:t>
      </w:r>
    </w:p>
    <w:p w:rsidR="00315DCB" w:rsidRPr="00C94AC7" w:rsidRDefault="00315DCB" w:rsidP="00315DCB">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 xml:space="preserve">The axial contrast agent mentoring slice for the surestart protocols is defined on the basic of a scanogram. The axial slice provide an overview and is presented on the screen for real time mentoring of the inflow </w:t>
      </w:r>
      <w:r w:rsidR="00DE39C2" w:rsidRPr="00C94AC7">
        <w:rPr>
          <w:rFonts w:asciiTheme="majorBidi" w:hAnsiTheme="majorBidi" w:cstheme="majorBidi"/>
          <w:color w:val="000000" w:themeColor="text1"/>
          <w:sz w:val="24"/>
          <w:szCs w:val="24"/>
        </w:rPr>
        <w:t>of</w:t>
      </w:r>
      <w:r w:rsidRPr="00C94AC7">
        <w:rPr>
          <w:rFonts w:asciiTheme="majorBidi" w:hAnsiTheme="majorBidi" w:cstheme="majorBidi"/>
          <w:color w:val="000000" w:themeColor="text1"/>
          <w:sz w:val="24"/>
          <w:szCs w:val="24"/>
        </w:rPr>
        <w:t xml:space="preserve"> contrast agent into the right atrium</w:t>
      </w:r>
      <w:r w:rsidR="00DE39C2" w:rsidRPr="00C94AC7">
        <w:rPr>
          <w:rFonts w:asciiTheme="majorBidi" w:hAnsiTheme="majorBidi" w:cstheme="majorBidi"/>
          <w:color w:val="000000" w:themeColor="text1"/>
          <w:sz w:val="24"/>
          <w:szCs w:val="24"/>
        </w:rPr>
        <w:t xml:space="preserve"> and ventricle and its further passage into the left atrium and ventricle and the thoracic aorta.</w:t>
      </w:r>
    </w:p>
    <w:p w:rsidR="00DE39C2" w:rsidRPr="00C94AC7" w:rsidRDefault="00DE39C2" w:rsidP="00315DCB">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The optimal time for starting a CT angiogram is when most of the contrast agent has left the right ventricle and aorta.</w:t>
      </w:r>
    </w:p>
    <w:p w:rsidR="00DE39C2" w:rsidRPr="00C94AC7" w:rsidRDefault="00DE39C2" w:rsidP="00315DCB">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hAnsiTheme="majorBidi" w:cstheme="majorBidi"/>
          <w:color w:val="000000" w:themeColor="text1"/>
          <w:sz w:val="24"/>
          <w:szCs w:val="24"/>
        </w:rPr>
        <w:t>The two option are available for starting a CT angiogram 1; automatic start after a predefined HU unit has been reached in the descending aorta e.g. 300 HU or 2; manually start based on visual assessment of enchantment in the cardiac chambers and using the surestart option.</w:t>
      </w:r>
    </w:p>
    <w:p w:rsidR="00DE39C2" w:rsidRPr="00C94AC7" w:rsidRDefault="00DE39C2" w:rsidP="00315DCB">
      <w:pPr>
        <w:autoSpaceDE w:val="0"/>
        <w:autoSpaceDN w:val="0"/>
        <w:adjustRightInd w:val="0"/>
        <w:spacing w:after="0" w:line="240" w:lineRule="auto"/>
        <w:rPr>
          <w:rFonts w:asciiTheme="majorBidi" w:hAnsiTheme="majorBidi" w:cstheme="majorBidi"/>
          <w:color w:val="000000" w:themeColor="text1"/>
          <w:sz w:val="24"/>
          <w:szCs w:val="24"/>
        </w:rPr>
      </w:pPr>
    </w:p>
    <w:p w:rsidR="00F97DAE" w:rsidRPr="00C94AC7" w:rsidRDefault="00F97DAE" w:rsidP="00F97DAE">
      <w:pPr>
        <w:autoSpaceDE w:val="0"/>
        <w:autoSpaceDN w:val="0"/>
        <w:adjustRightInd w:val="0"/>
        <w:spacing w:after="0" w:line="240" w:lineRule="auto"/>
        <w:rPr>
          <w:rFonts w:asciiTheme="majorBidi" w:hAnsiTheme="majorBidi" w:cstheme="majorBidi"/>
          <w:color w:val="000000" w:themeColor="text1"/>
          <w:sz w:val="24"/>
          <w:szCs w:val="24"/>
        </w:rPr>
      </w:pPr>
    </w:p>
    <w:p w:rsidR="00B068E0" w:rsidRPr="00C94AC7" w:rsidRDefault="00B068E0" w:rsidP="00B068E0">
      <w:pPr>
        <w:autoSpaceDE w:val="0"/>
        <w:autoSpaceDN w:val="0"/>
        <w:adjustRightInd w:val="0"/>
        <w:spacing w:after="0" w:line="240" w:lineRule="auto"/>
        <w:rPr>
          <w:rFonts w:asciiTheme="majorBidi" w:hAnsiTheme="majorBidi" w:cstheme="majorBidi"/>
          <w:b/>
          <w:bCs/>
          <w:color w:val="000000" w:themeColor="text1"/>
          <w:sz w:val="26"/>
          <w:szCs w:val="26"/>
        </w:rPr>
      </w:pPr>
    </w:p>
    <w:p w:rsidR="00861593" w:rsidRDefault="00861593" w:rsidP="00B068E0">
      <w:pPr>
        <w:autoSpaceDE w:val="0"/>
        <w:autoSpaceDN w:val="0"/>
        <w:adjustRightInd w:val="0"/>
        <w:spacing w:after="0" w:line="240" w:lineRule="auto"/>
        <w:rPr>
          <w:rFonts w:asciiTheme="majorBidi" w:hAnsiTheme="majorBidi" w:cstheme="majorBidi"/>
          <w:b/>
          <w:bCs/>
          <w:color w:val="000000" w:themeColor="text1"/>
          <w:sz w:val="28"/>
          <w:szCs w:val="28"/>
        </w:rPr>
      </w:pPr>
    </w:p>
    <w:p w:rsidR="00861593" w:rsidRDefault="00861593" w:rsidP="00B068E0">
      <w:pPr>
        <w:autoSpaceDE w:val="0"/>
        <w:autoSpaceDN w:val="0"/>
        <w:adjustRightInd w:val="0"/>
        <w:spacing w:after="0" w:line="240" w:lineRule="auto"/>
        <w:rPr>
          <w:rFonts w:asciiTheme="majorBidi" w:hAnsiTheme="majorBidi" w:cstheme="majorBidi"/>
          <w:b/>
          <w:bCs/>
          <w:color w:val="000000" w:themeColor="text1"/>
          <w:sz w:val="28"/>
          <w:szCs w:val="28"/>
        </w:rPr>
      </w:pPr>
    </w:p>
    <w:p w:rsidR="00BB3652" w:rsidRPr="00C94AC7" w:rsidRDefault="00DE39C2" w:rsidP="00B068E0">
      <w:pPr>
        <w:autoSpaceDE w:val="0"/>
        <w:autoSpaceDN w:val="0"/>
        <w:adjustRightInd w:val="0"/>
        <w:spacing w:after="0" w:line="240" w:lineRule="auto"/>
        <w:rPr>
          <w:rFonts w:asciiTheme="majorBidi" w:hAnsiTheme="majorBidi" w:cstheme="majorBidi"/>
          <w:b/>
          <w:bCs/>
          <w:color w:val="000000" w:themeColor="text1"/>
          <w:sz w:val="28"/>
          <w:szCs w:val="28"/>
        </w:rPr>
      </w:pPr>
      <w:r w:rsidRPr="00C94AC7">
        <w:rPr>
          <w:rFonts w:asciiTheme="majorBidi" w:hAnsiTheme="majorBidi" w:cstheme="majorBidi"/>
          <w:b/>
          <w:bCs/>
          <w:color w:val="000000" w:themeColor="text1"/>
          <w:sz w:val="28"/>
          <w:szCs w:val="28"/>
        </w:rPr>
        <w:lastRenderedPageBreak/>
        <w:t>Q4: What are the major differences between single slice CT and Multi</w:t>
      </w:r>
      <w:r w:rsidR="00BB3652" w:rsidRPr="00C94AC7">
        <w:rPr>
          <w:rFonts w:asciiTheme="majorBidi" w:hAnsiTheme="majorBidi" w:cstheme="majorBidi"/>
          <w:b/>
          <w:bCs/>
          <w:color w:val="000000" w:themeColor="text1"/>
          <w:sz w:val="28"/>
          <w:szCs w:val="28"/>
        </w:rPr>
        <w:t xml:space="preserve"> </w:t>
      </w:r>
      <w:r w:rsidRPr="00C94AC7">
        <w:rPr>
          <w:rFonts w:asciiTheme="majorBidi" w:hAnsiTheme="majorBidi" w:cstheme="majorBidi"/>
          <w:b/>
          <w:bCs/>
          <w:color w:val="000000" w:themeColor="text1"/>
          <w:sz w:val="28"/>
          <w:szCs w:val="28"/>
        </w:rPr>
        <w:t>slice CT?</w:t>
      </w:r>
    </w:p>
    <w:p w:rsidR="003803DB" w:rsidRPr="00C94AC7" w:rsidRDefault="00BB3652" w:rsidP="003803DB">
      <w:pPr>
        <w:autoSpaceDE w:val="0"/>
        <w:autoSpaceDN w:val="0"/>
        <w:adjustRightInd w:val="0"/>
        <w:spacing w:after="0" w:line="240" w:lineRule="auto"/>
        <w:rPr>
          <w:rFonts w:asciiTheme="majorBidi" w:eastAsia="MyriadPro-Bold" w:hAnsiTheme="majorBidi" w:cstheme="majorBidi"/>
          <w:b/>
          <w:bCs/>
          <w:color w:val="000000" w:themeColor="text1"/>
          <w:sz w:val="24"/>
          <w:szCs w:val="24"/>
        </w:rPr>
      </w:pPr>
      <w:r w:rsidRPr="00C94AC7">
        <w:rPr>
          <w:rFonts w:asciiTheme="majorBidi" w:hAnsiTheme="majorBidi" w:cstheme="majorBidi"/>
          <w:b/>
          <w:bCs/>
          <w:color w:val="000000" w:themeColor="text1"/>
          <w:sz w:val="28"/>
          <w:szCs w:val="28"/>
        </w:rPr>
        <w:t xml:space="preserve">Ans- </w:t>
      </w:r>
      <w:r w:rsidR="00C94AC7">
        <w:rPr>
          <w:rFonts w:asciiTheme="majorBidi" w:hAnsiTheme="majorBidi" w:cstheme="majorBidi"/>
          <w:b/>
          <w:bCs/>
          <w:color w:val="000000" w:themeColor="text1"/>
          <w:sz w:val="28"/>
          <w:szCs w:val="28"/>
        </w:rPr>
        <w:t xml:space="preserve">  </w:t>
      </w:r>
      <w:r w:rsidR="003803DB" w:rsidRPr="00C94AC7">
        <w:rPr>
          <w:rFonts w:asciiTheme="majorBidi" w:eastAsia="MyriadPro-Bold" w:hAnsiTheme="majorBidi" w:cstheme="majorBidi"/>
          <w:b/>
          <w:bCs/>
          <w:color w:val="000000" w:themeColor="text1"/>
          <w:sz w:val="28"/>
          <w:szCs w:val="28"/>
        </w:rPr>
        <w:t>Single-slice CT</w:t>
      </w:r>
    </w:p>
    <w:p w:rsidR="003803DB" w:rsidRDefault="003803DB" w:rsidP="003803DB">
      <w:pPr>
        <w:autoSpaceDE w:val="0"/>
        <w:autoSpaceDN w:val="0"/>
        <w:adjustRightInd w:val="0"/>
        <w:spacing w:after="0" w:line="240" w:lineRule="auto"/>
        <w:rPr>
          <w:rFonts w:asciiTheme="majorBidi"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Until the 1990s all commercial scanners contained many detector elements aligned in a single row the single-row design was used in both third- and-fourth generation systems. In third generation systems approximately 700 detector elements were arranged in an arc; fourth-generation systems used as many as 4,800 detectors in a single row arranged in a complete ring. In scanners with a single-detector row, each detector element is quite wide in the </w:t>
      </w:r>
      <w:r w:rsidRPr="00C94AC7">
        <w:rPr>
          <w:rFonts w:asciiTheme="majorBidi" w:eastAsia="MyriadPro-Bold" w:hAnsiTheme="majorBidi" w:cstheme="majorBidi"/>
          <w:i/>
          <w:iCs/>
          <w:color w:val="000000" w:themeColor="text1"/>
          <w:sz w:val="24"/>
          <w:szCs w:val="24"/>
        </w:rPr>
        <w:t xml:space="preserve">z </w:t>
      </w:r>
      <w:r w:rsidRPr="00C94AC7">
        <w:rPr>
          <w:rFonts w:asciiTheme="majorBidi" w:eastAsia="MyriadPro-Bold" w:hAnsiTheme="majorBidi" w:cstheme="majorBidi"/>
          <w:color w:val="000000" w:themeColor="text1"/>
          <w:sz w:val="24"/>
          <w:szCs w:val="24"/>
        </w:rPr>
        <w:t xml:space="preserve">direction </w:t>
      </w:r>
      <w:r w:rsidRPr="00C94AC7">
        <w:rPr>
          <w:rFonts w:asciiTheme="majorBidi" w:hAnsiTheme="majorBidi" w:cstheme="majorBidi"/>
          <w:color w:val="000000" w:themeColor="text1"/>
          <w:sz w:val="24"/>
          <w:szCs w:val="24"/>
        </w:rPr>
        <w:t xml:space="preserve">collimator controls the slice thickness by controlling the portion of the detector’s width that is exposed to the incoming x-rays. The width of the detectors (in the </w:t>
      </w:r>
      <w:r w:rsidRPr="00C94AC7">
        <w:rPr>
          <w:rFonts w:asciiTheme="majorBidi" w:hAnsiTheme="majorBidi" w:cstheme="majorBidi"/>
          <w:i/>
          <w:iCs/>
          <w:color w:val="000000" w:themeColor="text1"/>
          <w:sz w:val="24"/>
          <w:szCs w:val="24"/>
        </w:rPr>
        <w:t xml:space="preserve">z </w:t>
      </w:r>
      <w:r w:rsidRPr="00C94AC7">
        <w:rPr>
          <w:rFonts w:asciiTheme="majorBidi" w:hAnsiTheme="majorBidi" w:cstheme="majorBidi"/>
          <w:color w:val="000000" w:themeColor="text1"/>
          <w:sz w:val="24"/>
          <w:szCs w:val="24"/>
        </w:rPr>
        <w:t>axis) in a single-detector array places an upper limit on slice thickness. Opening the collimation beyond this point would do nothing to increase slice thickness, but would increase both the dose to the patient and the amount of scattered radiation</w:t>
      </w:r>
    </w:p>
    <w:p w:rsidR="00C94AC7" w:rsidRDefault="00C94AC7" w:rsidP="003803DB">
      <w:pPr>
        <w:autoSpaceDE w:val="0"/>
        <w:autoSpaceDN w:val="0"/>
        <w:adjustRightInd w:val="0"/>
        <w:spacing w:after="0" w:line="240" w:lineRule="auto"/>
        <w:rPr>
          <w:rFonts w:asciiTheme="majorBidi" w:hAnsiTheme="majorBidi" w:cstheme="majorBidi"/>
          <w:color w:val="000000" w:themeColor="text1"/>
          <w:sz w:val="24"/>
          <w:szCs w:val="24"/>
        </w:rPr>
      </w:pPr>
    </w:p>
    <w:p w:rsidR="00C94AC7" w:rsidRPr="00C94AC7" w:rsidRDefault="00C94AC7" w:rsidP="003803DB">
      <w:pPr>
        <w:autoSpaceDE w:val="0"/>
        <w:autoSpaceDN w:val="0"/>
        <w:adjustRightInd w:val="0"/>
        <w:spacing w:after="0" w:line="240" w:lineRule="auto"/>
        <w:rPr>
          <w:rFonts w:asciiTheme="majorBidi" w:eastAsia="MyriadPro-Bold" w:hAnsiTheme="majorBidi" w:cstheme="majorBidi"/>
          <w:color w:val="000000" w:themeColor="text1"/>
          <w:sz w:val="24"/>
          <w:szCs w:val="24"/>
        </w:rPr>
      </w:pPr>
    </w:p>
    <w:p w:rsidR="003803DB" w:rsidRPr="00C94AC7" w:rsidRDefault="003803DB" w:rsidP="00861593">
      <w:pPr>
        <w:pStyle w:val="ListParagraph"/>
        <w:numPr>
          <w:ilvl w:val="0"/>
          <w:numId w:val="20"/>
        </w:numPr>
        <w:autoSpaceDE w:val="0"/>
        <w:autoSpaceDN w:val="0"/>
        <w:adjustRightInd w:val="0"/>
        <w:spacing w:after="0" w:line="240" w:lineRule="auto"/>
        <w:rPr>
          <w:rFonts w:asciiTheme="majorBidi" w:eastAsia="MyriadPro-Bold" w:hAnsiTheme="majorBidi" w:cstheme="majorBidi"/>
          <w:b/>
          <w:bCs/>
          <w:color w:val="000000" w:themeColor="text1"/>
          <w:sz w:val="28"/>
          <w:szCs w:val="28"/>
        </w:rPr>
      </w:pPr>
      <w:r w:rsidRPr="00C94AC7">
        <w:rPr>
          <w:rFonts w:asciiTheme="majorBidi" w:eastAsia="MyriadPro-Bold" w:hAnsiTheme="majorBidi" w:cstheme="majorBidi"/>
          <w:b/>
          <w:bCs/>
          <w:color w:val="000000" w:themeColor="text1"/>
          <w:sz w:val="28"/>
          <w:szCs w:val="28"/>
        </w:rPr>
        <w:t>Multidetector</w:t>
      </w:r>
      <w:r w:rsidR="00861593">
        <w:rPr>
          <w:rFonts w:asciiTheme="majorBidi" w:eastAsia="MyriadPro-Bold" w:hAnsiTheme="majorBidi" w:cstheme="majorBidi"/>
          <w:b/>
          <w:bCs/>
          <w:color w:val="000000" w:themeColor="text1"/>
          <w:sz w:val="28"/>
          <w:szCs w:val="28"/>
        </w:rPr>
        <w:t>s</w:t>
      </w:r>
      <w:r w:rsidRPr="00C94AC7">
        <w:rPr>
          <w:rFonts w:asciiTheme="majorBidi" w:eastAsia="MyriadPro-Bold" w:hAnsiTheme="majorBidi" w:cstheme="majorBidi"/>
          <w:b/>
          <w:bCs/>
          <w:color w:val="000000" w:themeColor="text1"/>
          <w:sz w:val="28"/>
          <w:szCs w:val="28"/>
        </w:rPr>
        <w:t xml:space="preserve"> </w:t>
      </w:r>
      <w:r w:rsidR="00861593">
        <w:rPr>
          <w:rFonts w:asciiTheme="majorBidi" w:eastAsia="MyriadPro-Bold" w:hAnsiTheme="majorBidi" w:cstheme="majorBidi"/>
          <w:b/>
          <w:bCs/>
          <w:color w:val="000000" w:themeColor="text1"/>
          <w:sz w:val="28"/>
          <w:szCs w:val="28"/>
        </w:rPr>
        <w:t>CT scan</w:t>
      </w:r>
    </w:p>
    <w:p w:rsidR="003803DB" w:rsidRPr="00C94AC7" w:rsidRDefault="003803DB" w:rsidP="003803DB">
      <w:pPr>
        <w:autoSpaceDE w:val="0"/>
        <w:autoSpaceDN w:val="0"/>
        <w:adjustRightInd w:val="0"/>
        <w:spacing w:after="0" w:line="240" w:lineRule="auto"/>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Newer CT systems continue to use many detector elements situated in a row. However, they may contain from 4 to 64 parallel rows. In multidetector row (MDCT) scanners a single rotation can produce multiple slices. Therefore, MDCT provides longer and faster </w:t>
      </w:r>
      <w:r w:rsidRPr="00C94AC7">
        <w:rPr>
          <w:rFonts w:asciiTheme="majorBidi" w:eastAsia="MyriadPro-Bold" w:hAnsiTheme="majorBidi" w:cstheme="majorBidi"/>
          <w:i/>
          <w:iCs/>
          <w:color w:val="000000" w:themeColor="text1"/>
          <w:sz w:val="24"/>
          <w:szCs w:val="24"/>
        </w:rPr>
        <w:t xml:space="preserve">z </w:t>
      </w:r>
      <w:r w:rsidRPr="00C94AC7">
        <w:rPr>
          <w:rFonts w:asciiTheme="majorBidi" w:eastAsia="MyriadPro-Bold" w:hAnsiTheme="majorBidi" w:cstheme="majorBidi"/>
          <w:color w:val="000000" w:themeColor="text1"/>
          <w:sz w:val="24"/>
          <w:szCs w:val="24"/>
        </w:rPr>
        <w:t xml:space="preserve">axis coverage per gantry rotation. Additionally, many MDCT systems have increased the speed of gantry rotation, which further increases volume coverage per unit time. Slice thickness is determined by a combination of the x-ray beam width (controlled by the collimators) and the detector configuration. The radiation emitted from the collimated x-ray source in these systems is commonly referred to as a cone beam. Multiple detector channels can be used for either axial or helical data acquisitions. Depending on the scanner manufacturer and the number of detector rows, the parallel rows may be of equal size, referred to as a uniform array, or they may be variable, with thinner rows centrally and wider rows peripherally </w:t>
      </w:r>
    </w:p>
    <w:p w:rsidR="003803DB" w:rsidRPr="00C94AC7" w:rsidRDefault="00861593" w:rsidP="003803DB">
      <w:pPr>
        <w:rPr>
          <w:rFonts w:asciiTheme="majorBidi" w:eastAsia="MyriadPro-Bold" w:hAnsiTheme="majorBidi" w:cstheme="majorBidi"/>
          <w:color w:val="000000" w:themeColor="text1"/>
          <w:sz w:val="24"/>
          <w:szCs w:val="24"/>
        </w:rPr>
      </w:pPr>
      <w:r>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3360" behindDoc="0" locked="0" layoutInCell="1" allowOverlap="1" wp14:anchorId="6642EF53" wp14:editId="30E431BF">
                <wp:simplePos x="0" y="0"/>
                <wp:positionH relativeFrom="column">
                  <wp:posOffset>57150</wp:posOffset>
                </wp:positionH>
                <wp:positionV relativeFrom="paragraph">
                  <wp:posOffset>323850</wp:posOffset>
                </wp:positionV>
                <wp:extent cx="447675" cy="266700"/>
                <wp:effectExtent l="76200" t="76200" r="9525" b="76200"/>
                <wp:wrapNone/>
                <wp:docPr id="3" name="Notched Right Arrow 3"/>
                <wp:cNvGraphicFramePr/>
                <a:graphic xmlns:a="http://schemas.openxmlformats.org/drawingml/2006/main">
                  <a:graphicData uri="http://schemas.microsoft.com/office/word/2010/wordprocessingShape">
                    <wps:wsp>
                      <wps:cNvSpPr/>
                      <wps:spPr>
                        <a:xfrm>
                          <a:off x="0" y="0"/>
                          <a:ext cx="447675" cy="266700"/>
                        </a:xfrm>
                        <a:prstGeom prst="notchedRightArrow">
                          <a:avLst/>
                        </a:prstGeom>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otched Right Arrow 3" o:spid="_x0000_s1026" type="#_x0000_t94" style="position:absolute;margin-left:4.5pt;margin-top:25.5pt;width:35.2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" adj="15166" fillcolor="#4f81bd [3204]" strokecolor="#243f60 [1604]" strokeweight="2pt"/>
            </w:pict>
          </mc:Fallback>
        </mc:AlternateContent>
      </w:r>
    </w:p>
    <w:p w:rsidR="00B068E0" w:rsidRPr="00861593" w:rsidRDefault="00861593" w:rsidP="00861593">
      <w:pPr>
        <w:rPr>
          <w:rFonts w:asciiTheme="majorBidi" w:eastAsia="MyriadPro-Bold" w:hAnsiTheme="majorBidi" w:cstheme="majorBidi"/>
          <w:b/>
          <w:bCs/>
          <w:color w:val="000000" w:themeColor="text1"/>
          <w:sz w:val="28"/>
          <w:szCs w:val="28"/>
        </w:rPr>
      </w:pPr>
      <w:r>
        <w:rPr>
          <w:rFonts w:asciiTheme="majorBidi" w:eastAsia="MyriadPro-Bold" w:hAnsiTheme="majorBidi" w:cstheme="majorBidi"/>
          <w:b/>
          <w:bCs/>
          <w:color w:val="000000" w:themeColor="text1"/>
          <w:sz w:val="28"/>
          <w:szCs w:val="28"/>
        </w:rPr>
        <w:t xml:space="preserve">             </w:t>
      </w:r>
      <w:r w:rsidR="003803DB" w:rsidRPr="00861593">
        <w:rPr>
          <w:rFonts w:asciiTheme="majorBidi" w:eastAsia="MyriadPro-Bold" w:hAnsiTheme="majorBidi" w:cstheme="majorBidi"/>
          <w:b/>
          <w:bCs/>
          <w:color w:val="000000" w:themeColor="text1"/>
          <w:sz w:val="28"/>
          <w:szCs w:val="28"/>
        </w:rPr>
        <w:t>Major difference</w:t>
      </w:r>
    </w:p>
    <w:p w:rsidR="003803DB" w:rsidRPr="00C94AC7" w:rsidRDefault="003803DB" w:rsidP="00C94AC7">
      <w:pPr>
        <w:pStyle w:val="ListParagraph"/>
        <w:numPr>
          <w:ilvl w:val="0"/>
          <w:numId w:val="18"/>
        </w:numPr>
        <w:rPr>
          <w:rFonts w:asciiTheme="majorBidi" w:eastAsia="MyriadPro-Bold" w:hAnsiTheme="majorBidi" w:cstheme="majorBidi"/>
          <w:b/>
          <w:bCs/>
          <w:color w:val="000000" w:themeColor="text1"/>
          <w:sz w:val="28"/>
          <w:szCs w:val="28"/>
        </w:rPr>
      </w:pPr>
      <w:r w:rsidRPr="00C94AC7">
        <w:rPr>
          <w:rFonts w:asciiTheme="majorBidi" w:eastAsia="MyriadPro-Bold" w:hAnsiTheme="majorBidi" w:cstheme="majorBidi"/>
          <w:b/>
          <w:bCs/>
          <w:color w:val="000000" w:themeColor="text1"/>
          <w:sz w:val="28"/>
          <w:szCs w:val="28"/>
        </w:rPr>
        <w:t xml:space="preserve">Single </w:t>
      </w:r>
      <w:r w:rsidR="00DA669C" w:rsidRPr="00C94AC7">
        <w:rPr>
          <w:rFonts w:asciiTheme="majorBidi" w:eastAsia="MyriadPro-Bold" w:hAnsiTheme="majorBidi" w:cstheme="majorBidi"/>
          <w:b/>
          <w:bCs/>
          <w:color w:val="000000" w:themeColor="text1"/>
          <w:sz w:val="28"/>
          <w:szCs w:val="28"/>
        </w:rPr>
        <w:t>slic</w:t>
      </w:r>
      <w:r w:rsidRPr="00C94AC7">
        <w:rPr>
          <w:rFonts w:asciiTheme="majorBidi" w:eastAsia="MyriadPro-Bold" w:hAnsiTheme="majorBidi" w:cstheme="majorBidi"/>
          <w:b/>
          <w:bCs/>
          <w:color w:val="000000" w:themeColor="text1"/>
          <w:sz w:val="28"/>
          <w:szCs w:val="28"/>
        </w:rPr>
        <w:t>e CT</w:t>
      </w:r>
    </w:p>
    <w:p w:rsidR="003803DB" w:rsidRPr="00C94AC7" w:rsidRDefault="003803DB"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Use </w:t>
      </w:r>
      <w:r w:rsidR="00DA669C" w:rsidRPr="00C94AC7">
        <w:rPr>
          <w:rFonts w:asciiTheme="majorBidi" w:eastAsia="MyriadPro-Bold" w:hAnsiTheme="majorBidi" w:cstheme="majorBidi"/>
          <w:color w:val="000000" w:themeColor="text1"/>
          <w:sz w:val="24"/>
          <w:szCs w:val="24"/>
        </w:rPr>
        <w:t>a single de</w:t>
      </w:r>
      <w:r w:rsidRPr="00C94AC7">
        <w:rPr>
          <w:rFonts w:asciiTheme="majorBidi" w:eastAsia="MyriadPro-Bold" w:hAnsiTheme="majorBidi" w:cstheme="majorBidi"/>
          <w:color w:val="000000" w:themeColor="text1"/>
          <w:sz w:val="24"/>
          <w:szCs w:val="24"/>
        </w:rPr>
        <w:t>t</w:t>
      </w:r>
      <w:r w:rsidR="00DA669C" w:rsidRPr="00C94AC7">
        <w:rPr>
          <w:rFonts w:asciiTheme="majorBidi" w:eastAsia="MyriadPro-Bold" w:hAnsiTheme="majorBidi" w:cstheme="majorBidi"/>
          <w:color w:val="000000" w:themeColor="text1"/>
          <w:sz w:val="24"/>
          <w:szCs w:val="24"/>
        </w:rPr>
        <w:t>ect</w:t>
      </w:r>
      <w:r w:rsidRPr="00C94AC7">
        <w:rPr>
          <w:rFonts w:asciiTheme="majorBidi" w:eastAsia="MyriadPro-Bold" w:hAnsiTheme="majorBidi" w:cstheme="majorBidi"/>
          <w:color w:val="000000" w:themeColor="text1"/>
          <w:sz w:val="24"/>
          <w:szCs w:val="24"/>
        </w:rPr>
        <w:t>or row</w:t>
      </w:r>
    </w:p>
    <w:p w:rsidR="003803DB" w:rsidRPr="00C94AC7" w:rsidRDefault="003803DB"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Low image quality</w:t>
      </w:r>
    </w:p>
    <w:p w:rsidR="003803DB" w:rsidRPr="00C94AC7" w:rsidRDefault="003803DB"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Use low dose </w:t>
      </w:r>
    </w:p>
    <w:p w:rsidR="003803DB" w:rsidRPr="00C94AC7" w:rsidRDefault="003803DB"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More time consuming</w:t>
      </w:r>
    </w:p>
    <w:p w:rsidR="003803DB" w:rsidRPr="00C94AC7" w:rsidRDefault="00DA669C"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Low contrast and spatial resolution</w:t>
      </w:r>
    </w:p>
    <w:p w:rsidR="00DA669C" w:rsidRDefault="00DA669C" w:rsidP="003803DB">
      <w:pPr>
        <w:pStyle w:val="ListParagraph"/>
        <w:numPr>
          <w:ilvl w:val="0"/>
          <w:numId w:val="7"/>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Less diagnostic according to </w:t>
      </w:r>
      <w:proofErr w:type="spellStart"/>
      <w:r w:rsidRPr="00C94AC7">
        <w:rPr>
          <w:rFonts w:asciiTheme="majorBidi" w:eastAsia="MyriadPro-Bold" w:hAnsiTheme="majorBidi" w:cstheme="majorBidi"/>
          <w:color w:val="000000" w:themeColor="text1"/>
          <w:sz w:val="24"/>
          <w:szCs w:val="24"/>
        </w:rPr>
        <w:t>multidetector</w:t>
      </w:r>
      <w:proofErr w:type="spellEnd"/>
      <w:r w:rsidRPr="00C94AC7">
        <w:rPr>
          <w:rFonts w:asciiTheme="majorBidi" w:eastAsia="MyriadPro-Bold" w:hAnsiTheme="majorBidi" w:cstheme="majorBidi"/>
          <w:color w:val="000000" w:themeColor="text1"/>
          <w:sz w:val="24"/>
          <w:szCs w:val="24"/>
        </w:rPr>
        <w:t xml:space="preserve"> CT</w:t>
      </w:r>
    </w:p>
    <w:p w:rsidR="00861593" w:rsidRPr="00C94AC7" w:rsidRDefault="00861593" w:rsidP="00861593">
      <w:pPr>
        <w:pStyle w:val="ListParagraph"/>
        <w:rPr>
          <w:rFonts w:asciiTheme="majorBidi" w:eastAsia="MyriadPro-Bold" w:hAnsiTheme="majorBidi" w:cstheme="majorBidi"/>
          <w:color w:val="000000" w:themeColor="text1"/>
          <w:sz w:val="24"/>
          <w:szCs w:val="24"/>
        </w:rPr>
      </w:pPr>
    </w:p>
    <w:p w:rsidR="00DA669C" w:rsidRPr="00C94AC7" w:rsidRDefault="00DA669C" w:rsidP="00C94AC7">
      <w:pPr>
        <w:pStyle w:val="ListParagraph"/>
        <w:numPr>
          <w:ilvl w:val="0"/>
          <w:numId w:val="18"/>
        </w:numPr>
        <w:rPr>
          <w:rFonts w:asciiTheme="majorBidi" w:eastAsia="MyriadPro-Bold" w:hAnsiTheme="majorBidi" w:cstheme="majorBidi"/>
          <w:b/>
          <w:bCs/>
          <w:color w:val="000000" w:themeColor="text1"/>
          <w:sz w:val="28"/>
          <w:szCs w:val="28"/>
        </w:rPr>
      </w:pPr>
      <w:r w:rsidRPr="00C94AC7">
        <w:rPr>
          <w:rFonts w:asciiTheme="majorBidi" w:eastAsia="MyriadPro-Bold" w:hAnsiTheme="majorBidi" w:cstheme="majorBidi"/>
          <w:b/>
          <w:bCs/>
          <w:color w:val="000000" w:themeColor="text1"/>
          <w:sz w:val="28"/>
          <w:szCs w:val="28"/>
        </w:rPr>
        <w:t>Multidetector CT</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use multiple detector row</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high image quality</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use a high dose </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rapid scan time thus less time consuming</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lastRenderedPageBreak/>
        <w:t>high contrast and spatial resolution</w:t>
      </w:r>
    </w:p>
    <w:p w:rsidR="00DA669C" w:rsidRPr="00C94AC7" w:rsidRDefault="00DA669C" w:rsidP="00DA669C">
      <w:pPr>
        <w:pStyle w:val="ListParagraph"/>
        <w:numPr>
          <w:ilvl w:val="0"/>
          <w:numId w:val="8"/>
        </w:numPr>
        <w:rPr>
          <w:rFonts w:asciiTheme="majorBidi" w:eastAsia="MyriadPro-Bold" w:hAnsiTheme="majorBidi" w:cstheme="majorBidi"/>
          <w:color w:val="000000" w:themeColor="text1"/>
          <w:sz w:val="24"/>
          <w:szCs w:val="24"/>
        </w:rPr>
      </w:pPr>
      <w:r w:rsidRPr="00C94AC7">
        <w:rPr>
          <w:rFonts w:asciiTheme="majorBidi" w:eastAsia="MyriadPro-Bold" w:hAnsiTheme="majorBidi" w:cstheme="majorBidi"/>
          <w:color w:val="000000" w:themeColor="text1"/>
          <w:sz w:val="24"/>
          <w:szCs w:val="24"/>
        </w:rPr>
        <w:t xml:space="preserve">more diagnostic over single slice CT </w:t>
      </w:r>
    </w:p>
    <w:p w:rsidR="00DA669C" w:rsidRDefault="00DA669C" w:rsidP="00DA669C">
      <w:pPr>
        <w:rPr>
          <w:rFonts w:asciiTheme="majorBidi" w:eastAsia="MyriadPro-Bold" w:hAnsiTheme="majorBidi" w:cstheme="majorBidi"/>
          <w:color w:val="000000" w:themeColor="text1"/>
          <w:sz w:val="24"/>
          <w:szCs w:val="24"/>
        </w:rPr>
      </w:pPr>
    </w:p>
    <w:p w:rsidR="00582EBB" w:rsidRDefault="00861593" w:rsidP="00582EBB">
      <w:pPr>
        <w:shd w:val="clear" w:color="auto" w:fill="FFFFFF"/>
        <w:spacing w:beforeAutospacing="1" w:after="100" w:afterAutospacing="1" w:line="408" w:lineRule="atLeast"/>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This has improved the diagnostic capabilities of CT scanners. Recently new scanners capable of producing 32, 40 and even 64 images have been announced. These scanners will increase the</w:t>
      </w:r>
    </w:p>
    <w:p w:rsidR="00861593" w:rsidRPr="00C94AC7" w:rsidRDefault="00861593" w:rsidP="00861593">
      <w:pPr>
        <w:shd w:val="clear" w:color="auto" w:fill="FFFFFF"/>
        <w:spacing w:beforeAutospacing="1" w:after="100" w:afterAutospacing="1" w:line="408" w:lineRule="atLeast"/>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Diagnostic capabilities of CT scanners even further, result in clearer images and lower doses of radiation.</w:t>
      </w:r>
    </w:p>
    <w:p w:rsidR="00861593" w:rsidRPr="00C94AC7" w:rsidRDefault="00861593" w:rsidP="00DA669C">
      <w:pPr>
        <w:rPr>
          <w:rFonts w:asciiTheme="majorBidi" w:eastAsia="MyriadPro-Bold" w:hAnsiTheme="majorBidi" w:cstheme="majorBidi"/>
          <w:color w:val="000000" w:themeColor="text1"/>
          <w:sz w:val="24"/>
          <w:szCs w:val="24"/>
        </w:rPr>
      </w:pPr>
    </w:p>
    <w:p w:rsidR="00DA669C" w:rsidRPr="00C94AC7" w:rsidRDefault="00DA669C" w:rsidP="00DA669C">
      <w:pPr>
        <w:shd w:val="clear" w:color="auto" w:fill="FFFFFF"/>
        <w:spacing w:before="100" w:beforeAutospacing="1" w:after="100" w:afterAutospacing="1" w:line="408" w:lineRule="atLeast"/>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Multi-slice scanners mean that it takes less time to complete a CT scan. Additionally, the amount of radiation is reduced. The amount of radiation experienced depends on two factors. First, the design of the scanner impacts the amount of radiation required. Secondly, how the scanner is used determines the amount of radiation used.</w:t>
      </w:r>
    </w:p>
    <w:p w:rsidR="00DA669C" w:rsidRPr="00C94AC7" w:rsidRDefault="00DA669C" w:rsidP="00DA669C">
      <w:pPr>
        <w:shd w:val="clear" w:color="auto" w:fill="FFFFFF"/>
        <w:spacing w:before="100" w:beforeAutospacing="1" w:after="100" w:afterAutospacing="1" w:line="408" w:lineRule="atLeast"/>
        <w:rPr>
          <w:rFonts w:asciiTheme="majorBidi" w:eastAsia="Times New Roman" w:hAnsiTheme="majorBidi" w:cstheme="majorBidi"/>
          <w:color w:val="000000" w:themeColor="text1"/>
          <w:sz w:val="24"/>
          <w:szCs w:val="24"/>
        </w:rPr>
      </w:pPr>
      <w:r w:rsidRPr="00C94AC7">
        <w:rPr>
          <w:rFonts w:asciiTheme="majorBidi" w:eastAsia="Times New Roman" w:hAnsiTheme="majorBidi" w:cstheme="majorBidi"/>
          <w:color w:val="000000" w:themeColor="text1"/>
          <w:sz w:val="24"/>
          <w:szCs w:val="24"/>
        </w:rPr>
        <w:t xml:space="preserve">One of the key differences between single slice scanners and multi-slice scanners is the geometric efficiency of the scan. This is directly proportional to the beam used during the imaging process. If the efficiency decreases from 100 percent down to 50 percent and all other factors remain equal, the dose of radiation must be doubled. Additionally, the amount of radiation used depends on the scan’s parameters- kV, rotation time, </w:t>
      </w:r>
      <w:proofErr w:type="gramStart"/>
      <w:r w:rsidRPr="00C94AC7">
        <w:rPr>
          <w:rFonts w:asciiTheme="majorBidi" w:eastAsia="Times New Roman" w:hAnsiTheme="majorBidi" w:cstheme="majorBidi"/>
          <w:color w:val="000000" w:themeColor="text1"/>
          <w:sz w:val="24"/>
          <w:szCs w:val="24"/>
        </w:rPr>
        <w:t>mA</w:t>
      </w:r>
      <w:proofErr w:type="gramEnd"/>
      <w:r w:rsidRPr="00C94AC7">
        <w:rPr>
          <w:rFonts w:asciiTheme="majorBidi" w:eastAsia="Times New Roman" w:hAnsiTheme="majorBidi" w:cstheme="majorBidi"/>
          <w:color w:val="000000" w:themeColor="text1"/>
          <w:sz w:val="24"/>
          <w:szCs w:val="24"/>
        </w:rPr>
        <w:t>, scan field of view, focal spot size, pitch and slice width</w:t>
      </w:r>
    </w:p>
    <w:p w:rsidR="00DA669C" w:rsidRPr="00C94AC7" w:rsidRDefault="00DA669C" w:rsidP="00DA669C">
      <w:pPr>
        <w:rPr>
          <w:rFonts w:asciiTheme="majorBidi" w:eastAsia="MyriadPro-Bold" w:hAnsiTheme="majorBidi" w:cstheme="majorBidi"/>
          <w:color w:val="000000" w:themeColor="text1"/>
          <w:sz w:val="24"/>
          <w:szCs w:val="24"/>
        </w:rPr>
      </w:pPr>
    </w:p>
    <w:p w:rsidR="00DA669C" w:rsidRPr="00C94AC7" w:rsidRDefault="00DA669C" w:rsidP="00DA669C">
      <w:pPr>
        <w:rPr>
          <w:rFonts w:asciiTheme="majorBidi" w:hAnsiTheme="majorBidi" w:cstheme="majorBidi"/>
          <w:color w:val="000000" w:themeColor="text1"/>
        </w:rPr>
      </w:pPr>
    </w:p>
    <w:p w:rsidR="00DA669C" w:rsidRPr="00C94AC7" w:rsidRDefault="00DA669C" w:rsidP="00DA669C">
      <w:pPr>
        <w:rPr>
          <w:rFonts w:asciiTheme="majorBidi" w:hAnsiTheme="majorBidi" w:cstheme="majorBidi"/>
          <w:color w:val="000000" w:themeColor="text1"/>
        </w:rPr>
      </w:pPr>
    </w:p>
    <w:p w:rsidR="00DA669C" w:rsidRPr="00C94AC7" w:rsidRDefault="00DA669C" w:rsidP="00DA669C">
      <w:pPr>
        <w:rPr>
          <w:rFonts w:asciiTheme="majorBidi" w:hAnsiTheme="majorBidi" w:cstheme="majorBidi"/>
          <w:b/>
          <w:bCs/>
          <w:color w:val="000000" w:themeColor="text1"/>
          <w:sz w:val="28"/>
          <w:szCs w:val="28"/>
        </w:rPr>
      </w:pPr>
      <w:r w:rsidRPr="00C94AC7">
        <w:rPr>
          <w:rFonts w:asciiTheme="majorBidi" w:hAnsiTheme="majorBidi" w:cstheme="majorBidi"/>
          <w:b/>
          <w:bCs/>
          <w:color w:val="000000" w:themeColor="text1"/>
          <w:sz w:val="28"/>
          <w:szCs w:val="28"/>
        </w:rPr>
        <w:t>Q5: What are general protocols for performing CT contrast studies?</w:t>
      </w:r>
    </w:p>
    <w:p w:rsidR="00466154" w:rsidRPr="00C94AC7" w:rsidRDefault="00DA669C" w:rsidP="00466154">
      <w:pPr>
        <w:pStyle w:val="NormalWeb"/>
        <w:rPr>
          <w:rFonts w:asciiTheme="majorBidi" w:hAnsiTheme="majorBidi" w:cstheme="majorBidi"/>
          <w:color w:val="000000" w:themeColor="text1"/>
          <w:lang/>
        </w:rPr>
      </w:pPr>
      <w:r w:rsidRPr="00C94AC7">
        <w:rPr>
          <w:rFonts w:asciiTheme="majorBidi" w:hAnsiTheme="majorBidi" w:cstheme="majorBidi"/>
          <w:b/>
          <w:bCs/>
          <w:color w:val="000000" w:themeColor="text1"/>
          <w:sz w:val="26"/>
          <w:szCs w:val="26"/>
        </w:rPr>
        <w:t>Ans-</w:t>
      </w:r>
      <w:r w:rsidR="00466154" w:rsidRPr="00C94AC7">
        <w:rPr>
          <w:rFonts w:asciiTheme="majorBidi" w:hAnsiTheme="majorBidi" w:cstheme="majorBidi"/>
          <w:b/>
          <w:bCs/>
          <w:color w:val="000000" w:themeColor="text1"/>
          <w:lang/>
        </w:rPr>
        <w:t>Contrast CT</w:t>
      </w:r>
      <w:r w:rsidR="00466154" w:rsidRPr="00C94AC7">
        <w:rPr>
          <w:rFonts w:asciiTheme="majorBidi" w:hAnsiTheme="majorBidi" w:cstheme="majorBidi"/>
          <w:color w:val="000000" w:themeColor="text1"/>
          <w:lang/>
        </w:rPr>
        <w:t xml:space="preserve"> is </w:t>
      </w:r>
      <w:hyperlink r:id="rId15" w:tooltip="CT scan" w:history="1">
        <w:r w:rsidR="00466154" w:rsidRPr="00C94AC7">
          <w:rPr>
            <w:rStyle w:val="Hyperlink"/>
            <w:rFonts w:asciiTheme="majorBidi" w:hAnsiTheme="majorBidi" w:cstheme="majorBidi"/>
            <w:color w:val="000000" w:themeColor="text1"/>
            <w:u w:val="none"/>
            <w:lang/>
          </w:rPr>
          <w:t>X-ray computed tomography</w:t>
        </w:r>
      </w:hyperlink>
      <w:r w:rsidR="00466154" w:rsidRPr="00C94AC7">
        <w:rPr>
          <w:rFonts w:asciiTheme="majorBidi" w:hAnsiTheme="majorBidi" w:cstheme="majorBidi"/>
          <w:color w:val="000000" w:themeColor="text1"/>
          <w:lang/>
        </w:rPr>
        <w:t xml:space="preserve"> (CT) using </w:t>
      </w:r>
      <w:hyperlink r:id="rId16" w:tooltip="Radiocontrast" w:history="1">
        <w:r w:rsidR="00466154" w:rsidRPr="00C94AC7">
          <w:rPr>
            <w:rStyle w:val="Hyperlink"/>
            <w:rFonts w:asciiTheme="majorBidi" w:hAnsiTheme="majorBidi" w:cstheme="majorBidi"/>
            <w:color w:val="000000" w:themeColor="text1"/>
            <w:u w:val="none"/>
            <w:lang/>
          </w:rPr>
          <w:t>radio contrast</w:t>
        </w:r>
      </w:hyperlink>
      <w:r w:rsidR="00466154" w:rsidRPr="00C94AC7">
        <w:rPr>
          <w:rFonts w:asciiTheme="majorBidi" w:hAnsiTheme="majorBidi" w:cstheme="majorBidi"/>
          <w:color w:val="000000" w:themeColor="text1"/>
          <w:lang/>
        </w:rPr>
        <w:t xml:space="preserve">. </w:t>
      </w:r>
      <w:r w:rsidR="00466154" w:rsidRPr="00C94AC7">
        <w:rPr>
          <w:rFonts w:asciiTheme="majorBidi" w:hAnsiTheme="majorBidi" w:cstheme="majorBidi"/>
          <w:color w:val="000000" w:themeColor="text1"/>
          <w:lang/>
        </w:rPr>
        <w:t>Radio contrasts</w:t>
      </w:r>
      <w:r w:rsidR="00466154" w:rsidRPr="00C94AC7">
        <w:rPr>
          <w:rFonts w:asciiTheme="majorBidi" w:hAnsiTheme="majorBidi" w:cstheme="majorBidi"/>
          <w:color w:val="000000" w:themeColor="text1"/>
          <w:lang/>
        </w:rPr>
        <w:t xml:space="preserve"> for X-ray CT are, in general, </w:t>
      </w:r>
      <w:hyperlink r:id="rId17" w:tooltip="Iodinated contrast" w:history="1">
        <w:r w:rsidR="00466154" w:rsidRPr="00C94AC7">
          <w:rPr>
            <w:rStyle w:val="Hyperlink"/>
            <w:rFonts w:asciiTheme="majorBidi" w:hAnsiTheme="majorBidi" w:cstheme="majorBidi"/>
            <w:color w:val="000000" w:themeColor="text1"/>
            <w:u w:val="none"/>
            <w:lang/>
          </w:rPr>
          <w:t>iodine-based types</w:t>
        </w:r>
      </w:hyperlink>
      <w:r w:rsidR="00466154" w:rsidRPr="00C94AC7">
        <w:rPr>
          <w:rFonts w:asciiTheme="majorBidi" w:hAnsiTheme="majorBidi" w:cstheme="majorBidi"/>
          <w:color w:val="000000" w:themeColor="text1"/>
          <w:lang/>
        </w:rPr>
        <w:t xml:space="preserve">. This is useful to highlight structures such as blood vessels that otherwise would be difficult to delineate from their surroundings. Using contrast material can also help to obtain functional information about tissues. Often, images are taken both with and without </w:t>
      </w:r>
      <w:r w:rsidR="00466154" w:rsidRPr="00C94AC7">
        <w:rPr>
          <w:rFonts w:asciiTheme="majorBidi" w:hAnsiTheme="majorBidi" w:cstheme="majorBidi"/>
          <w:color w:val="000000" w:themeColor="text1"/>
          <w:lang/>
        </w:rPr>
        <w:t>radio contrast</w:t>
      </w:r>
      <w:r w:rsidR="00466154" w:rsidRPr="00C94AC7">
        <w:rPr>
          <w:rFonts w:asciiTheme="majorBidi" w:hAnsiTheme="majorBidi" w:cstheme="majorBidi"/>
          <w:color w:val="000000" w:themeColor="text1"/>
          <w:lang/>
        </w:rPr>
        <w:t xml:space="preserve">. CT images are called </w:t>
      </w:r>
      <w:r w:rsidR="00466154" w:rsidRPr="00C94AC7">
        <w:rPr>
          <w:rFonts w:asciiTheme="majorBidi" w:hAnsiTheme="majorBidi" w:cstheme="majorBidi"/>
          <w:i/>
          <w:iCs/>
          <w:color w:val="000000" w:themeColor="text1"/>
          <w:lang/>
        </w:rPr>
        <w:t>precontrast</w:t>
      </w:r>
      <w:r w:rsidR="00466154" w:rsidRPr="00C94AC7">
        <w:rPr>
          <w:rFonts w:asciiTheme="majorBidi" w:hAnsiTheme="majorBidi" w:cstheme="majorBidi"/>
          <w:color w:val="000000" w:themeColor="text1"/>
          <w:lang/>
        </w:rPr>
        <w:t xml:space="preserve"> or </w:t>
      </w:r>
      <w:r w:rsidR="00466154" w:rsidRPr="00C94AC7">
        <w:rPr>
          <w:rFonts w:asciiTheme="majorBidi" w:hAnsiTheme="majorBidi" w:cstheme="majorBidi"/>
          <w:i/>
          <w:iCs/>
          <w:color w:val="000000" w:themeColor="text1"/>
          <w:lang/>
        </w:rPr>
        <w:t>native-phase</w:t>
      </w:r>
      <w:r w:rsidR="00466154" w:rsidRPr="00C94AC7">
        <w:rPr>
          <w:rFonts w:asciiTheme="majorBidi" w:hAnsiTheme="majorBidi" w:cstheme="majorBidi"/>
          <w:color w:val="000000" w:themeColor="text1"/>
          <w:lang/>
        </w:rPr>
        <w:t xml:space="preserve"> images </w:t>
      </w:r>
      <w:r w:rsidR="00466154" w:rsidRPr="00C94AC7">
        <w:rPr>
          <w:rFonts w:asciiTheme="majorBidi" w:hAnsiTheme="majorBidi" w:cstheme="majorBidi"/>
          <w:color w:val="000000" w:themeColor="text1"/>
          <w:lang/>
        </w:rPr>
        <w:lastRenderedPageBreak/>
        <w:t xml:space="preserve">before any </w:t>
      </w:r>
      <w:r w:rsidR="00466154" w:rsidRPr="00C94AC7">
        <w:rPr>
          <w:rFonts w:asciiTheme="majorBidi" w:hAnsiTheme="majorBidi" w:cstheme="majorBidi"/>
          <w:color w:val="000000" w:themeColor="text1"/>
          <w:lang/>
        </w:rPr>
        <w:t>radio contrast</w:t>
      </w:r>
      <w:r w:rsidR="00466154" w:rsidRPr="00C94AC7">
        <w:rPr>
          <w:rFonts w:asciiTheme="majorBidi" w:hAnsiTheme="majorBidi" w:cstheme="majorBidi"/>
          <w:color w:val="000000" w:themeColor="text1"/>
          <w:lang/>
        </w:rPr>
        <w:t xml:space="preserve"> has been administrated, and </w:t>
      </w:r>
      <w:r w:rsidR="00466154" w:rsidRPr="00C94AC7">
        <w:rPr>
          <w:rFonts w:asciiTheme="majorBidi" w:hAnsiTheme="majorBidi" w:cstheme="majorBidi"/>
          <w:i/>
          <w:iCs/>
          <w:color w:val="000000" w:themeColor="text1"/>
          <w:lang/>
        </w:rPr>
        <w:t>post contrast</w:t>
      </w:r>
      <w:r w:rsidR="00466154" w:rsidRPr="00C94AC7">
        <w:rPr>
          <w:rFonts w:asciiTheme="majorBidi" w:hAnsiTheme="majorBidi" w:cstheme="majorBidi"/>
          <w:color w:val="000000" w:themeColor="text1"/>
          <w:lang/>
        </w:rPr>
        <w:t xml:space="preserve"> after </w:t>
      </w:r>
      <w:r w:rsidR="00466154" w:rsidRPr="00C94AC7">
        <w:rPr>
          <w:rFonts w:asciiTheme="majorBidi" w:hAnsiTheme="majorBidi" w:cstheme="majorBidi"/>
          <w:color w:val="000000" w:themeColor="text1"/>
          <w:lang/>
        </w:rPr>
        <w:t>radio contrast</w:t>
      </w:r>
      <w:r w:rsidR="00466154" w:rsidRPr="00C94AC7">
        <w:rPr>
          <w:rFonts w:asciiTheme="majorBidi" w:hAnsiTheme="majorBidi" w:cstheme="majorBidi"/>
          <w:color w:val="000000" w:themeColor="text1"/>
          <w:lang/>
        </w:rPr>
        <w:t xml:space="preserve"> administration.</w:t>
      </w:r>
    </w:p>
    <w:p w:rsidR="00466154" w:rsidRPr="00C94AC7" w:rsidRDefault="00466154" w:rsidP="00466154">
      <w:pPr>
        <w:pStyle w:val="NormalWeb"/>
        <w:rPr>
          <w:rFonts w:asciiTheme="majorBidi" w:hAnsiTheme="majorBidi" w:cstheme="majorBidi"/>
          <w:color w:val="000000" w:themeColor="text1"/>
          <w:lang/>
        </w:rPr>
      </w:pPr>
      <w:r w:rsidRPr="00C94AC7">
        <w:rPr>
          <w:rFonts w:asciiTheme="majorBidi" w:hAnsiTheme="majorBidi" w:cstheme="majorBidi"/>
          <w:b/>
          <w:bCs/>
          <w:color w:val="000000" w:themeColor="text1"/>
          <w:lang/>
        </w:rPr>
        <w:t>Bolus tracking</w:t>
      </w:r>
      <w:r w:rsidRPr="00C94AC7">
        <w:rPr>
          <w:rFonts w:asciiTheme="majorBidi" w:hAnsiTheme="majorBidi" w:cstheme="majorBidi"/>
          <w:color w:val="000000" w:themeColor="text1"/>
          <w:lang/>
        </w:rPr>
        <w:t xml:space="preserve"> is a technique to optimize timing of the imaging. A small </w:t>
      </w:r>
      <w:hyperlink r:id="rId18" w:tooltip="Bolus (medicine)" w:history="1">
        <w:r w:rsidRPr="00C94AC7">
          <w:rPr>
            <w:rStyle w:val="Hyperlink"/>
            <w:rFonts w:asciiTheme="majorBidi" w:hAnsiTheme="majorBidi" w:cstheme="majorBidi"/>
            <w:color w:val="000000" w:themeColor="text1"/>
            <w:u w:val="none"/>
            <w:lang/>
          </w:rPr>
          <w:t>bolus</w:t>
        </w:r>
      </w:hyperlink>
      <w:r w:rsidRPr="00C94AC7">
        <w:rPr>
          <w:rFonts w:asciiTheme="majorBidi" w:hAnsiTheme="majorBidi" w:cstheme="majorBidi"/>
          <w:color w:val="000000" w:themeColor="text1"/>
          <w:lang/>
        </w:rPr>
        <w:t xml:space="preserve"> of radio-opaque contrast media is </w:t>
      </w:r>
      <w:hyperlink r:id="rId19" w:tooltip="Injection (medicine)" w:history="1">
        <w:r w:rsidRPr="00C94AC7">
          <w:rPr>
            <w:rStyle w:val="Hyperlink"/>
            <w:rFonts w:asciiTheme="majorBidi" w:hAnsiTheme="majorBidi" w:cstheme="majorBidi"/>
            <w:color w:val="000000" w:themeColor="text1"/>
            <w:u w:val="none"/>
            <w:lang/>
          </w:rPr>
          <w:t>injected</w:t>
        </w:r>
      </w:hyperlink>
      <w:r w:rsidRPr="00C94AC7">
        <w:rPr>
          <w:rFonts w:asciiTheme="majorBidi" w:hAnsiTheme="majorBidi" w:cstheme="majorBidi"/>
          <w:color w:val="000000" w:themeColor="text1"/>
          <w:lang/>
        </w:rPr>
        <w:t xml:space="preserve"> into a patient via a peripheral intravenous </w:t>
      </w:r>
      <w:hyperlink r:id="rId20" w:tooltip="Cannula" w:history="1">
        <w:r w:rsidRPr="00C94AC7">
          <w:rPr>
            <w:rStyle w:val="Hyperlink"/>
            <w:rFonts w:asciiTheme="majorBidi" w:hAnsiTheme="majorBidi" w:cstheme="majorBidi"/>
            <w:color w:val="000000" w:themeColor="text1"/>
            <w:u w:val="none"/>
            <w:lang/>
          </w:rPr>
          <w:t>cannula</w:t>
        </w:r>
      </w:hyperlink>
      <w:r w:rsidRPr="00C94AC7">
        <w:rPr>
          <w:rFonts w:asciiTheme="majorBidi" w:hAnsiTheme="majorBidi" w:cstheme="majorBidi"/>
          <w:color w:val="000000" w:themeColor="text1"/>
          <w:lang/>
        </w:rPr>
        <w:t xml:space="preserve">. Depending on the vessel being imaged, the volume of contrast is tracked using a </w:t>
      </w:r>
      <w:hyperlink r:id="rId21" w:tooltip="Region of interest" w:history="1">
        <w:r w:rsidRPr="00C94AC7">
          <w:rPr>
            <w:rStyle w:val="Hyperlink"/>
            <w:rFonts w:asciiTheme="majorBidi" w:hAnsiTheme="majorBidi" w:cstheme="majorBidi"/>
            <w:color w:val="000000" w:themeColor="text1"/>
            <w:u w:val="none"/>
            <w:lang/>
          </w:rPr>
          <w:t>region of interest</w:t>
        </w:r>
      </w:hyperlink>
      <w:r w:rsidRPr="00C94AC7">
        <w:rPr>
          <w:rFonts w:asciiTheme="majorBidi" w:hAnsiTheme="majorBidi" w:cstheme="majorBidi"/>
          <w:color w:val="000000" w:themeColor="text1"/>
          <w:lang/>
        </w:rPr>
        <w:t xml:space="preserve"> (abbreviated "R.O.I.") at a certain level and then followed by the </w:t>
      </w:r>
      <w:hyperlink r:id="rId22" w:tooltip="Computed tomography" w:history="1">
        <w:r w:rsidRPr="00C94AC7">
          <w:rPr>
            <w:rStyle w:val="Hyperlink"/>
            <w:rFonts w:asciiTheme="majorBidi" w:hAnsiTheme="majorBidi" w:cstheme="majorBidi"/>
            <w:color w:val="000000" w:themeColor="text1"/>
            <w:u w:val="none"/>
            <w:lang/>
          </w:rPr>
          <w:t>CT scanner</w:t>
        </w:r>
      </w:hyperlink>
      <w:r w:rsidRPr="00C94AC7">
        <w:rPr>
          <w:rFonts w:asciiTheme="majorBidi" w:hAnsiTheme="majorBidi" w:cstheme="majorBidi"/>
          <w:color w:val="000000" w:themeColor="text1"/>
          <w:lang/>
        </w:rPr>
        <w:t xml:space="preserve"> once it reaches this level. Images are acquired at a rate as fast as the contrast moving through the blood vessels. </w:t>
      </w:r>
    </w:p>
    <w:p w:rsidR="00861593" w:rsidRDefault="00466154" w:rsidP="00861593">
      <w:pPr>
        <w:pStyle w:val="NormalWeb"/>
        <w:numPr>
          <w:ilvl w:val="0"/>
          <w:numId w:val="18"/>
        </w:numPr>
        <w:rPr>
          <w:rFonts w:asciiTheme="majorBidi" w:hAnsiTheme="majorBidi" w:cstheme="majorBidi"/>
          <w:b/>
          <w:bCs/>
          <w:color w:val="000000" w:themeColor="text1"/>
          <w:sz w:val="28"/>
          <w:szCs w:val="28"/>
          <w:lang/>
        </w:rPr>
      </w:pPr>
      <w:r w:rsidRPr="00C94AC7">
        <w:rPr>
          <w:rFonts w:asciiTheme="majorBidi" w:hAnsiTheme="majorBidi" w:cstheme="majorBidi"/>
          <w:b/>
          <w:bCs/>
          <w:color w:val="000000" w:themeColor="text1"/>
          <w:sz w:val="28"/>
          <w:szCs w:val="28"/>
          <w:lang/>
        </w:rPr>
        <w:t>Washout</w:t>
      </w:r>
    </w:p>
    <w:p w:rsidR="00466154" w:rsidRPr="00861593" w:rsidRDefault="00466154" w:rsidP="00861593">
      <w:pPr>
        <w:pStyle w:val="NormalWeb"/>
        <w:ind w:left="720"/>
        <w:rPr>
          <w:rFonts w:asciiTheme="majorBidi" w:hAnsiTheme="majorBidi" w:cstheme="majorBidi"/>
          <w:b/>
          <w:bCs/>
          <w:color w:val="000000" w:themeColor="text1"/>
          <w:sz w:val="28"/>
          <w:szCs w:val="28"/>
          <w:lang/>
        </w:rPr>
      </w:pPr>
      <w:r w:rsidRPr="00861593">
        <w:rPr>
          <w:rFonts w:asciiTheme="majorBidi" w:hAnsiTheme="majorBidi" w:cstheme="majorBidi"/>
          <w:color w:val="000000" w:themeColor="text1"/>
          <w:lang/>
        </w:rPr>
        <w:t xml:space="preserve">"Washout" is where tissue loads </w:t>
      </w:r>
      <w:r w:rsidRPr="00861593">
        <w:rPr>
          <w:rFonts w:asciiTheme="majorBidi" w:hAnsiTheme="majorBidi" w:cstheme="majorBidi"/>
          <w:color w:val="000000" w:themeColor="text1"/>
          <w:lang/>
        </w:rPr>
        <w:t>radio contrast</w:t>
      </w:r>
      <w:r w:rsidRPr="00861593">
        <w:rPr>
          <w:rFonts w:asciiTheme="majorBidi" w:hAnsiTheme="majorBidi" w:cstheme="majorBidi"/>
          <w:color w:val="000000" w:themeColor="text1"/>
          <w:lang/>
        </w:rPr>
        <w:t xml:space="preserve"> during arterial phase, but then returns to a rather </w:t>
      </w:r>
      <w:r w:rsidRPr="00861593">
        <w:rPr>
          <w:rFonts w:asciiTheme="majorBidi" w:hAnsiTheme="majorBidi" w:cstheme="majorBidi"/>
          <w:color w:val="000000" w:themeColor="text1"/>
          <w:lang/>
        </w:rPr>
        <w:t>hypo dense</w:t>
      </w:r>
      <w:r w:rsidRPr="00861593">
        <w:rPr>
          <w:rFonts w:asciiTheme="majorBidi" w:hAnsiTheme="majorBidi" w:cstheme="majorBidi"/>
          <w:color w:val="000000" w:themeColor="text1"/>
          <w:lang/>
        </w:rPr>
        <w:t xml:space="preserve"> state in venous or later phases. This is a property of for example </w:t>
      </w:r>
      <w:hyperlink r:id="rId23" w:tooltip="Hepatocellular carcinoma" w:history="1">
        <w:r w:rsidRPr="00861593">
          <w:rPr>
            <w:rStyle w:val="Hyperlink"/>
            <w:rFonts w:asciiTheme="majorBidi" w:hAnsiTheme="majorBidi" w:cstheme="majorBidi"/>
            <w:color w:val="000000" w:themeColor="text1"/>
            <w:u w:val="none"/>
            <w:lang/>
          </w:rPr>
          <w:t>hepatocellular carcinoma</w:t>
        </w:r>
      </w:hyperlink>
      <w:r w:rsidRPr="00861593">
        <w:rPr>
          <w:rFonts w:asciiTheme="majorBidi" w:hAnsiTheme="majorBidi" w:cstheme="majorBidi"/>
          <w:color w:val="000000" w:themeColor="text1"/>
          <w:lang/>
        </w:rPr>
        <w:t xml:space="preserve"> as compared to the rest of the liver parenchyma.</w:t>
      </w:r>
    </w:p>
    <w:p w:rsidR="00466154" w:rsidRPr="00C94AC7" w:rsidRDefault="00466154" w:rsidP="00466154">
      <w:pPr>
        <w:pStyle w:val="NormalWeb"/>
        <w:rPr>
          <w:rFonts w:asciiTheme="majorBidi" w:hAnsiTheme="majorBidi" w:cstheme="majorBidi"/>
          <w:color w:val="000000" w:themeColor="text1"/>
          <w:lang/>
        </w:rPr>
      </w:pPr>
    </w:p>
    <w:p w:rsidR="00466154" w:rsidRPr="00C94AC7" w:rsidRDefault="00466154" w:rsidP="00466154">
      <w:pPr>
        <w:pStyle w:val="NormalWeb"/>
        <w:rPr>
          <w:rFonts w:asciiTheme="majorBidi" w:hAnsiTheme="majorBidi" w:cstheme="majorBidi"/>
          <w:color w:val="000000" w:themeColor="text1"/>
          <w:lang/>
        </w:rPr>
      </w:pPr>
    </w:p>
    <w:p w:rsidR="00C94AC7" w:rsidRPr="00C94AC7" w:rsidRDefault="00861593" w:rsidP="00466154">
      <w:pPr>
        <w:pStyle w:val="NormalWeb"/>
        <w:rPr>
          <w:rFonts w:asciiTheme="majorBidi" w:hAnsiTheme="majorBidi" w:cstheme="majorBidi"/>
          <w:b/>
          <w:bCs/>
          <w:color w:val="000000" w:themeColor="text1"/>
          <w:sz w:val="32"/>
          <w:szCs w:val="32"/>
          <w:lang/>
        </w:rPr>
      </w:pPr>
      <w:r>
        <w:rPr>
          <w:rFonts w:asciiTheme="majorBidi" w:hAnsiTheme="majorBidi" w:cstheme="majorBidi"/>
          <w:b/>
          <w:bCs/>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-2540</wp:posOffset>
                </wp:positionV>
                <wp:extent cx="504825" cy="228600"/>
                <wp:effectExtent l="76200" t="57150" r="0" b="57150"/>
                <wp:wrapNone/>
                <wp:docPr id="4" name="Chevron 4"/>
                <wp:cNvGraphicFramePr/>
                <a:graphic xmlns:a="http://schemas.openxmlformats.org/drawingml/2006/main">
                  <a:graphicData uri="http://schemas.microsoft.com/office/word/2010/wordprocessingShape">
                    <wps:wsp>
                      <wps:cNvSpPr/>
                      <wps:spPr>
                        <a:xfrm>
                          <a:off x="0" y="0"/>
                          <a:ext cx="504825" cy="228600"/>
                        </a:xfrm>
                        <a:prstGeom prst="chevron">
                          <a:avLst/>
                        </a:prstGeom>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7.5pt;margin-top:-.2pt;width:39.7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" adj="16709" fillcolor="#4f81bd [3204]" strokecolor="#243f60 [1604]" strokeweight="2pt"/>
            </w:pict>
          </mc:Fallback>
        </mc:AlternateContent>
      </w:r>
      <w:r>
        <w:rPr>
          <w:rFonts w:asciiTheme="majorBidi" w:hAnsiTheme="majorBidi" w:cstheme="majorBidi"/>
          <w:b/>
          <w:bCs/>
          <w:color w:val="000000" w:themeColor="text1"/>
          <w:sz w:val="32"/>
          <w:szCs w:val="32"/>
          <w:lang/>
        </w:rPr>
        <w:t xml:space="preserve">             </w:t>
      </w:r>
      <w:r w:rsidR="00C94AC7" w:rsidRPr="00C94AC7">
        <w:rPr>
          <w:rFonts w:asciiTheme="majorBidi" w:hAnsiTheme="majorBidi" w:cstheme="majorBidi"/>
          <w:b/>
          <w:bCs/>
          <w:color w:val="000000" w:themeColor="text1"/>
          <w:sz w:val="32"/>
          <w:szCs w:val="32"/>
          <w:lang/>
        </w:rPr>
        <w:t>Standard protocols</w:t>
      </w:r>
    </w:p>
    <w:p w:rsidR="00861593" w:rsidRDefault="00466154" w:rsidP="00861593">
      <w:pPr>
        <w:pStyle w:val="NormalWeb"/>
        <w:numPr>
          <w:ilvl w:val="0"/>
          <w:numId w:val="18"/>
        </w:numPr>
        <w:rPr>
          <w:rFonts w:asciiTheme="majorBidi" w:hAnsiTheme="majorBidi" w:cstheme="majorBidi"/>
          <w:b/>
          <w:bCs/>
          <w:color w:val="000000" w:themeColor="text1"/>
          <w:sz w:val="32"/>
          <w:szCs w:val="32"/>
          <w:lang/>
        </w:rPr>
      </w:pPr>
      <w:r w:rsidRPr="00C94AC7">
        <w:rPr>
          <w:rFonts w:asciiTheme="majorBidi" w:hAnsiTheme="majorBidi" w:cstheme="majorBidi"/>
          <w:b/>
          <w:bCs/>
          <w:color w:val="000000" w:themeColor="text1"/>
          <w:sz w:val="32"/>
          <w:szCs w:val="32"/>
          <w:lang/>
        </w:rPr>
        <w:t xml:space="preserve">Phases </w:t>
      </w:r>
    </w:p>
    <w:p w:rsidR="00466154" w:rsidRPr="00861593" w:rsidRDefault="00466154" w:rsidP="00861593">
      <w:pPr>
        <w:pStyle w:val="NormalWeb"/>
        <w:ind w:left="720"/>
        <w:rPr>
          <w:rFonts w:asciiTheme="majorBidi" w:hAnsiTheme="majorBidi" w:cstheme="majorBidi"/>
          <w:b/>
          <w:bCs/>
          <w:color w:val="000000" w:themeColor="text1"/>
          <w:sz w:val="32"/>
          <w:szCs w:val="32"/>
          <w:lang/>
        </w:rPr>
      </w:pPr>
      <w:r w:rsidRPr="00861593">
        <w:rPr>
          <w:rFonts w:asciiTheme="majorBidi" w:hAnsiTheme="majorBidi" w:cstheme="majorBidi"/>
          <w:color w:val="000000" w:themeColor="text1"/>
          <w:lang/>
        </w:rPr>
        <w:t xml:space="preserve">Depending on the purpose of the investigation, there are standardized protocols for time intervals between intravenous </w:t>
      </w:r>
      <w:r w:rsidRPr="00861593">
        <w:rPr>
          <w:rFonts w:asciiTheme="majorBidi" w:hAnsiTheme="majorBidi" w:cstheme="majorBidi"/>
          <w:color w:val="000000" w:themeColor="text1"/>
          <w:lang/>
        </w:rPr>
        <w:t>radio contrast</w:t>
      </w:r>
      <w:r w:rsidRPr="00861593">
        <w:rPr>
          <w:rFonts w:asciiTheme="majorBidi" w:hAnsiTheme="majorBidi" w:cstheme="majorBidi"/>
          <w:color w:val="000000" w:themeColor="text1"/>
          <w:lang/>
        </w:rPr>
        <w:t xml:space="preserve"> administration and image acquisition, in order to visualize the dynamics of contrast enhancements in different organs and tissues </w:t>
      </w:r>
      <w:r w:rsidR="00582EBB" w:rsidRPr="00861593">
        <w:rPr>
          <w:rFonts w:asciiTheme="majorBidi" w:hAnsiTheme="majorBidi" w:cstheme="majorBidi"/>
          <w:color w:val="000000" w:themeColor="text1"/>
          <w:lang/>
        </w:rPr>
        <w:t>the</w:t>
      </w:r>
      <w:r w:rsidRPr="00861593">
        <w:rPr>
          <w:rFonts w:asciiTheme="majorBidi" w:hAnsiTheme="majorBidi" w:cstheme="majorBidi"/>
          <w:color w:val="000000" w:themeColor="text1"/>
          <w:lang/>
        </w:rPr>
        <w:t xml:space="preserve"> main phases thereof are as follows</w:t>
      </w: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2499"/>
        <w:gridCol w:w="1480"/>
        <w:gridCol w:w="1340"/>
        <w:gridCol w:w="4507"/>
      </w:tblGrid>
      <w:tr w:rsidR="00C94AC7" w:rsidRPr="00C94AC7" w:rsidTr="00861593">
        <w:trPr>
          <w:trHeight w:val="907"/>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Phase</w:t>
            </w:r>
          </w:p>
        </w:tc>
        <w:tc>
          <w:tcPr>
            <w:tcW w:w="1450" w:type="dxa"/>
            <w:vAlign w:val="center"/>
            <w:hideMark/>
          </w:tcPr>
          <w:p w:rsidR="00466154" w:rsidRPr="00497797" w:rsidRDefault="00466154" w:rsidP="00466154">
            <w:pPr>
              <w:spacing w:after="0" w:line="240" w:lineRule="auto"/>
              <w:jc w:val="center"/>
              <w:rPr>
                <w:rFonts w:asciiTheme="majorBidi" w:eastAsia="Times New Roman" w:hAnsiTheme="majorBidi" w:cstheme="majorBidi"/>
                <w:b/>
                <w:bCs/>
                <w:color w:val="000000" w:themeColor="text1"/>
                <w:sz w:val="24"/>
                <w:szCs w:val="24"/>
              </w:rPr>
            </w:pPr>
            <w:r w:rsidRPr="00C94AC7">
              <w:rPr>
                <w:rFonts w:asciiTheme="majorBidi" w:eastAsia="Times New Roman" w:hAnsiTheme="majorBidi" w:cstheme="majorBidi"/>
                <w:b/>
                <w:bCs/>
                <w:color w:val="000000" w:themeColor="text1"/>
                <w:sz w:val="24"/>
                <w:szCs w:val="24"/>
              </w:rPr>
              <w:t>Time from injection</w:t>
            </w:r>
          </w:p>
        </w:tc>
        <w:tc>
          <w:tcPr>
            <w:tcW w:w="1310" w:type="dxa"/>
            <w:vAlign w:val="center"/>
            <w:hideMark/>
          </w:tcPr>
          <w:p w:rsidR="00466154" w:rsidRPr="00497797" w:rsidRDefault="00466154" w:rsidP="00466154">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Time from bolus tracking</w:t>
            </w:r>
          </w:p>
        </w:tc>
        <w:tc>
          <w:tcPr>
            <w:tcW w:w="0" w:type="auto"/>
            <w:vAlign w:val="center"/>
            <w:hideMark/>
          </w:tcPr>
          <w:p w:rsidR="00466154" w:rsidRPr="00497797" w:rsidRDefault="00466154" w:rsidP="00466154">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Targeted structures and findings</w:t>
            </w:r>
          </w:p>
        </w:tc>
      </w:tr>
      <w:tr w:rsidR="00C94AC7" w:rsidRPr="00C94AC7" w:rsidTr="00861593">
        <w:trPr>
          <w:trHeight w:val="2090"/>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Non-enhanced CT (NECT) </w:t>
            </w:r>
          </w:p>
        </w:tc>
        <w:tc>
          <w:tcPr>
            <w:tcW w:w="145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 </w:t>
            </w:r>
          </w:p>
        </w:tc>
        <w:tc>
          <w:tcPr>
            <w:tcW w:w="0" w:type="auto"/>
            <w:vAlign w:val="center"/>
            <w:hideMark/>
          </w:tcPr>
          <w:p w:rsidR="00466154" w:rsidRPr="00497797" w:rsidRDefault="00466154" w:rsidP="00466154">
            <w:pPr>
              <w:numPr>
                <w:ilvl w:val="0"/>
                <w:numId w:val="9"/>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Calcifications </w:t>
            </w:r>
          </w:p>
          <w:p w:rsidR="00466154" w:rsidRPr="00497797" w:rsidRDefault="00466154" w:rsidP="00466154">
            <w:pPr>
              <w:numPr>
                <w:ilvl w:val="0"/>
                <w:numId w:val="9"/>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Fat in tumors such as in </w:t>
            </w:r>
            <w:hyperlink r:id="rId24" w:tooltip="Adrenocortical adenoma" w:history="1">
              <w:r w:rsidRPr="00C94AC7">
                <w:rPr>
                  <w:rFonts w:asciiTheme="majorBidi" w:eastAsia="Times New Roman" w:hAnsiTheme="majorBidi" w:cstheme="majorBidi"/>
                  <w:color w:val="000000" w:themeColor="text1"/>
                  <w:sz w:val="24"/>
                  <w:szCs w:val="24"/>
                </w:rPr>
                <w:t>adrenocortical adenomas</w:t>
              </w:r>
            </w:hyperlink>
            <w:r w:rsidRPr="00497797">
              <w:rPr>
                <w:rFonts w:asciiTheme="majorBidi" w:eastAsia="Times New Roman" w:hAnsiTheme="majorBidi" w:cstheme="majorBidi"/>
                <w:color w:val="000000" w:themeColor="text1"/>
                <w:sz w:val="24"/>
                <w:szCs w:val="24"/>
              </w:rPr>
              <w:t xml:space="preserve"> </w:t>
            </w:r>
          </w:p>
          <w:p w:rsidR="00466154" w:rsidRPr="00497797" w:rsidRDefault="00466154" w:rsidP="00466154">
            <w:pPr>
              <w:numPr>
                <w:ilvl w:val="0"/>
                <w:numId w:val="9"/>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Fat-stranding as seen in inflammation such as </w:t>
            </w:r>
            <w:hyperlink r:id="rId25" w:tooltip="Appendicitis" w:history="1">
              <w:r w:rsidRPr="00C94AC7">
                <w:rPr>
                  <w:rFonts w:asciiTheme="majorBidi" w:eastAsia="Times New Roman" w:hAnsiTheme="majorBidi" w:cstheme="majorBidi"/>
                  <w:color w:val="000000" w:themeColor="text1"/>
                  <w:sz w:val="24"/>
                  <w:szCs w:val="24"/>
                </w:rPr>
                <w:t>appendicitis</w:t>
              </w:r>
            </w:hyperlink>
            <w:r w:rsidRPr="00497797">
              <w:rPr>
                <w:rFonts w:asciiTheme="majorBidi" w:eastAsia="Times New Roman" w:hAnsiTheme="majorBidi" w:cstheme="majorBidi"/>
                <w:color w:val="000000" w:themeColor="text1"/>
                <w:sz w:val="24"/>
                <w:szCs w:val="24"/>
              </w:rPr>
              <w:t xml:space="preserve">, </w:t>
            </w:r>
            <w:hyperlink r:id="rId26" w:tooltip="Diverticulitis" w:history="1">
              <w:r w:rsidRPr="00C94AC7">
                <w:rPr>
                  <w:rFonts w:asciiTheme="majorBidi" w:eastAsia="Times New Roman" w:hAnsiTheme="majorBidi" w:cstheme="majorBidi"/>
                  <w:color w:val="000000" w:themeColor="text1"/>
                  <w:sz w:val="24"/>
                  <w:szCs w:val="24"/>
                </w:rPr>
                <w:t>diverticulitis</w:t>
              </w:r>
            </w:hyperlink>
            <w:r w:rsidRPr="00497797">
              <w:rPr>
                <w:rFonts w:asciiTheme="majorBidi" w:eastAsia="Times New Roman" w:hAnsiTheme="majorBidi" w:cstheme="majorBidi"/>
                <w:color w:val="000000" w:themeColor="text1"/>
                <w:sz w:val="24"/>
                <w:szCs w:val="24"/>
              </w:rPr>
              <w:t xml:space="preserve"> and omental infarction</w:t>
            </w:r>
          </w:p>
        </w:tc>
      </w:tr>
      <w:tr w:rsidR="00C94AC7" w:rsidRPr="00C94AC7" w:rsidTr="00861593">
        <w:trPr>
          <w:trHeight w:val="1199"/>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hyperlink r:id="rId27" w:tooltip="Pulmonary artery" w:history="1">
              <w:r w:rsidRPr="00C94AC7">
                <w:rPr>
                  <w:rFonts w:asciiTheme="majorBidi" w:eastAsia="Times New Roman" w:hAnsiTheme="majorBidi" w:cstheme="majorBidi"/>
                  <w:b/>
                  <w:bCs/>
                  <w:color w:val="000000" w:themeColor="text1"/>
                  <w:sz w:val="24"/>
                  <w:szCs w:val="24"/>
                </w:rPr>
                <w:t>Pulmonary arterial</w:t>
              </w:r>
            </w:hyperlink>
            <w:r w:rsidRPr="00497797">
              <w:rPr>
                <w:rFonts w:asciiTheme="majorBidi" w:eastAsia="Times New Roman" w:hAnsiTheme="majorBidi" w:cstheme="majorBidi"/>
                <w:b/>
                <w:bCs/>
                <w:color w:val="000000" w:themeColor="text1"/>
                <w:sz w:val="24"/>
                <w:szCs w:val="24"/>
              </w:rPr>
              <w:t xml:space="preserve"> phase </w:t>
            </w:r>
          </w:p>
        </w:tc>
        <w:tc>
          <w:tcPr>
            <w:tcW w:w="145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6-13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 </w:t>
            </w:r>
          </w:p>
        </w:tc>
        <w:tc>
          <w:tcPr>
            <w:tcW w:w="0" w:type="auto"/>
            <w:vAlign w:val="center"/>
            <w:hideMark/>
          </w:tcPr>
          <w:p w:rsidR="00466154" w:rsidRPr="00497797" w:rsidRDefault="00466154" w:rsidP="00466154">
            <w:pPr>
              <w:numPr>
                <w:ilvl w:val="0"/>
                <w:numId w:val="10"/>
              </w:numPr>
              <w:spacing w:before="100" w:beforeAutospacing="1" w:after="100" w:afterAutospacing="1" w:line="240" w:lineRule="auto"/>
              <w:rPr>
                <w:rFonts w:asciiTheme="majorBidi" w:eastAsia="Times New Roman" w:hAnsiTheme="majorBidi" w:cstheme="majorBidi"/>
                <w:color w:val="000000" w:themeColor="text1"/>
                <w:sz w:val="24"/>
                <w:szCs w:val="24"/>
              </w:rPr>
            </w:pPr>
            <w:hyperlink r:id="rId28" w:tooltip="Pulmonary embolism" w:history="1">
              <w:r w:rsidRPr="00C94AC7">
                <w:rPr>
                  <w:rFonts w:asciiTheme="majorBidi" w:eastAsia="Times New Roman" w:hAnsiTheme="majorBidi" w:cstheme="majorBidi"/>
                  <w:color w:val="000000" w:themeColor="text1"/>
                  <w:sz w:val="24"/>
                  <w:szCs w:val="24"/>
                </w:rPr>
                <w:t>Pulmonary embolism</w:t>
              </w:r>
            </w:hyperlink>
            <w:r w:rsidRPr="00497797">
              <w:rPr>
                <w:rFonts w:asciiTheme="majorBidi" w:eastAsia="Times New Roman" w:hAnsiTheme="majorBidi" w:cstheme="majorBidi"/>
                <w:color w:val="000000" w:themeColor="text1"/>
                <w:sz w:val="24"/>
                <w:szCs w:val="24"/>
              </w:rPr>
              <w:t xml:space="preserve"> (can use </w:t>
            </w:r>
            <w:hyperlink r:id="rId29" w:tooltip="Bolus tracking" w:history="1">
              <w:r w:rsidRPr="00C94AC7">
                <w:rPr>
                  <w:rFonts w:asciiTheme="majorBidi" w:eastAsia="Times New Roman" w:hAnsiTheme="majorBidi" w:cstheme="majorBidi"/>
                  <w:color w:val="000000" w:themeColor="text1"/>
                  <w:sz w:val="24"/>
                  <w:szCs w:val="24"/>
                </w:rPr>
                <w:t>bolus tracking</w:t>
              </w:r>
            </w:hyperlink>
            <w:r w:rsidRPr="00497797">
              <w:rPr>
                <w:rFonts w:asciiTheme="majorBidi" w:eastAsia="Times New Roman" w:hAnsiTheme="majorBidi" w:cstheme="majorBidi"/>
                <w:color w:val="000000" w:themeColor="text1"/>
                <w:sz w:val="24"/>
                <w:szCs w:val="24"/>
              </w:rPr>
              <w:t xml:space="preserve"> in </w:t>
            </w:r>
            <w:hyperlink r:id="rId30" w:tooltip="Pulmonary trunk" w:history="1">
              <w:r w:rsidRPr="00C94AC7">
                <w:rPr>
                  <w:rFonts w:asciiTheme="majorBidi" w:eastAsia="Times New Roman" w:hAnsiTheme="majorBidi" w:cstheme="majorBidi"/>
                  <w:color w:val="000000" w:themeColor="text1"/>
                  <w:sz w:val="24"/>
                  <w:szCs w:val="24"/>
                </w:rPr>
                <w:t>pulmonary trunk</w:t>
              </w:r>
            </w:hyperlink>
            <w:r w:rsidRPr="00497797">
              <w:rPr>
                <w:rFonts w:asciiTheme="majorBidi" w:eastAsia="Times New Roman" w:hAnsiTheme="majorBidi" w:cstheme="majorBidi"/>
                <w:color w:val="000000" w:themeColor="text1"/>
                <w:sz w:val="24"/>
                <w:szCs w:val="24"/>
              </w:rPr>
              <w:t xml:space="preserve"> + 6 seconds)</w:t>
            </w:r>
            <w:hyperlink r:id="rId31" w:anchor="cite_note-7" w:history="1">
              <w:r w:rsidRPr="00C94AC7">
                <w:rPr>
                  <w:rFonts w:asciiTheme="majorBidi" w:eastAsia="Times New Roman" w:hAnsiTheme="majorBidi" w:cstheme="majorBidi"/>
                  <w:color w:val="000000" w:themeColor="text1"/>
                  <w:sz w:val="24"/>
                  <w:szCs w:val="24"/>
                  <w:vertAlign w:val="superscript"/>
                </w:rPr>
                <w:t>[7]</w:t>
              </w:r>
            </w:hyperlink>
          </w:p>
        </w:tc>
      </w:tr>
      <w:tr w:rsidR="00C94AC7" w:rsidRPr="00C94AC7" w:rsidTr="00861593">
        <w:trPr>
          <w:trHeight w:val="583"/>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hyperlink r:id="rId32" w:tooltip="Pulmonary vein" w:history="1">
              <w:r w:rsidRPr="00C94AC7">
                <w:rPr>
                  <w:rFonts w:asciiTheme="majorBidi" w:eastAsia="Times New Roman" w:hAnsiTheme="majorBidi" w:cstheme="majorBidi"/>
                  <w:b/>
                  <w:bCs/>
                  <w:color w:val="000000" w:themeColor="text1"/>
                  <w:sz w:val="24"/>
                  <w:szCs w:val="24"/>
                </w:rPr>
                <w:t>Pulmonary venous</w:t>
              </w:r>
            </w:hyperlink>
            <w:r w:rsidRPr="00497797">
              <w:rPr>
                <w:rFonts w:asciiTheme="majorBidi" w:eastAsia="Times New Roman" w:hAnsiTheme="majorBidi" w:cstheme="majorBidi"/>
                <w:b/>
                <w:bCs/>
                <w:color w:val="000000" w:themeColor="text1"/>
                <w:sz w:val="24"/>
                <w:szCs w:val="24"/>
              </w:rPr>
              <w:t xml:space="preserve"> phase </w:t>
            </w:r>
          </w:p>
        </w:tc>
        <w:tc>
          <w:tcPr>
            <w:tcW w:w="145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17-24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w:t>
            </w:r>
          </w:p>
        </w:tc>
        <w:tc>
          <w:tcPr>
            <w:tcW w:w="0" w:type="auto"/>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p>
        </w:tc>
      </w:tr>
      <w:tr w:rsidR="00C94AC7" w:rsidRPr="00C94AC7" w:rsidTr="00861593">
        <w:trPr>
          <w:trHeight w:val="907"/>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Early systemic arterial phase </w:t>
            </w:r>
          </w:p>
        </w:tc>
        <w:tc>
          <w:tcPr>
            <w:tcW w:w="145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15-20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immediately </w:t>
            </w:r>
          </w:p>
        </w:tc>
        <w:tc>
          <w:tcPr>
            <w:tcW w:w="0" w:type="auto"/>
            <w:vAlign w:val="center"/>
            <w:hideMark/>
          </w:tcPr>
          <w:p w:rsidR="00466154" w:rsidRPr="00497797" w:rsidRDefault="00466154" w:rsidP="00466154">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Arteries, without enhancement of organs and other soft tissues.</w:t>
            </w:r>
          </w:p>
        </w:tc>
      </w:tr>
      <w:tr w:rsidR="00C94AC7" w:rsidRPr="00C94AC7" w:rsidTr="00861593">
        <w:trPr>
          <w:trHeight w:val="1782"/>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Late </w:t>
            </w:r>
            <w:r w:rsidRPr="00C94AC7">
              <w:rPr>
                <w:rFonts w:asciiTheme="majorBidi" w:eastAsia="Times New Roman" w:hAnsiTheme="majorBidi" w:cstheme="majorBidi"/>
                <w:b/>
                <w:bCs/>
                <w:color w:val="000000" w:themeColor="text1"/>
                <w:sz w:val="24"/>
                <w:szCs w:val="24"/>
              </w:rPr>
              <w:t>systemic arterial</w:t>
            </w:r>
            <w:r w:rsidRPr="00497797">
              <w:rPr>
                <w:rFonts w:asciiTheme="majorBidi" w:eastAsia="Times New Roman" w:hAnsiTheme="majorBidi" w:cstheme="majorBidi"/>
                <w:b/>
                <w:bCs/>
                <w:color w:val="000000" w:themeColor="text1"/>
                <w:sz w:val="24"/>
                <w:szCs w:val="24"/>
              </w:rPr>
              <w:t xml:space="preserve"> phase</w:t>
            </w:r>
            <w:r w:rsidRPr="00497797">
              <w:rPr>
                <w:rFonts w:asciiTheme="majorBidi" w:eastAsia="Times New Roman" w:hAnsiTheme="majorBidi" w:cstheme="majorBidi"/>
                <w:b/>
                <w:bCs/>
                <w:color w:val="000000" w:themeColor="text1"/>
                <w:sz w:val="24"/>
                <w:szCs w:val="24"/>
              </w:rPr>
              <w:br/>
            </w:r>
            <w:r w:rsidRPr="00497797">
              <w:rPr>
                <w:rFonts w:asciiTheme="majorBidi" w:eastAsia="Times New Roman" w:hAnsiTheme="majorBidi" w:cstheme="majorBidi"/>
                <w:b/>
                <w:bCs/>
                <w:i/>
                <w:iCs/>
                <w:color w:val="000000" w:themeColor="text1"/>
                <w:sz w:val="24"/>
                <w:szCs w:val="24"/>
              </w:rPr>
              <w:t>Sometimes also called "arterial phase" or "early venous portal phase"</w:t>
            </w:r>
            <w:r w:rsidRPr="00497797">
              <w:rPr>
                <w:rFonts w:asciiTheme="majorBidi" w:eastAsia="Times New Roman" w:hAnsiTheme="majorBidi" w:cstheme="majorBidi"/>
                <w:b/>
                <w:bCs/>
                <w:color w:val="000000" w:themeColor="text1"/>
                <w:sz w:val="24"/>
                <w:szCs w:val="24"/>
              </w:rPr>
              <w:t xml:space="preserve"> </w:t>
            </w:r>
          </w:p>
        </w:tc>
        <w:tc>
          <w:tcPr>
            <w:tcW w:w="145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35-40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15-20 sec </w:t>
            </w:r>
          </w:p>
        </w:tc>
        <w:tc>
          <w:tcPr>
            <w:tcW w:w="0" w:type="auto"/>
            <w:vAlign w:val="center"/>
            <w:hideMark/>
          </w:tcPr>
          <w:p w:rsidR="00466154" w:rsidRPr="00497797" w:rsidRDefault="00466154" w:rsidP="00466154">
            <w:pPr>
              <w:numPr>
                <w:ilvl w:val="0"/>
                <w:numId w:val="1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All structures that get their blood supply from the arteries have optimal enhancement. </w:t>
            </w:r>
          </w:p>
          <w:p w:rsidR="00466154" w:rsidRPr="00497797" w:rsidRDefault="00466154" w:rsidP="00466154">
            <w:pPr>
              <w:numPr>
                <w:ilvl w:val="0"/>
                <w:numId w:val="12"/>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Some enhancement of the portal vein</w:t>
            </w:r>
          </w:p>
        </w:tc>
      </w:tr>
      <w:tr w:rsidR="00C94AC7" w:rsidRPr="00C94AC7" w:rsidTr="00861593">
        <w:trPr>
          <w:trHeight w:val="907"/>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hyperlink r:id="rId33" w:tooltip="Pancreas" w:history="1">
              <w:r w:rsidRPr="00C94AC7">
                <w:rPr>
                  <w:rFonts w:asciiTheme="majorBidi" w:eastAsia="Times New Roman" w:hAnsiTheme="majorBidi" w:cstheme="majorBidi"/>
                  <w:b/>
                  <w:bCs/>
                  <w:color w:val="000000" w:themeColor="text1"/>
                  <w:sz w:val="24"/>
                  <w:szCs w:val="24"/>
                </w:rPr>
                <w:t>Pancreatic</w:t>
              </w:r>
            </w:hyperlink>
            <w:r w:rsidRPr="00497797">
              <w:rPr>
                <w:rFonts w:asciiTheme="majorBidi" w:eastAsia="Times New Roman" w:hAnsiTheme="majorBidi" w:cstheme="majorBidi"/>
                <w:b/>
                <w:bCs/>
                <w:color w:val="000000" w:themeColor="text1"/>
                <w:sz w:val="24"/>
                <w:szCs w:val="24"/>
              </w:rPr>
              <w:t xml:space="preserve"> phase </w:t>
            </w:r>
          </w:p>
        </w:tc>
        <w:tc>
          <w:tcPr>
            <w:tcW w:w="145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30 or 40 - 50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20-30 sec </w:t>
            </w:r>
          </w:p>
        </w:tc>
        <w:tc>
          <w:tcPr>
            <w:tcW w:w="0" w:type="auto"/>
            <w:vAlign w:val="center"/>
            <w:hideMark/>
          </w:tcPr>
          <w:p w:rsidR="00466154" w:rsidRPr="00497797" w:rsidRDefault="00466154" w:rsidP="00466154">
            <w:pPr>
              <w:numPr>
                <w:ilvl w:val="0"/>
                <w:numId w:val="13"/>
              </w:numPr>
              <w:spacing w:before="100" w:beforeAutospacing="1" w:after="100" w:afterAutospacing="1" w:line="240" w:lineRule="auto"/>
              <w:rPr>
                <w:rFonts w:asciiTheme="majorBidi" w:eastAsia="Times New Roman" w:hAnsiTheme="majorBidi" w:cstheme="majorBidi"/>
                <w:color w:val="000000" w:themeColor="text1"/>
                <w:sz w:val="24"/>
                <w:szCs w:val="24"/>
              </w:rPr>
            </w:pPr>
            <w:hyperlink r:id="rId34" w:tooltip="Pancreatic cancer" w:history="1">
              <w:r w:rsidRPr="00C94AC7">
                <w:rPr>
                  <w:rFonts w:asciiTheme="majorBidi" w:eastAsia="Times New Roman" w:hAnsiTheme="majorBidi" w:cstheme="majorBidi"/>
                  <w:color w:val="000000" w:themeColor="text1"/>
                  <w:sz w:val="24"/>
                  <w:szCs w:val="24"/>
                </w:rPr>
                <w:t>Pancreatic cancers</w:t>
              </w:r>
            </w:hyperlink>
            <w:r w:rsidRPr="00497797">
              <w:rPr>
                <w:rFonts w:asciiTheme="majorBidi" w:eastAsia="Times New Roman" w:hAnsiTheme="majorBidi" w:cstheme="majorBidi"/>
                <w:color w:val="000000" w:themeColor="text1"/>
                <w:sz w:val="24"/>
                <w:szCs w:val="24"/>
              </w:rPr>
              <w:t xml:space="preserve"> become </w:t>
            </w:r>
            <w:r w:rsidRPr="00C94AC7">
              <w:rPr>
                <w:rFonts w:asciiTheme="majorBidi" w:eastAsia="Times New Roman" w:hAnsiTheme="majorBidi" w:cstheme="majorBidi"/>
                <w:color w:val="000000" w:themeColor="text1"/>
                <w:sz w:val="24"/>
                <w:szCs w:val="24"/>
              </w:rPr>
              <w:t>hypo dense</w:t>
            </w:r>
            <w:r w:rsidRPr="00497797">
              <w:rPr>
                <w:rFonts w:asciiTheme="majorBidi" w:eastAsia="Times New Roman" w:hAnsiTheme="majorBidi" w:cstheme="majorBidi"/>
                <w:color w:val="000000" w:themeColor="text1"/>
                <w:sz w:val="24"/>
                <w:szCs w:val="24"/>
              </w:rPr>
              <w:t xml:space="preserve"> compared to the parenchyma.</w:t>
            </w:r>
            <w:r w:rsidRPr="00C94AC7">
              <w:rPr>
                <w:rFonts w:asciiTheme="majorBidi" w:eastAsia="Times New Roman" w:hAnsiTheme="majorBidi" w:cstheme="majorBidi"/>
                <w:color w:val="000000" w:themeColor="text1"/>
                <w:sz w:val="24"/>
                <w:szCs w:val="24"/>
              </w:rPr>
              <w:t xml:space="preserve"> </w:t>
            </w:r>
          </w:p>
        </w:tc>
      </w:tr>
      <w:tr w:rsidR="00C94AC7" w:rsidRPr="00C94AC7" w:rsidTr="00861593">
        <w:trPr>
          <w:trHeight w:val="1490"/>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Hepatic (most accurate) or late portal phase </w:t>
            </w:r>
          </w:p>
        </w:tc>
        <w:tc>
          <w:tcPr>
            <w:tcW w:w="145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70-80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50-60 sec </w:t>
            </w:r>
          </w:p>
        </w:tc>
        <w:tc>
          <w:tcPr>
            <w:tcW w:w="0" w:type="auto"/>
            <w:vAlign w:val="center"/>
            <w:hideMark/>
          </w:tcPr>
          <w:p w:rsidR="00466154" w:rsidRPr="00497797" w:rsidRDefault="00466154" w:rsidP="00466154">
            <w:pPr>
              <w:numPr>
                <w:ilvl w:val="0"/>
                <w:numId w:val="14"/>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Liver parenchyma enhances through portal vein supply, normally with some enhancement of the hepatic veins.</w:t>
            </w:r>
          </w:p>
        </w:tc>
      </w:tr>
      <w:tr w:rsidR="00C94AC7" w:rsidRPr="00C94AC7" w:rsidTr="00861593">
        <w:trPr>
          <w:trHeight w:val="891"/>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Nephrogenic phase </w:t>
            </w:r>
          </w:p>
        </w:tc>
        <w:tc>
          <w:tcPr>
            <w:tcW w:w="145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100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80 sec </w:t>
            </w:r>
          </w:p>
        </w:tc>
        <w:tc>
          <w:tcPr>
            <w:tcW w:w="0" w:type="auto"/>
            <w:vAlign w:val="center"/>
            <w:hideMark/>
          </w:tcPr>
          <w:p w:rsidR="00466154" w:rsidRPr="00497797" w:rsidRDefault="00466154" w:rsidP="00466154">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All of the renal parenchyma enhances, including the medulla, allowing detection of small </w:t>
            </w:r>
            <w:hyperlink r:id="rId35" w:tooltip="Renal cell carcinomas" w:history="1">
              <w:r w:rsidRPr="00C94AC7">
                <w:rPr>
                  <w:rFonts w:asciiTheme="majorBidi" w:eastAsia="Times New Roman" w:hAnsiTheme="majorBidi" w:cstheme="majorBidi"/>
                  <w:color w:val="000000" w:themeColor="text1"/>
                  <w:sz w:val="24"/>
                  <w:szCs w:val="24"/>
                </w:rPr>
                <w:t>renal cell carcinomas</w:t>
              </w:r>
            </w:hyperlink>
          </w:p>
        </w:tc>
      </w:tr>
      <w:tr w:rsidR="00C94AC7" w:rsidRPr="00C94AC7" w:rsidTr="00861593">
        <w:trPr>
          <w:trHeight w:val="156"/>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 xml:space="preserve">Systemic venous phase </w:t>
            </w:r>
          </w:p>
        </w:tc>
        <w:tc>
          <w:tcPr>
            <w:tcW w:w="145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180 sec</w:t>
            </w:r>
          </w:p>
        </w:tc>
        <w:tc>
          <w:tcPr>
            <w:tcW w:w="1310" w:type="dxa"/>
            <w:vAlign w:val="center"/>
            <w:hideMark/>
          </w:tcPr>
          <w:p w:rsidR="00466154" w:rsidRPr="00497797" w:rsidRDefault="00466154" w:rsidP="006221E1">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160 sec </w:t>
            </w:r>
          </w:p>
        </w:tc>
        <w:tc>
          <w:tcPr>
            <w:tcW w:w="0" w:type="auto"/>
            <w:vAlign w:val="center"/>
            <w:hideMark/>
          </w:tcPr>
          <w:p w:rsidR="00466154" w:rsidRPr="00497797" w:rsidRDefault="00466154" w:rsidP="00466154">
            <w:pPr>
              <w:numPr>
                <w:ilvl w:val="0"/>
                <w:numId w:val="16"/>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Detect </w:t>
            </w:r>
            <w:hyperlink r:id="rId36" w:tooltip="Venous thrombosis" w:history="1">
              <w:r w:rsidRPr="00C94AC7">
                <w:rPr>
                  <w:rFonts w:asciiTheme="majorBidi" w:eastAsia="Times New Roman" w:hAnsiTheme="majorBidi" w:cstheme="majorBidi"/>
                  <w:color w:val="000000" w:themeColor="text1"/>
                  <w:sz w:val="24"/>
                  <w:szCs w:val="24"/>
                </w:rPr>
                <w:t>venous thrombosis</w:t>
              </w:r>
            </w:hyperlink>
            <w:r w:rsidRPr="00497797">
              <w:rPr>
                <w:rFonts w:asciiTheme="majorBidi" w:eastAsia="Times New Roman" w:hAnsiTheme="majorBidi" w:cstheme="majorBidi"/>
                <w:color w:val="000000" w:themeColor="text1"/>
                <w:sz w:val="24"/>
                <w:szCs w:val="24"/>
                <w:vertAlign w:val="superscript"/>
              </w:rPr>
              <w:t>[</w:t>
            </w:r>
            <w:hyperlink r:id="rId37" w:tooltip="Wikipedia:Citation needed" w:history="1">
              <w:r w:rsidRPr="00C94AC7">
                <w:rPr>
                  <w:rFonts w:asciiTheme="majorBidi" w:eastAsia="Times New Roman" w:hAnsiTheme="majorBidi" w:cstheme="majorBidi"/>
                  <w:i/>
                  <w:iCs/>
                  <w:color w:val="000000" w:themeColor="text1"/>
                  <w:sz w:val="24"/>
                  <w:szCs w:val="24"/>
                  <w:vertAlign w:val="superscript"/>
                </w:rPr>
                <w:t>citation needed</w:t>
              </w:r>
            </w:hyperlink>
            <w:r w:rsidRPr="00497797">
              <w:rPr>
                <w:rFonts w:asciiTheme="majorBidi" w:eastAsia="Times New Roman" w:hAnsiTheme="majorBidi" w:cstheme="majorBidi"/>
                <w:color w:val="000000" w:themeColor="text1"/>
                <w:sz w:val="24"/>
                <w:szCs w:val="24"/>
                <w:vertAlign w:val="superscript"/>
              </w:rPr>
              <w:t>]</w:t>
            </w:r>
          </w:p>
        </w:tc>
      </w:tr>
      <w:tr w:rsidR="00C94AC7" w:rsidRPr="00C94AC7" w:rsidTr="00861593">
        <w:trPr>
          <w:trHeight w:val="156"/>
          <w:tblCellSpacing w:w="15" w:type="dxa"/>
        </w:trPr>
        <w:tc>
          <w:tcPr>
            <w:tcW w:w="0" w:type="auto"/>
            <w:vAlign w:val="center"/>
            <w:hideMark/>
          </w:tcPr>
          <w:p w:rsidR="00466154" w:rsidRPr="00497797" w:rsidRDefault="00466154" w:rsidP="006221E1">
            <w:pPr>
              <w:spacing w:after="0" w:line="240" w:lineRule="auto"/>
              <w:jc w:val="center"/>
              <w:rPr>
                <w:rFonts w:asciiTheme="majorBidi" w:eastAsia="Times New Roman" w:hAnsiTheme="majorBidi" w:cstheme="majorBidi"/>
                <w:b/>
                <w:bCs/>
                <w:color w:val="000000" w:themeColor="text1"/>
                <w:sz w:val="24"/>
                <w:szCs w:val="24"/>
              </w:rPr>
            </w:pPr>
            <w:r w:rsidRPr="00497797">
              <w:rPr>
                <w:rFonts w:asciiTheme="majorBidi" w:eastAsia="Times New Roman" w:hAnsiTheme="majorBidi" w:cstheme="majorBidi"/>
                <w:b/>
                <w:bCs/>
                <w:color w:val="000000" w:themeColor="text1"/>
                <w:sz w:val="24"/>
                <w:szCs w:val="24"/>
              </w:rPr>
              <w:t>Delayed phase</w:t>
            </w:r>
            <w:r w:rsidRPr="00497797">
              <w:rPr>
                <w:rFonts w:asciiTheme="majorBidi" w:eastAsia="Times New Roman" w:hAnsiTheme="majorBidi" w:cstheme="majorBidi"/>
                <w:b/>
                <w:bCs/>
                <w:color w:val="000000" w:themeColor="text1"/>
                <w:sz w:val="24"/>
                <w:szCs w:val="24"/>
              </w:rPr>
              <w:br/>
            </w:r>
            <w:r w:rsidRPr="00497797">
              <w:rPr>
                <w:rFonts w:asciiTheme="majorBidi" w:eastAsia="Times New Roman" w:hAnsiTheme="majorBidi" w:cstheme="majorBidi"/>
                <w:b/>
                <w:bCs/>
                <w:i/>
                <w:iCs/>
                <w:color w:val="000000" w:themeColor="text1"/>
                <w:sz w:val="24"/>
                <w:szCs w:val="24"/>
              </w:rPr>
              <w:t>Sometimes called "wash out phase" or "equilibrium phase"</w:t>
            </w:r>
            <w:r w:rsidRPr="00497797">
              <w:rPr>
                <w:rFonts w:asciiTheme="majorBidi" w:eastAsia="Times New Roman" w:hAnsiTheme="majorBidi" w:cstheme="majorBidi"/>
                <w:b/>
                <w:bCs/>
                <w:color w:val="000000" w:themeColor="text1"/>
                <w:sz w:val="24"/>
                <w:szCs w:val="24"/>
              </w:rPr>
              <w:t xml:space="preserve"> </w:t>
            </w:r>
          </w:p>
        </w:tc>
        <w:tc>
          <w:tcPr>
            <w:tcW w:w="145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6-15 minutes</w:t>
            </w:r>
          </w:p>
        </w:tc>
        <w:tc>
          <w:tcPr>
            <w:tcW w:w="1310" w:type="dxa"/>
            <w:vAlign w:val="center"/>
            <w:hideMark/>
          </w:tcPr>
          <w:p w:rsidR="00466154" w:rsidRPr="00497797" w:rsidRDefault="00466154" w:rsidP="00466154">
            <w:pPr>
              <w:spacing w:after="0"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6</w:t>
            </w:r>
            <w:r w:rsidRPr="00C94AC7">
              <w:rPr>
                <w:rFonts w:asciiTheme="majorBidi" w:eastAsia="Times New Roman" w:hAnsiTheme="majorBidi" w:cstheme="majorBidi"/>
                <w:color w:val="000000" w:themeColor="text1"/>
                <w:sz w:val="24"/>
                <w:szCs w:val="24"/>
                <w:vertAlign w:val="superscript"/>
              </w:rPr>
              <w:t>-</w:t>
            </w:r>
            <w:r w:rsidRPr="00497797">
              <w:rPr>
                <w:rFonts w:asciiTheme="majorBidi" w:eastAsia="Times New Roman" w:hAnsiTheme="majorBidi" w:cstheme="majorBidi"/>
                <w:color w:val="000000" w:themeColor="text1"/>
                <w:sz w:val="24"/>
                <w:szCs w:val="24"/>
              </w:rPr>
              <w:t>15</w:t>
            </w:r>
            <w:r w:rsidRPr="00497797">
              <w:rPr>
                <w:rFonts w:asciiTheme="majorBidi" w:eastAsia="Times New Roman" w:hAnsiTheme="majorBidi" w:cstheme="majorBidi"/>
                <w:color w:val="000000" w:themeColor="text1"/>
                <w:sz w:val="24"/>
                <w:szCs w:val="24"/>
                <w:vertAlign w:val="superscript"/>
              </w:rPr>
              <w:t>]</w:t>
            </w:r>
            <w:r w:rsidRPr="00497797">
              <w:rPr>
                <w:rFonts w:asciiTheme="majorBidi" w:eastAsia="Times New Roman" w:hAnsiTheme="majorBidi" w:cstheme="majorBidi"/>
                <w:color w:val="000000" w:themeColor="text1"/>
                <w:sz w:val="24"/>
                <w:szCs w:val="24"/>
              </w:rPr>
              <w:t xml:space="preserve">minutes </w:t>
            </w:r>
          </w:p>
        </w:tc>
        <w:tc>
          <w:tcPr>
            <w:tcW w:w="0" w:type="auto"/>
            <w:vAlign w:val="center"/>
            <w:hideMark/>
          </w:tcPr>
          <w:p w:rsidR="00466154" w:rsidRPr="00497797" w:rsidRDefault="00466154" w:rsidP="00466154">
            <w:pPr>
              <w:numPr>
                <w:ilvl w:val="0"/>
                <w:numId w:val="17"/>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497797">
              <w:rPr>
                <w:rFonts w:asciiTheme="majorBidi" w:eastAsia="Times New Roman" w:hAnsiTheme="majorBidi" w:cstheme="majorBidi"/>
                <w:color w:val="000000" w:themeColor="text1"/>
                <w:sz w:val="24"/>
                <w:szCs w:val="24"/>
              </w:rPr>
              <w:t xml:space="preserve">Disappearance of contrast in all abdominal structures except for tissue with </w:t>
            </w:r>
            <w:hyperlink r:id="rId38" w:tooltip="Fibrosis" w:history="1">
              <w:r w:rsidRPr="00C94AC7">
                <w:rPr>
                  <w:rFonts w:asciiTheme="majorBidi" w:eastAsia="Times New Roman" w:hAnsiTheme="majorBidi" w:cstheme="majorBidi"/>
                  <w:color w:val="000000" w:themeColor="text1"/>
                  <w:sz w:val="24"/>
                  <w:szCs w:val="24"/>
                </w:rPr>
                <w:t>fibrosis</w:t>
              </w:r>
            </w:hyperlink>
            <w:r w:rsidRPr="00497797">
              <w:rPr>
                <w:rFonts w:asciiTheme="majorBidi" w:eastAsia="Times New Roman" w:hAnsiTheme="majorBidi" w:cstheme="majorBidi"/>
                <w:color w:val="000000" w:themeColor="text1"/>
                <w:sz w:val="24"/>
                <w:szCs w:val="24"/>
              </w:rPr>
              <w:t xml:space="preserve">, which appears more </w:t>
            </w:r>
            <w:hyperlink r:id="rId39" w:tooltip="Radiodense" w:history="1">
              <w:r w:rsidR="00C94AC7" w:rsidRPr="00C94AC7">
                <w:rPr>
                  <w:rFonts w:asciiTheme="majorBidi" w:eastAsia="Times New Roman" w:hAnsiTheme="majorBidi" w:cstheme="majorBidi"/>
                  <w:color w:val="000000" w:themeColor="text1"/>
                  <w:sz w:val="24"/>
                  <w:szCs w:val="24"/>
                </w:rPr>
                <w:t>radio dense</w:t>
              </w:r>
            </w:hyperlink>
            <w:r w:rsidRPr="00497797">
              <w:rPr>
                <w:rFonts w:asciiTheme="majorBidi" w:eastAsia="Times New Roman" w:hAnsiTheme="majorBidi" w:cstheme="majorBidi"/>
                <w:color w:val="000000" w:themeColor="text1"/>
                <w:sz w:val="24"/>
                <w:szCs w:val="24"/>
              </w:rPr>
              <w:t>.</w:t>
            </w:r>
          </w:p>
        </w:tc>
      </w:tr>
    </w:tbl>
    <w:p w:rsidR="00466154" w:rsidRDefault="00466154" w:rsidP="00466154">
      <w:pPr>
        <w:pStyle w:val="NormalWeb"/>
        <w:rPr>
          <w:rFonts w:asciiTheme="majorBidi" w:hAnsiTheme="majorBidi" w:cstheme="majorBidi"/>
          <w:color w:val="000000" w:themeColor="text1"/>
          <w:lang/>
        </w:rPr>
      </w:pPr>
    </w:p>
    <w:p w:rsidR="00861593" w:rsidRDefault="00861593" w:rsidP="00466154">
      <w:pPr>
        <w:pStyle w:val="NormalWeb"/>
        <w:rPr>
          <w:rFonts w:asciiTheme="majorBidi" w:hAnsiTheme="majorBidi" w:cstheme="majorBidi"/>
          <w:color w:val="000000" w:themeColor="text1"/>
          <w:lang/>
        </w:rPr>
      </w:pPr>
    </w:p>
    <w:p w:rsidR="00861593" w:rsidRDefault="00861593" w:rsidP="00466154">
      <w:pPr>
        <w:pStyle w:val="NormalWeb"/>
        <w:rPr>
          <w:rFonts w:asciiTheme="majorBidi" w:hAnsiTheme="majorBidi" w:cstheme="majorBidi"/>
          <w:color w:val="000000" w:themeColor="text1"/>
          <w:lang/>
        </w:rPr>
      </w:pPr>
    </w:p>
    <w:p w:rsidR="00861593" w:rsidRDefault="00861593" w:rsidP="00466154">
      <w:pPr>
        <w:pStyle w:val="NormalWeb"/>
        <w:rPr>
          <w:rFonts w:asciiTheme="majorBidi" w:hAnsiTheme="majorBidi" w:cstheme="majorBidi"/>
          <w:color w:val="000000" w:themeColor="text1"/>
          <w:lang/>
        </w:rPr>
      </w:pPr>
    </w:p>
    <w:p w:rsidR="00861593" w:rsidRDefault="00861593" w:rsidP="00466154">
      <w:pPr>
        <w:pStyle w:val="NormalWeb"/>
        <w:rPr>
          <w:rFonts w:asciiTheme="majorBidi" w:hAnsiTheme="majorBidi" w:cstheme="majorBidi"/>
          <w:color w:val="000000" w:themeColor="text1"/>
          <w:lang/>
        </w:rPr>
      </w:pPr>
    </w:p>
    <w:p w:rsidR="00861593" w:rsidRPr="00C94AC7" w:rsidRDefault="00861593" w:rsidP="00466154">
      <w:pPr>
        <w:pStyle w:val="NormalWeb"/>
        <w:rPr>
          <w:rFonts w:asciiTheme="majorBidi" w:hAnsiTheme="majorBidi" w:cstheme="majorBidi"/>
          <w:color w:val="000000" w:themeColor="text1"/>
          <w:lang/>
        </w:rPr>
      </w:pPr>
    </w:p>
    <w:p w:rsidR="00861593" w:rsidRPr="00861593" w:rsidRDefault="00466154" w:rsidP="00582EBB">
      <w:pPr>
        <w:pStyle w:val="Heading2"/>
        <w:numPr>
          <w:ilvl w:val="0"/>
          <w:numId w:val="21"/>
        </w:numPr>
        <w:rPr>
          <w:rStyle w:val="mw-headline"/>
          <w:rFonts w:asciiTheme="majorBidi" w:hAnsiTheme="majorBidi" w:cstheme="majorBidi"/>
          <w:color w:val="000000" w:themeColor="text1"/>
          <w:sz w:val="32"/>
          <w:szCs w:val="32"/>
          <w:lang/>
        </w:rPr>
      </w:pPr>
      <w:r w:rsidRPr="00861593">
        <w:rPr>
          <w:rStyle w:val="mw-headline"/>
          <w:rFonts w:asciiTheme="majorBidi" w:hAnsiTheme="majorBidi" w:cstheme="majorBidi"/>
          <w:color w:val="000000" w:themeColor="text1"/>
          <w:sz w:val="32"/>
          <w:szCs w:val="32"/>
          <w:lang/>
        </w:rPr>
        <w:lastRenderedPageBreak/>
        <w:t>Amount</w:t>
      </w:r>
    </w:p>
    <w:p w:rsidR="00466154" w:rsidRPr="00861593" w:rsidRDefault="00466154" w:rsidP="00861593">
      <w:pPr>
        <w:pStyle w:val="Heading2"/>
        <w:ind w:left="720"/>
        <w:rPr>
          <w:rFonts w:asciiTheme="majorBidi" w:hAnsiTheme="majorBidi" w:cstheme="majorBidi"/>
          <w:b w:val="0"/>
          <w:bCs w:val="0"/>
          <w:color w:val="000000" w:themeColor="text1"/>
          <w:sz w:val="24"/>
          <w:szCs w:val="24"/>
          <w:lang/>
        </w:rPr>
      </w:pPr>
      <w:hyperlink r:id="rId40" w:tooltip="Hepatocellular carcinoma" w:history="1">
        <w:r w:rsidR="00582EBB">
          <w:rPr>
            <w:rStyle w:val="Hyperlink"/>
            <w:rFonts w:asciiTheme="majorBidi" w:hAnsiTheme="majorBidi" w:cstheme="majorBidi"/>
            <w:b w:val="0"/>
            <w:bCs w:val="0"/>
            <w:color w:val="000000" w:themeColor="text1"/>
            <w:sz w:val="24"/>
            <w:szCs w:val="24"/>
            <w:u w:val="none"/>
            <w:lang/>
          </w:rPr>
          <w:t xml:space="preserve">Hepatocellular </w:t>
        </w:r>
        <w:r w:rsidRPr="00861593">
          <w:rPr>
            <w:rStyle w:val="Hyperlink"/>
            <w:rFonts w:asciiTheme="majorBidi" w:hAnsiTheme="majorBidi" w:cstheme="majorBidi"/>
            <w:b w:val="0"/>
            <w:bCs w:val="0"/>
            <w:color w:val="000000" w:themeColor="text1"/>
            <w:sz w:val="24"/>
            <w:szCs w:val="24"/>
            <w:u w:val="none"/>
            <w:lang/>
          </w:rPr>
          <w:t>carcinoma</w:t>
        </w:r>
      </w:hyperlink>
      <w:r w:rsidR="00861593">
        <w:rPr>
          <w:rFonts w:asciiTheme="majorBidi" w:hAnsiTheme="majorBidi" w:cstheme="majorBidi"/>
          <w:b w:val="0"/>
          <w:bCs w:val="0"/>
          <w:color w:val="000000" w:themeColor="text1"/>
          <w:sz w:val="24"/>
          <w:szCs w:val="24"/>
          <w:lang/>
        </w:rPr>
        <w:t xml:space="preserve"> </w:t>
      </w:r>
      <w:r w:rsidR="00582EBB">
        <w:rPr>
          <w:rFonts w:asciiTheme="majorBidi" w:hAnsiTheme="majorBidi" w:cstheme="majorBidi"/>
          <w:b w:val="0"/>
          <w:bCs w:val="0"/>
          <w:color w:val="000000" w:themeColor="text1"/>
          <w:sz w:val="24"/>
          <w:szCs w:val="24"/>
          <w:lang/>
        </w:rPr>
        <w:t>without</w:t>
      </w:r>
      <w:r w:rsidRPr="00861593">
        <w:rPr>
          <w:rFonts w:asciiTheme="majorBidi" w:hAnsiTheme="majorBidi" w:cstheme="majorBidi"/>
          <w:b w:val="0"/>
          <w:bCs w:val="0"/>
          <w:color w:val="000000" w:themeColor="text1"/>
          <w:sz w:val="24"/>
          <w:szCs w:val="24"/>
          <w:lang/>
        </w:rPr>
        <w:t xml:space="preserve"> (top) and with (bottom) IV contrast.</w:t>
      </w:r>
    </w:p>
    <w:p w:rsidR="00861593" w:rsidRDefault="00466154" w:rsidP="00861593">
      <w:pPr>
        <w:pStyle w:val="Heading3"/>
        <w:numPr>
          <w:ilvl w:val="0"/>
          <w:numId w:val="18"/>
        </w:numPr>
        <w:rPr>
          <w:rStyle w:val="mw-headline"/>
          <w:rFonts w:asciiTheme="majorBidi" w:hAnsiTheme="majorBidi"/>
          <w:color w:val="000000" w:themeColor="text1"/>
          <w:sz w:val="28"/>
          <w:szCs w:val="28"/>
          <w:lang/>
        </w:rPr>
      </w:pPr>
      <w:r w:rsidRPr="00C94AC7">
        <w:rPr>
          <w:rStyle w:val="mw-headline"/>
          <w:rFonts w:asciiTheme="majorBidi" w:hAnsiTheme="majorBidi"/>
          <w:color w:val="000000" w:themeColor="text1"/>
          <w:sz w:val="28"/>
          <w:szCs w:val="28"/>
          <w:lang/>
        </w:rPr>
        <w:t>Adults</w:t>
      </w:r>
    </w:p>
    <w:p w:rsidR="00466154" w:rsidRPr="00861593" w:rsidRDefault="00466154" w:rsidP="00861593">
      <w:pPr>
        <w:pStyle w:val="Heading3"/>
        <w:ind w:left="720"/>
        <w:rPr>
          <w:rFonts w:asciiTheme="majorBidi" w:hAnsiTheme="majorBidi"/>
          <w:color w:val="000000" w:themeColor="text1"/>
          <w:sz w:val="28"/>
          <w:szCs w:val="28"/>
          <w:lang/>
        </w:rPr>
      </w:pPr>
      <w:r w:rsidRPr="00582EBB">
        <w:rPr>
          <w:rFonts w:asciiTheme="majorBidi" w:hAnsiTheme="majorBidi"/>
          <w:b w:val="0"/>
          <w:bCs w:val="0"/>
          <w:color w:val="000000" w:themeColor="text1"/>
          <w:sz w:val="24"/>
          <w:szCs w:val="24"/>
          <w:lang/>
        </w:rPr>
        <w:t xml:space="preserve">The following table shows the preferable volume in normal weight adults. However, dosages may need to be adjusted or even withheld in patients with risks of </w:t>
      </w:r>
      <w:hyperlink r:id="rId41" w:anchor="Adverse_effects" w:tooltip="Iodinated contrast" w:history="1">
        <w:r w:rsidRPr="00582EBB">
          <w:rPr>
            <w:rStyle w:val="Hyperlink"/>
            <w:rFonts w:asciiTheme="majorBidi" w:hAnsiTheme="majorBidi"/>
            <w:b w:val="0"/>
            <w:bCs w:val="0"/>
            <w:color w:val="000000" w:themeColor="text1"/>
            <w:sz w:val="24"/>
            <w:szCs w:val="24"/>
            <w:u w:val="none"/>
            <w:lang/>
          </w:rPr>
          <w:t>iodinated contrast</w:t>
        </w:r>
      </w:hyperlink>
      <w:r w:rsidRPr="00582EBB">
        <w:rPr>
          <w:rFonts w:asciiTheme="majorBidi" w:hAnsiTheme="majorBidi"/>
          <w:b w:val="0"/>
          <w:bCs w:val="0"/>
          <w:color w:val="000000" w:themeColor="text1"/>
          <w:sz w:val="24"/>
          <w:szCs w:val="24"/>
          <w:lang/>
        </w:rPr>
        <w:t xml:space="preserve">, such as hypersensitivity reactions, </w:t>
      </w:r>
      <w:hyperlink r:id="rId42" w:tooltip="Contrast-induced nephropathy" w:history="1">
        <w:r w:rsidRPr="00582EBB">
          <w:rPr>
            <w:rStyle w:val="Hyperlink"/>
            <w:rFonts w:asciiTheme="majorBidi" w:hAnsiTheme="majorBidi"/>
            <w:b w:val="0"/>
            <w:bCs w:val="0"/>
            <w:color w:val="000000" w:themeColor="text1"/>
            <w:sz w:val="24"/>
            <w:szCs w:val="24"/>
            <w:u w:val="none"/>
            <w:lang/>
          </w:rPr>
          <w:t>contrast-induced nephropathy</w:t>
        </w:r>
      </w:hyperlink>
      <w:r w:rsidRPr="00582EBB">
        <w:rPr>
          <w:rFonts w:asciiTheme="majorBidi" w:hAnsiTheme="majorBidi"/>
          <w:b w:val="0"/>
          <w:bCs w:val="0"/>
          <w:color w:val="000000" w:themeColor="text1"/>
          <w:sz w:val="24"/>
          <w:szCs w:val="24"/>
          <w:lang/>
        </w:rPr>
        <w:t xml:space="preserve">, effects on thyroid function or adverse </w:t>
      </w:r>
      <w:hyperlink r:id="rId43" w:tooltip="Drug interaction" w:history="1">
        <w:r w:rsidRPr="00582EBB">
          <w:rPr>
            <w:rStyle w:val="Hyperlink"/>
            <w:rFonts w:asciiTheme="majorBidi" w:hAnsiTheme="majorBidi"/>
            <w:b w:val="0"/>
            <w:bCs w:val="0"/>
            <w:color w:val="000000" w:themeColor="text1"/>
            <w:sz w:val="24"/>
            <w:szCs w:val="24"/>
            <w:u w:val="none"/>
            <w:lang/>
          </w:rPr>
          <w:t>drug interactions</w:t>
        </w:r>
      </w:hyperlink>
      <w:r w:rsidRPr="00861593">
        <w:rPr>
          <w:rFonts w:asciiTheme="majorBidi" w:hAnsiTheme="majorBidi"/>
          <w:color w:val="000000" w:themeColor="text1"/>
          <w:lang/>
        </w:rPr>
        <w:t xml:space="preserve">. </w:t>
      </w:r>
    </w:p>
    <w:tbl>
      <w:tblPr>
        <w:tblW w:w="9418" w:type="dxa"/>
        <w:tblCellSpacing w:w="15" w:type="dxa"/>
        <w:tblInd w:w="135" w:type="dxa"/>
        <w:tblLayout w:type="fixed"/>
        <w:tblCellMar>
          <w:top w:w="15" w:type="dxa"/>
          <w:left w:w="15" w:type="dxa"/>
          <w:bottom w:w="15" w:type="dxa"/>
          <w:right w:w="15" w:type="dxa"/>
        </w:tblCellMar>
        <w:tblLook w:val="04A0" w:firstRow="1" w:lastRow="0" w:firstColumn="1" w:lastColumn="0" w:noHBand="0" w:noVBand="1"/>
      </w:tblPr>
      <w:tblGrid>
        <w:gridCol w:w="254"/>
        <w:gridCol w:w="1186"/>
        <w:gridCol w:w="1170"/>
        <w:gridCol w:w="540"/>
        <w:gridCol w:w="552"/>
        <w:gridCol w:w="78"/>
        <w:gridCol w:w="1170"/>
        <w:gridCol w:w="4468"/>
      </w:tblGrid>
      <w:tr w:rsidR="00C94AC7" w:rsidRPr="00C94AC7" w:rsidTr="00582EBB">
        <w:trPr>
          <w:gridBefore w:val="1"/>
          <w:wBefore w:w="209" w:type="dxa"/>
          <w:trHeight w:val="588"/>
          <w:tblCellSpacing w:w="15" w:type="dxa"/>
        </w:trPr>
        <w:tc>
          <w:tcPr>
            <w:tcW w:w="9119" w:type="dxa"/>
            <w:gridSpan w:val="7"/>
            <w:tcBorders>
              <w:top w:val="nil"/>
              <w:left w:val="nil"/>
              <w:bottom w:val="nil"/>
              <w:right w:val="nil"/>
            </w:tcBorders>
            <w:vAlign w:val="center"/>
            <w:hideMark/>
          </w:tcPr>
          <w:p w:rsidR="00466154" w:rsidRPr="00C94AC7" w:rsidRDefault="00466154" w:rsidP="006221E1">
            <w:pPr>
              <w:jc w:val="center"/>
              <w:rPr>
                <w:rFonts w:asciiTheme="majorBidi" w:hAnsiTheme="majorBidi" w:cstheme="majorBidi"/>
                <w:color w:val="000000" w:themeColor="text1"/>
                <w:sz w:val="24"/>
                <w:szCs w:val="24"/>
              </w:rPr>
            </w:pPr>
            <w:r w:rsidRPr="00C94AC7">
              <w:rPr>
                <w:rFonts w:asciiTheme="majorBidi" w:hAnsiTheme="majorBidi" w:cstheme="majorBidi"/>
                <w:color w:val="000000" w:themeColor="text1"/>
              </w:rPr>
              <w:t xml:space="preserve">Sufficient volume for normal weight adults </w:t>
            </w:r>
          </w:p>
        </w:tc>
      </w:tr>
      <w:tr w:rsidR="00C94AC7" w:rsidRPr="00C94AC7" w:rsidTr="00582EBB">
        <w:trPr>
          <w:gridBefore w:val="1"/>
          <w:wBefore w:w="209" w:type="dxa"/>
          <w:trHeight w:val="582"/>
          <w:tblCellSpacing w:w="15" w:type="dxa"/>
        </w:trPr>
        <w:tc>
          <w:tcPr>
            <w:tcW w:w="2326" w:type="dxa"/>
            <w:gridSpan w:val="2"/>
            <w:vMerge w:val="restart"/>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Exam</w:t>
            </w:r>
          </w:p>
        </w:tc>
        <w:tc>
          <w:tcPr>
            <w:tcW w:w="2310" w:type="dxa"/>
            <w:gridSpan w:val="4"/>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Iodine concentration</w:t>
            </w:r>
          </w:p>
        </w:tc>
        <w:tc>
          <w:tcPr>
            <w:tcW w:w="4423" w:type="dxa"/>
            <w:vMerge w:val="restart"/>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 xml:space="preserve">Comments </w:t>
            </w:r>
          </w:p>
        </w:tc>
      </w:tr>
      <w:tr w:rsidR="00C94AC7" w:rsidRPr="00C94AC7" w:rsidTr="00582EBB">
        <w:trPr>
          <w:gridBefore w:val="1"/>
          <w:wBefore w:w="209" w:type="dxa"/>
          <w:trHeight w:val="158"/>
          <w:tblCellSpacing w:w="15" w:type="dxa"/>
        </w:trPr>
        <w:tc>
          <w:tcPr>
            <w:tcW w:w="2326" w:type="dxa"/>
            <w:gridSpan w:val="2"/>
            <w:vMerge/>
            <w:vAlign w:val="center"/>
            <w:hideMark/>
          </w:tcPr>
          <w:p w:rsidR="00466154" w:rsidRPr="00C94AC7" w:rsidRDefault="00466154" w:rsidP="006221E1">
            <w:pPr>
              <w:rPr>
                <w:rFonts w:asciiTheme="majorBidi" w:hAnsiTheme="majorBidi" w:cstheme="majorBidi"/>
                <w:b/>
                <w:bCs/>
                <w:color w:val="000000" w:themeColor="text1"/>
                <w:sz w:val="24"/>
                <w:szCs w:val="24"/>
              </w:rPr>
            </w:pPr>
          </w:p>
        </w:tc>
        <w:tc>
          <w:tcPr>
            <w:tcW w:w="510" w:type="dxa"/>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300 mg/ml</w:t>
            </w:r>
          </w:p>
        </w:tc>
        <w:tc>
          <w:tcPr>
            <w:tcW w:w="522" w:type="dxa"/>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350 mg/ml</w:t>
            </w:r>
          </w:p>
        </w:tc>
        <w:tc>
          <w:tcPr>
            <w:tcW w:w="1218" w:type="dxa"/>
            <w:gridSpan w:val="2"/>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 xml:space="preserve">370 mg/ml </w:t>
            </w:r>
          </w:p>
        </w:tc>
        <w:tc>
          <w:tcPr>
            <w:tcW w:w="4423" w:type="dxa"/>
            <w:vMerge/>
            <w:vAlign w:val="center"/>
            <w:hideMark/>
          </w:tcPr>
          <w:p w:rsidR="00466154" w:rsidRPr="00C94AC7" w:rsidRDefault="00466154" w:rsidP="006221E1">
            <w:pPr>
              <w:rPr>
                <w:rFonts w:asciiTheme="majorBidi" w:hAnsiTheme="majorBidi" w:cstheme="majorBidi"/>
                <w:b/>
                <w:bCs/>
                <w:color w:val="000000" w:themeColor="text1"/>
                <w:sz w:val="24"/>
                <w:szCs w:val="24"/>
              </w:rPr>
            </w:pPr>
          </w:p>
        </w:tc>
      </w:tr>
      <w:tr w:rsidR="00C94AC7" w:rsidRPr="00C94AC7" w:rsidTr="00582EBB">
        <w:trPr>
          <w:trHeight w:val="563"/>
          <w:tblCellSpacing w:w="15" w:type="dxa"/>
        </w:trPr>
        <w:tc>
          <w:tcPr>
            <w:tcW w:w="2565" w:type="dxa"/>
            <w:gridSpan w:val="3"/>
            <w:vAlign w:val="center"/>
            <w:hideMark/>
          </w:tcPr>
          <w:p w:rsidR="00466154" w:rsidRPr="00582EBB" w:rsidRDefault="00466154" w:rsidP="006221E1">
            <w:pPr>
              <w:rPr>
                <w:rFonts w:asciiTheme="majorBidi" w:hAnsiTheme="majorBidi" w:cstheme="majorBidi"/>
                <w:b/>
                <w:bCs/>
                <w:color w:val="000000" w:themeColor="text1"/>
                <w:sz w:val="24"/>
                <w:szCs w:val="24"/>
              </w:rPr>
            </w:pPr>
            <w:hyperlink r:id="rId44" w:tooltip="Computed tomography of the head" w:history="1">
              <w:r w:rsidRPr="00582EBB">
                <w:rPr>
                  <w:rStyle w:val="Hyperlink"/>
                  <w:rFonts w:asciiTheme="majorBidi" w:hAnsiTheme="majorBidi" w:cstheme="majorBidi"/>
                  <w:b/>
                  <w:bCs/>
                  <w:color w:val="000000" w:themeColor="text1"/>
                  <w:u w:val="none"/>
                </w:rPr>
                <w:t>CT of brain</w:t>
              </w:r>
            </w:hyperlink>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95m</w:t>
            </w:r>
          </w:p>
        </w:tc>
        <w:tc>
          <w:tcPr>
            <w:tcW w:w="522"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80 m</w:t>
            </w:r>
          </w:p>
        </w:tc>
        <w:tc>
          <w:tcPr>
            <w:tcW w:w="1218" w:type="dxa"/>
            <w:gridSpan w:val="2"/>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75 m</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p>
        </w:tc>
      </w:tr>
      <w:tr w:rsidR="00C94AC7" w:rsidRPr="00C94AC7" w:rsidTr="00582EBB">
        <w:trPr>
          <w:trHeight w:val="1259"/>
          <w:tblCellSpacing w:w="15" w:type="dxa"/>
        </w:trPr>
        <w:tc>
          <w:tcPr>
            <w:tcW w:w="1395" w:type="dxa"/>
            <w:gridSpan w:val="2"/>
            <w:vMerge w:val="restart"/>
            <w:vAlign w:val="center"/>
            <w:hideMark/>
          </w:tcPr>
          <w:p w:rsidR="00466154" w:rsidRPr="00582EBB" w:rsidRDefault="00466154" w:rsidP="006221E1">
            <w:pPr>
              <w:rPr>
                <w:rFonts w:asciiTheme="majorBidi" w:hAnsiTheme="majorBidi" w:cstheme="majorBidi"/>
                <w:b/>
                <w:bCs/>
                <w:color w:val="000000" w:themeColor="text1"/>
                <w:sz w:val="24"/>
                <w:szCs w:val="24"/>
              </w:rPr>
            </w:pPr>
            <w:hyperlink r:id="rId45" w:anchor="Lungs" w:tooltip="CT scan" w:history="1">
              <w:r w:rsidRPr="00582EBB">
                <w:rPr>
                  <w:rStyle w:val="Hyperlink"/>
                  <w:rFonts w:asciiTheme="majorBidi" w:hAnsiTheme="majorBidi" w:cstheme="majorBidi"/>
                  <w:b/>
                  <w:bCs/>
                  <w:color w:val="000000" w:themeColor="text1"/>
                  <w:u w:val="none"/>
                </w:rPr>
                <w:t>CT of thorax</w:t>
              </w:r>
            </w:hyperlink>
          </w:p>
        </w:tc>
        <w:tc>
          <w:tcPr>
            <w:tcW w:w="114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Overall</w:t>
            </w:r>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70 - 95 ml</w:t>
            </w:r>
          </w:p>
        </w:tc>
        <w:tc>
          <w:tcPr>
            <w:tcW w:w="600" w:type="dxa"/>
            <w:gridSpan w:val="2"/>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60 - 80 ml</w:t>
            </w:r>
          </w:p>
        </w:tc>
        <w:tc>
          <w:tcPr>
            <w:tcW w:w="114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55 - 75 ml</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 xml:space="preserve">Parenchymal changes of the lung can often be evaluated adequately without the use of intravenous contrast. </w:t>
            </w:r>
          </w:p>
        </w:tc>
      </w:tr>
      <w:tr w:rsidR="00C94AC7" w:rsidRPr="00C94AC7" w:rsidTr="00582EBB">
        <w:trPr>
          <w:trHeight w:val="158"/>
          <w:tblCellSpacing w:w="15" w:type="dxa"/>
        </w:trPr>
        <w:tc>
          <w:tcPr>
            <w:tcW w:w="1395" w:type="dxa"/>
            <w:gridSpan w:val="2"/>
            <w:vMerge/>
            <w:vAlign w:val="center"/>
            <w:hideMark/>
          </w:tcPr>
          <w:p w:rsidR="00466154" w:rsidRPr="00C94AC7" w:rsidRDefault="00466154" w:rsidP="006221E1">
            <w:pPr>
              <w:rPr>
                <w:rFonts w:asciiTheme="majorBidi" w:hAnsiTheme="majorBidi" w:cstheme="majorBidi"/>
                <w:color w:val="000000" w:themeColor="text1"/>
                <w:sz w:val="24"/>
                <w:szCs w:val="24"/>
              </w:rPr>
            </w:pPr>
          </w:p>
        </w:tc>
        <w:tc>
          <w:tcPr>
            <w:tcW w:w="1140" w:type="dxa"/>
            <w:vAlign w:val="center"/>
            <w:hideMark/>
          </w:tcPr>
          <w:p w:rsidR="00466154" w:rsidRPr="00C94AC7" w:rsidRDefault="00466154" w:rsidP="006221E1">
            <w:pPr>
              <w:rPr>
                <w:rFonts w:asciiTheme="majorBidi" w:hAnsiTheme="majorBidi" w:cstheme="majorBidi"/>
                <w:color w:val="000000" w:themeColor="text1"/>
                <w:sz w:val="24"/>
                <w:szCs w:val="24"/>
              </w:rPr>
            </w:pPr>
            <w:hyperlink r:id="rId46" w:tooltip="CT pulmonary angiogram" w:history="1">
              <w:r w:rsidRPr="00C94AC7">
                <w:rPr>
                  <w:rStyle w:val="Hyperlink"/>
                  <w:rFonts w:asciiTheme="majorBidi" w:hAnsiTheme="majorBidi" w:cstheme="majorBidi"/>
                  <w:color w:val="000000" w:themeColor="text1"/>
                  <w:u w:val="none"/>
                </w:rPr>
                <w:t>CT pulmonary</w:t>
              </w:r>
              <w:r w:rsidRPr="00C94AC7">
                <w:rPr>
                  <w:rStyle w:val="Hyperlink"/>
                  <w:rFonts w:asciiTheme="majorBidi" w:hAnsiTheme="majorBidi" w:cstheme="majorBidi"/>
                  <w:color w:val="000000" w:themeColor="text1"/>
                  <w:u w:val="none"/>
                </w:rPr>
                <w:t xml:space="preserve">  </w:t>
              </w:r>
              <w:r w:rsidRPr="00C94AC7">
                <w:rPr>
                  <w:rStyle w:val="Hyperlink"/>
                  <w:rFonts w:asciiTheme="majorBidi" w:hAnsiTheme="majorBidi" w:cstheme="majorBidi"/>
                  <w:color w:val="000000" w:themeColor="text1"/>
                  <w:u w:val="none"/>
                </w:rPr>
                <w:t xml:space="preserve"> angiogram</w:t>
              </w:r>
            </w:hyperlink>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20 ml</w:t>
            </w:r>
          </w:p>
        </w:tc>
        <w:tc>
          <w:tcPr>
            <w:tcW w:w="522"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17 m</w:t>
            </w:r>
          </w:p>
        </w:tc>
        <w:tc>
          <w:tcPr>
            <w:tcW w:w="1218" w:type="dxa"/>
            <w:gridSpan w:val="2"/>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15 ml</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Minimal amount when using specific low-contrast protocol</w:t>
            </w:r>
          </w:p>
        </w:tc>
      </w:tr>
      <w:tr w:rsidR="00C94AC7" w:rsidRPr="00C94AC7" w:rsidTr="00582EBB">
        <w:trPr>
          <w:trHeight w:val="582"/>
          <w:tblCellSpacing w:w="15" w:type="dxa"/>
        </w:trPr>
        <w:tc>
          <w:tcPr>
            <w:tcW w:w="1395" w:type="dxa"/>
            <w:gridSpan w:val="2"/>
            <w:vMerge w:val="restart"/>
            <w:vAlign w:val="center"/>
            <w:hideMark/>
          </w:tcPr>
          <w:p w:rsidR="00466154" w:rsidRPr="00582EBB" w:rsidRDefault="00466154" w:rsidP="006221E1">
            <w:pPr>
              <w:rPr>
                <w:rFonts w:asciiTheme="majorBidi" w:hAnsiTheme="majorBidi" w:cstheme="majorBidi"/>
                <w:b/>
                <w:bCs/>
                <w:color w:val="000000" w:themeColor="text1"/>
                <w:sz w:val="24"/>
                <w:szCs w:val="24"/>
              </w:rPr>
            </w:pPr>
            <w:hyperlink r:id="rId47" w:tooltip="Computed tomography of the abdomen and pelvis" w:history="1">
              <w:r w:rsidRPr="00582EBB">
                <w:rPr>
                  <w:rStyle w:val="Hyperlink"/>
                  <w:rFonts w:asciiTheme="majorBidi" w:hAnsiTheme="majorBidi" w:cstheme="majorBidi"/>
                  <w:b/>
                  <w:bCs/>
                  <w:color w:val="000000" w:themeColor="text1"/>
                  <w:u w:val="none"/>
                </w:rPr>
                <w:t>CT of abdomen</w:t>
              </w:r>
            </w:hyperlink>
          </w:p>
        </w:tc>
        <w:tc>
          <w:tcPr>
            <w:tcW w:w="114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Overall</w:t>
            </w:r>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70 ml</w:t>
            </w:r>
          </w:p>
        </w:tc>
        <w:tc>
          <w:tcPr>
            <w:tcW w:w="522"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60 ml</w:t>
            </w:r>
          </w:p>
        </w:tc>
        <w:tc>
          <w:tcPr>
            <w:tcW w:w="1218" w:type="dxa"/>
            <w:gridSpan w:val="2"/>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55 ml</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p>
        </w:tc>
      </w:tr>
      <w:tr w:rsidR="00C94AC7" w:rsidRPr="00C94AC7" w:rsidTr="00582EBB">
        <w:trPr>
          <w:trHeight w:val="158"/>
          <w:tblCellSpacing w:w="15" w:type="dxa"/>
        </w:trPr>
        <w:tc>
          <w:tcPr>
            <w:tcW w:w="1395" w:type="dxa"/>
            <w:gridSpan w:val="2"/>
            <w:vMerge/>
            <w:vAlign w:val="center"/>
            <w:hideMark/>
          </w:tcPr>
          <w:p w:rsidR="00466154" w:rsidRPr="00C94AC7" w:rsidRDefault="00466154" w:rsidP="006221E1">
            <w:pPr>
              <w:rPr>
                <w:rFonts w:asciiTheme="majorBidi" w:hAnsiTheme="majorBidi" w:cstheme="majorBidi"/>
                <w:color w:val="000000" w:themeColor="text1"/>
                <w:sz w:val="24"/>
                <w:szCs w:val="24"/>
              </w:rPr>
            </w:pPr>
          </w:p>
        </w:tc>
        <w:tc>
          <w:tcPr>
            <w:tcW w:w="114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Liver</w:t>
            </w:r>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55 m;</w:t>
            </w:r>
          </w:p>
        </w:tc>
        <w:tc>
          <w:tcPr>
            <w:tcW w:w="522"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45 ml</w:t>
            </w:r>
          </w:p>
        </w:tc>
        <w:tc>
          <w:tcPr>
            <w:tcW w:w="1218" w:type="dxa"/>
            <w:gridSpan w:val="2"/>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40-45 ml</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Minimal required amount.</w:t>
            </w:r>
            <w:r w:rsidRPr="00C94AC7">
              <w:rPr>
                <w:rFonts w:asciiTheme="majorBidi" w:hAnsiTheme="majorBidi" w:cstheme="majorBidi"/>
                <w:color w:val="000000" w:themeColor="text1"/>
                <w:sz w:val="24"/>
                <w:szCs w:val="24"/>
              </w:rPr>
              <w:t xml:space="preserve"> </w:t>
            </w:r>
          </w:p>
        </w:tc>
      </w:tr>
      <w:tr w:rsidR="00C94AC7" w:rsidRPr="00C94AC7" w:rsidTr="00582EBB">
        <w:trPr>
          <w:trHeight w:val="902"/>
          <w:tblCellSpacing w:w="15" w:type="dxa"/>
        </w:trPr>
        <w:tc>
          <w:tcPr>
            <w:tcW w:w="2565" w:type="dxa"/>
            <w:gridSpan w:val="3"/>
            <w:vAlign w:val="center"/>
            <w:hideMark/>
          </w:tcPr>
          <w:p w:rsidR="00466154" w:rsidRPr="00582EBB" w:rsidRDefault="00466154" w:rsidP="006221E1">
            <w:pPr>
              <w:rPr>
                <w:rFonts w:asciiTheme="majorBidi" w:hAnsiTheme="majorBidi" w:cstheme="majorBidi"/>
                <w:b/>
                <w:bCs/>
                <w:color w:val="000000" w:themeColor="text1"/>
                <w:sz w:val="24"/>
                <w:szCs w:val="24"/>
              </w:rPr>
            </w:pPr>
            <w:hyperlink r:id="rId48" w:tooltip="CT angiography" w:history="1">
              <w:r w:rsidRPr="00582EBB">
                <w:rPr>
                  <w:rStyle w:val="Hyperlink"/>
                  <w:rFonts w:asciiTheme="majorBidi" w:hAnsiTheme="majorBidi" w:cstheme="majorBidi"/>
                  <w:b/>
                  <w:bCs/>
                  <w:color w:val="000000" w:themeColor="text1"/>
                  <w:u w:val="none"/>
                </w:rPr>
                <w:t>CT angiography</w:t>
              </w:r>
            </w:hyperlink>
          </w:p>
        </w:tc>
        <w:tc>
          <w:tcPr>
            <w:tcW w:w="510"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25 ml</w:t>
            </w:r>
            <w:r w:rsidR="00C94AC7" w:rsidRPr="00C94AC7">
              <w:rPr>
                <w:rFonts w:asciiTheme="majorBidi" w:hAnsiTheme="majorBidi" w:cstheme="majorBidi"/>
                <w:color w:val="000000" w:themeColor="text1"/>
                <w:vertAlign w:val="superscript"/>
              </w:rPr>
              <w:t>[not</w:t>
            </w:r>
          </w:p>
        </w:tc>
        <w:tc>
          <w:tcPr>
            <w:tcW w:w="1770" w:type="dxa"/>
            <w:gridSpan w:val="3"/>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20 ml</w:t>
            </w:r>
          </w:p>
        </w:tc>
        <w:tc>
          <w:tcPr>
            <w:tcW w:w="4423" w:type="dxa"/>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When using specific low-contrast protocol</w:t>
            </w:r>
          </w:p>
        </w:tc>
      </w:tr>
    </w:tbl>
    <w:p w:rsidR="00466154" w:rsidRPr="00C94AC7" w:rsidRDefault="00466154" w:rsidP="00466154">
      <w:pPr>
        <w:pStyle w:val="NormalWeb"/>
        <w:rPr>
          <w:rFonts w:asciiTheme="majorBidi" w:hAnsiTheme="majorBidi" w:cstheme="majorBidi"/>
          <w:color w:val="000000" w:themeColor="text1"/>
          <w:lang/>
        </w:rPr>
      </w:pPr>
      <w:r w:rsidRPr="00C94AC7">
        <w:rPr>
          <w:rFonts w:asciiTheme="majorBidi" w:hAnsiTheme="majorBidi" w:cstheme="majorBidi"/>
          <w:color w:val="000000" w:themeColor="text1"/>
          <w:lang/>
        </w:rPr>
        <w:t xml:space="preserve">The dose should be adjusted in those not having normal body weight, and in such cases the adjustment should be proportional to the </w:t>
      </w:r>
      <w:hyperlink r:id="rId49" w:tooltip="Lean body mass" w:history="1">
        <w:r w:rsidRPr="00C94AC7">
          <w:rPr>
            <w:rStyle w:val="Hyperlink"/>
            <w:rFonts w:asciiTheme="majorBidi" w:hAnsiTheme="majorBidi" w:cstheme="majorBidi"/>
            <w:color w:val="000000" w:themeColor="text1"/>
            <w:u w:val="none"/>
            <w:lang/>
          </w:rPr>
          <w:t>lean body mass</w:t>
        </w:r>
      </w:hyperlink>
      <w:r w:rsidRPr="00C94AC7">
        <w:rPr>
          <w:rFonts w:asciiTheme="majorBidi" w:hAnsiTheme="majorBidi" w:cstheme="majorBidi"/>
          <w:color w:val="000000" w:themeColor="text1"/>
          <w:lang/>
        </w:rPr>
        <w:t xml:space="preserve"> of the person. In </w:t>
      </w:r>
      <w:hyperlink r:id="rId50" w:tooltip="Obesity" w:history="1">
        <w:r w:rsidRPr="00C94AC7">
          <w:rPr>
            <w:rStyle w:val="Hyperlink"/>
            <w:rFonts w:asciiTheme="majorBidi" w:hAnsiTheme="majorBidi" w:cstheme="majorBidi"/>
            <w:color w:val="000000" w:themeColor="text1"/>
            <w:u w:val="none"/>
            <w:lang/>
          </w:rPr>
          <w:t>obese</w:t>
        </w:r>
      </w:hyperlink>
      <w:r w:rsidRPr="00C94AC7">
        <w:rPr>
          <w:rFonts w:asciiTheme="majorBidi" w:hAnsiTheme="majorBidi" w:cstheme="majorBidi"/>
          <w:color w:val="000000" w:themeColor="text1"/>
          <w:lang/>
        </w:rPr>
        <w:t xml:space="preserve"> patients, the Boer formula is the method of choice (at least in those with </w:t>
      </w:r>
      <w:hyperlink r:id="rId51" w:tooltip="Body mass index" w:history="1">
        <w:r w:rsidRPr="00C94AC7">
          <w:rPr>
            <w:rStyle w:val="Hyperlink"/>
            <w:rFonts w:asciiTheme="majorBidi" w:hAnsiTheme="majorBidi" w:cstheme="majorBidi"/>
            <w:color w:val="000000" w:themeColor="text1"/>
            <w:u w:val="none"/>
            <w:lang/>
          </w:rPr>
          <w:t>body mass index</w:t>
        </w:r>
      </w:hyperlink>
      <w:r w:rsidRPr="00C94AC7">
        <w:rPr>
          <w:rFonts w:asciiTheme="majorBidi" w:hAnsiTheme="majorBidi" w:cstheme="majorBidi"/>
          <w:color w:val="000000" w:themeColor="text1"/>
          <w:lang/>
        </w:rPr>
        <w:t xml:space="preserve"> (BMI) between 35 and 40):</w:t>
      </w:r>
      <w:hyperlink r:id="rId52" w:anchor="cite_note-CarusoDe_Santis2018-16" w:history="1">
        <w:r w:rsidRPr="00C94AC7">
          <w:rPr>
            <w:rStyle w:val="Hyperlink"/>
            <w:rFonts w:asciiTheme="majorBidi" w:hAnsiTheme="majorBidi" w:cstheme="majorBidi"/>
            <w:color w:val="000000" w:themeColor="text1"/>
            <w:u w:val="none"/>
            <w:vertAlign w:val="superscript"/>
            <w:lang/>
          </w:rPr>
          <w:t>[12]</w:t>
        </w:r>
      </w:hyperlink>
    </w:p>
    <w:p w:rsidR="00466154" w:rsidRPr="00C94AC7" w:rsidRDefault="00466154" w:rsidP="00466154">
      <w:pPr>
        <w:pStyle w:val="NormalWeb"/>
        <w:rPr>
          <w:rFonts w:asciiTheme="majorBidi" w:hAnsiTheme="majorBidi" w:cstheme="majorBidi"/>
          <w:color w:val="000000" w:themeColor="text1"/>
          <w:lang/>
        </w:rPr>
      </w:pPr>
      <w:r w:rsidRPr="00C94AC7">
        <w:rPr>
          <w:rFonts w:asciiTheme="majorBidi" w:hAnsiTheme="majorBidi" w:cstheme="majorBidi"/>
          <w:color w:val="000000" w:themeColor="text1"/>
          <w:lang/>
        </w:rPr>
        <w:lastRenderedPageBreak/>
        <w:t xml:space="preserve">For men: Lean body mass = (0.407 × W) + (0.267 × H) − 19.2 </w:t>
      </w:r>
    </w:p>
    <w:p w:rsidR="00466154" w:rsidRPr="00C94AC7" w:rsidRDefault="00466154" w:rsidP="00466154">
      <w:pPr>
        <w:pStyle w:val="NormalWeb"/>
        <w:rPr>
          <w:rFonts w:asciiTheme="majorBidi" w:hAnsiTheme="majorBidi" w:cstheme="majorBidi"/>
          <w:color w:val="000000" w:themeColor="text1"/>
          <w:lang/>
        </w:rPr>
      </w:pPr>
      <w:r w:rsidRPr="00C94AC7">
        <w:rPr>
          <w:rFonts w:asciiTheme="majorBidi" w:hAnsiTheme="majorBidi" w:cstheme="majorBidi"/>
          <w:color w:val="000000" w:themeColor="text1"/>
          <w:lang/>
        </w:rPr>
        <w:t xml:space="preserve">For women: Lean body mass = (0.252 × W) + (0.473 × H) − 48.3 </w:t>
      </w:r>
    </w:p>
    <w:p w:rsidR="00466154" w:rsidRPr="00582EBB" w:rsidRDefault="00466154" w:rsidP="00582EBB">
      <w:pPr>
        <w:pStyle w:val="Heading3"/>
        <w:numPr>
          <w:ilvl w:val="0"/>
          <w:numId w:val="21"/>
        </w:numPr>
        <w:rPr>
          <w:rFonts w:asciiTheme="majorBidi" w:hAnsiTheme="majorBidi"/>
          <w:color w:val="000000" w:themeColor="text1"/>
          <w:sz w:val="28"/>
          <w:szCs w:val="28"/>
          <w:lang/>
        </w:rPr>
      </w:pPr>
      <w:r w:rsidRPr="00582EBB">
        <w:rPr>
          <w:rStyle w:val="mw-headline"/>
          <w:rFonts w:asciiTheme="majorBidi" w:hAnsiTheme="majorBidi"/>
          <w:color w:val="000000" w:themeColor="text1"/>
          <w:sz w:val="28"/>
          <w:szCs w:val="28"/>
          <w:lang/>
        </w:rPr>
        <w:t>Children</w:t>
      </w:r>
    </w:p>
    <w:p w:rsidR="00466154" w:rsidRPr="00C94AC7" w:rsidRDefault="00466154" w:rsidP="00466154">
      <w:pPr>
        <w:pStyle w:val="NormalWeb"/>
        <w:rPr>
          <w:rFonts w:asciiTheme="majorBidi" w:hAnsiTheme="majorBidi" w:cstheme="majorBidi"/>
          <w:color w:val="000000" w:themeColor="text1"/>
          <w:lang/>
        </w:rPr>
      </w:pPr>
      <w:r w:rsidRPr="00C94AC7">
        <w:rPr>
          <w:rFonts w:asciiTheme="majorBidi" w:hAnsiTheme="majorBidi" w:cstheme="majorBidi"/>
          <w:color w:val="000000" w:themeColor="text1"/>
          <w:lang/>
        </w:rPr>
        <w:t>Standard doses in children: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3"/>
        <w:gridCol w:w="1143"/>
        <w:gridCol w:w="1158"/>
      </w:tblGrid>
      <w:tr w:rsidR="00C94AC7" w:rsidRPr="00C94AC7" w:rsidTr="006221E1">
        <w:trPr>
          <w:tblCellSpacing w:w="15" w:type="dxa"/>
        </w:trPr>
        <w:tc>
          <w:tcPr>
            <w:tcW w:w="0" w:type="auto"/>
            <w:vMerge w:val="restart"/>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Exam</w:t>
            </w:r>
          </w:p>
        </w:tc>
        <w:tc>
          <w:tcPr>
            <w:tcW w:w="0" w:type="auto"/>
            <w:gridSpan w:val="2"/>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 xml:space="preserve">Concentration of iodine </w:t>
            </w:r>
          </w:p>
        </w:tc>
      </w:tr>
      <w:tr w:rsidR="00C94AC7" w:rsidRPr="00C94AC7" w:rsidTr="006221E1">
        <w:trPr>
          <w:tblCellSpacing w:w="15" w:type="dxa"/>
        </w:trPr>
        <w:tc>
          <w:tcPr>
            <w:tcW w:w="0" w:type="auto"/>
            <w:vMerge/>
            <w:vAlign w:val="center"/>
            <w:hideMark/>
          </w:tcPr>
          <w:p w:rsidR="00466154" w:rsidRPr="00C94AC7" w:rsidRDefault="00466154" w:rsidP="006221E1">
            <w:pPr>
              <w:rPr>
                <w:rFonts w:asciiTheme="majorBidi" w:hAnsiTheme="majorBidi" w:cstheme="majorBidi"/>
                <w:b/>
                <w:bCs/>
                <w:color w:val="000000" w:themeColor="text1"/>
                <w:sz w:val="24"/>
                <w:szCs w:val="24"/>
              </w:rPr>
            </w:pPr>
          </w:p>
        </w:tc>
        <w:tc>
          <w:tcPr>
            <w:tcW w:w="0" w:type="auto"/>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300 mg/ml</w:t>
            </w:r>
          </w:p>
        </w:tc>
        <w:tc>
          <w:tcPr>
            <w:tcW w:w="0" w:type="auto"/>
            <w:vAlign w:val="center"/>
            <w:hideMark/>
          </w:tcPr>
          <w:p w:rsidR="00466154" w:rsidRPr="00C94AC7" w:rsidRDefault="00466154" w:rsidP="006221E1">
            <w:pPr>
              <w:jc w:val="center"/>
              <w:rPr>
                <w:rFonts w:asciiTheme="majorBidi" w:hAnsiTheme="majorBidi" w:cstheme="majorBidi"/>
                <w:b/>
                <w:bCs/>
                <w:color w:val="000000" w:themeColor="text1"/>
                <w:sz w:val="24"/>
                <w:szCs w:val="24"/>
              </w:rPr>
            </w:pPr>
            <w:r w:rsidRPr="00C94AC7">
              <w:rPr>
                <w:rFonts w:asciiTheme="majorBidi" w:hAnsiTheme="majorBidi" w:cstheme="majorBidi"/>
                <w:b/>
                <w:bCs/>
                <w:color w:val="000000" w:themeColor="text1"/>
              </w:rPr>
              <w:t xml:space="preserve">350 mg/ml </w:t>
            </w:r>
          </w:p>
        </w:tc>
      </w:tr>
      <w:tr w:rsidR="00C94AC7" w:rsidRPr="00C94AC7" w:rsidTr="006221E1">
        <w:trPr>
          <w:tblCellSpacing w:w="15" w:type="dxa"/>
        </w:trPr>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Generally</w:t>
            </w:r>
          </w:p>
        </w:tc>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2.0 ml/kg</w:t>
            </w:r>
          </w:p>
        </w:tc>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 xml:space="preserve">1.7 ml/kg </w:t>
            </w:r>
          </w:p>
        </w:tc>
      </w:tr>
      <w:tr w:rsidR="00C94AC7" w:rsidRPr="00C94AC7" w:rsidTr="006221E1">
        <w:trPr>
          <w:tblCellSpacing w:w="15" w:type="dxa"/>
        </w:trPr>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hyperlink r:id="rId53" w:tooltip="Computed tomography of the head" w:history="1">
              <w:r w:rsidRPr="00C94AC7">
                <w:rPr>
                  <w:rStyle w:val="Hyperlink"/>
                  <w:rFonts w:asciiTheme="majorBidi" w:hAnsiTheme="majorBidi" w:cstheme="majorBidi"/>
                  <w:color w:val="000000" w:themeColor="text1"/>
                  <w:u w:val="none"/>
                </w:rPr>
                <w:t>CT of brain</w:t>
              </w:r>
            </w:hyperlink>
            <w:r w:rsidRPr="00C94AC7">
              <w:rPr>
                <w:rFonts w:asciiTheme="majorBidi" w:hAnsiTheme="majorBidi" w:cstheme="majorBidi"/>
                <w:color w:val="000000" w:themeColor="text1"/>
              </w:rPr>
              <w:t xml:space="preserve">, neck or </w:t>
            </w:r>
            <w:hyperlink r:id="rId54" w:anchor="Lungs" w:tooltip="CT scan" w:history="1">
              <w:r w:rsidRPr="00C94AC7">
                <w:rPr>
                  <w:rStyle w:val="Hyperlink"/>
                  <w:rFonts w:asciiTheme="majorBidi" w:hAnsiTheme="majorBidi" w:cstheme="majorBidi"/>
                  <w:color w:val="000000" w:themeColor="text1"/>
                  <w:u w:val="none"/>
                </w:rPr>
                <w:t>thorax</w:t>
              </w:r>
            </w:hyperlink>
          </w:p>
        </w:tc>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1.5 ml/kg</w:t>
            </w:r>
          </w:p>
        </w:tc>
        <w:tc>
          <w:tcPr>
            <w:tcW w:w="0" w:type="auto"/>
            <w:vAlign w:val="center"/>
            <w:hideMark/>
          </w:tcPr>
          <w:p w:rsidR="00466154" w:rsidRPr="00C94AC7" w:rsidRDefault="00466154" w:rsidP="006221E1">
            <w:pPr>
              <w:rPr>
                <w:rFonts w:asciiTheme="majorBidi" w:hAnsiTheme="majorBidi" w:cstheme="majorBidi"/>
                <w:color w:val="000000" w:themeColor="text1"/>
                <w:sz w:val="24"/>
                <w:szCs w:val="24"/>
              </w:rPr>
            </w:pPr>
            <w:r w:rsidRPr="00C94AC7">
              <w:rPr>
                <w:rFonts w:asciiTheme="majorBidi" w:hAnsiTheme="majorBidi" w:cstheme="majorBidi"/>
                <w:color w:val="000000" w:themeColor="text1"/>
              </w:rPr>
              <w:t xml:space="preserve">1.3 ml/kg </w:t>
            </w:r>
          </w:p>
        </w:tc>
      </w:tr>
    </w:tbl>
    <w:p w:rsidR="00582EBB" w:rsidRDefault="00582EBB" w:rsidP="00DA669C">
      <w:pPr>
        <w:rPr>
          <w:rFonts w:asciiTheme="majorBidi" w:hAnsiTheme="majorBidi" w:cstheme="majorBidi"/>
          <w:color w:val="000000" w:themeColor="text1"/>
          <w:sz w:val="26"/>
          <w:szCs w:val="26"/>
        </w:rPr>
      </w:pPr>
      <w:bookmarkStart w:id="3" w:name="_GoBack"/>
      <w:bookmarkEnd w:id="3"/>
    </w:p>
    <w:p w:rsidR="00582EBB" w:rsidRPr="00582EBB" w:rsidRDefault="00582EBB" w:rsidP="00582EBB">
      <w:pPr>
        <w:rPr>
          <w:rFonts w:asciiTheme="majorBidi" w:hAnsiTheme="majorBidi" w:cstheme="majorBidi"/>
          <w:sz w:val="26"/>
          <w:szCs w:val="26"/>
        </w:rPr>
      </w:pPr>
    </w:p>
    <w:p w:rsidR="00582EBB" w:rsidRPr="00582EBB" w:rsidRDefault="00582EBB" w:rsidP="00582EBB">
      <w:pPr>
        <w:rPr>
          <w:rFonts w:asciiTheme="majorBidi" w:hAnsiTheme="majorBidi" w:cstheme="majorBidi"/>
          <w:sz w:val="26"/>
          <w:szCs w:val="26"/>
        </w:rPr>
      </w:pPr>
    </w:p>
    <w:p w:rsidR="00582EBB" w:rsidRPr="00582EBB" w:rsidRDefault="00582EBB" w:rsidP="00582EBB">
      <w:pPr>
        <w:rPr>
          <w:rFonts w:asciiTheme="majorBidi" w:hAnsiTheme="majorBidi" w:cstheme="majorBidi"/>
          <w:sz w:val="26"/>
          <w:szCs w:val="26"/>
        </w:rPr>
      </w:pPr>
    </w:p>
    <w:p w:rsidR="00582EBB" w:rsidRDefault="00582EBB" w:rsidP="00582EBB">
      <w:pPr>
        <w:rPr>
          <w:rFonts w:asciiTheme="majorBidi" w:hAnsiTheme="majorBidi" w:cstheme="majorBidi"/>
          <w:sz w:val="26"/>
          <w:szCs w:val="26"/>
        </w:rPr>
      </w:pPr>
    </w:p>
    <w:p w:rsidR="00DA669C" w:rsidRPr="00582EBB" w:rsidRDefault="00582EBB" w:rsidP="00582EBB">
      <w:pPr>
        <w:tabs>
          <w:tab w:val="left" w:pos="1830"/>
        </w:tabs>
        <w:rPr>
          <w:rFonts w:asciiTheme="majorBidi" w:hAnsiTheme="majorBidi" w:cstheme="majorBidi"/>
          <w:sz w:val="26"/>
          <w:szCs w:val="26"/>
        </w:rPr>
      </w:pPr>
      <w:r>
        <w:rPr>
          <w:rFonts w:asciiTheme="majorBidi" w:hAnsiTheme="majorBidi" w:cstheme="majorBidi"/>
          <w:sz w:val="26"/>
          <w:szCs w:val="26"/>
        </w:rPr>
        <w:tab/>
      </w:r>
      <w:r>
        <w:rPr>
          <w:noProof/>
        </w:rPr>
        <mc:AlternateContent>
          <mc:Choice Requires="wps">
            <w:drawing>
              <wp:anchor distT="0" distB="0" distL="114300" distR="114300" simplePos="0" relativeHeight="251666432" behindDoc="0" locked="0" layoutInCell="1" allowOverlap="1" wp14:anchorId="211CB2A3" wp14:editId="64FDECA2">
                <wp:simplePos x="0" y="0"/>
                <wp:positionH relativeFrom="column">
                  <wp:posOffset>0</wp:posOffset>
                </wp:positionH>
                <wp:positionV relativeFrom="paragraph">
                  <wp:posOffset>0</wp:posOffset>
                </wp:positionV>
                <wp:extent cx="1828800" cy="1828800"/>
                <wp:effectExtent l="0" t="438150" r="0" b="42735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bg1"/>
                          </a:solidFill>
                        </a:ln>
                        <a:scene3d>
                          <a:camera prst="isometricTopUp"/>
                          <a:lightRig rig="threePt" dir="t"/>
                        </a:scene3d>
                      </wps:spPr>
                      <wps:style>
                        <a:lnRef idx="2">
                          <a:schemeClr val="accent2"/>
                        </a:lnRef>
                        <a:fillRef idx="1">
                          <a:schemeClr val="lt1"/>
                        </a:fillRef>
                        <a:effectRef idx="0">
                          <a:schemeClr val="accent2"/>
                        </a:effectRef>
                        <a:fontRef idx="minor">
                          <a:schemeClr val="dk1"/>
                        </a:fontRef>
                      </wps:style>
                      <wps:txbx>
                        <w:txbxContent>
                          <w:p w:rsidR="00582EBB" w:rsidRPr="00582EBB" w:rsidRDefault="00582EBB" w:rsidP="00582EBB">
                            <w:pPr>
                              <w:tabs>
                                <w:tab w:val="left" w:pos="1830"/>
                              </w:tabs>
                              <w:jc w:val="center"/>
                              <w:rPr>
                                <w:rFonts w:asciiTheme="majorBidi" w:hAnsiTheme="majorBidi" w:cstheme="majorBid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heme="majorBidi" w:hAnsiTheme="majorBidi" w:cstheme="majorBid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the 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" fillcolor="white [3201]" strokecolor="white [3212]" strokeweight="2pt">
                <v:textbox style="mso-fit-shape-to-text:t">
                  <w:txbxContent>
                    <w:p w:rsidR="00582EBB" w:rsidRPr="00582EBB" w:rsidRDefault="00582EBB" w:rsidP="00582EBB">
                      <w:pPr>
                        <w:tabs>
                          <w:tab w:val="left" w:pos="1830"/>
                        </w:tabs>
                        <w:jc w:val="center"/>
                        <w:rPr>
                          <w:rFonts w:asciiTheme="majorBidi" w:hAnsiTheme="majorBidi" w:cstheme="majorBid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heme="majorBidi" w:hAnsiTheme="majorBidi" w:cstheme="majorBidi"/>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the end</w:t>
                      </w:r>
                    </w:p>
                  </w:txbxContent>
                </v:textbox>
              </v:shape>
            </w:pict>
          </mc:Fallback>
        </mc:AlternateContent>
      </w:r>
    </w:p>
    <w:sectPr w:rsidR="00DA669C" w:rsidRPr="00582EBB">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0D" w:rsidRDefault="0044400D" w:rsidP="00582EBB">
      <w:pPr>
        <w:spacing w:after="0" w:line="240" w:lineRule="auto"/>
      </w:pPr>
      <w:r>
        <w:separator/>
      </w:r>
    </w:p>
  </w:endnote>
  <w:endnote w:type="continuationSeparator" w:id="0">
    <w:p w:rsidR="0044400D" w:rsidRDefault="0044400D" w:rsidP="0058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0D" w:rsidRDefault="0044400D" w:rsidP="00582EBB">
      <w:pPr>
        <w:spacing w:after="0" w:line="240" w:lineRule="auto"/>
      </w:pPr>
      <w:r>
        <w:separator/>
      </w:r>
    </w:p>
  </w:footnote>
  <w:footnote w:type="continuationSeparator" w:id="0">
    <w:p w:rsidR="0044400D" w:rsidRDefault="0044400D" w:rsidP="0058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56494"/>
      <w:docPartObj>
        <w:docPartGallery w:val="Page Numbers (Top of Page)"/>
        <w:docPartUnique/>
      </w:docPartObj>
    </w:sdtPr>
    <w:sdtEndPr>
      <w:rPr>
        <w:noProof/>
      </w:rPr>
    </w:sdtEndPr>
    <w:sdtContent>
      <w:p w:rsidR="00582EBB" w:rsidRDefault="00582EBB">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582EBB" w:rsidRDefault="00582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03"/>
    <w:multiLevelType w:val="multilevel"/>
    <w:tmpl w:val="BD52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0D80"/>
    <w:multiLevelType w:val="multilevel"/>
    <w:tmpl w:val="553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03C29"/>
    <w:multiLevelType w:val="hybridMultilevel"/>
    <w:tmpl w:val="EB467E5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2DB19D0"/>
    <w:multiLevelType w:val="multilevel"/>
    <w:tmpl w:val="F49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8726D"/>
    <w:multiLevelType w:val="multilevel"/>
    <w:tmpl w:val="027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479F8"/>
    <w:multiLevelType w:val="hybridMultilevel"/>
    <w:tmpl w:val="D578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557B4"/>
    <w:multiLevelType w:val="multilevel"/>
    <w:tmpl w:val="BD7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8556C"/>
    <w:multiLevelType w:val="hybridMultilevel"/>
    <w:tmpl w:val="D1B4A74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EDA6D4E"/>
    <w:multiLevelType w:val="hybridMultilevel"/>
    <w:tmpl w:val="4A4CBCFA"/>
    <w:lvl w:ilvl="0" w:tplc="E702FB76">
      <w:start w:val="1"/>
      <w:numFmt w:val="bullet"/>
      <w:lvlText w:val=""/>
      <w:lvlJc w:val="left"/>
      <w:pPr>
        <w:ind w:left="72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64E9D"/>
    <w:multiLevelType w:val="hybridMultilevel"/>
    <w:tmpl w:val="923232F0"/>
    <w:lvl w:ilvl="0" w:tplc="E702FB76">
      <w:start w:val="1"/>
      <w:numFmt w:val="bullet"/>
      <w:lvlText w:val=""/>
      <w:lvlJc w:val="left"/>
      <w:pPr>
        <w:ind w:left="90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C4AC2"/>
    <w:multiLevelType w:val="hybridMultilevel"/>
    <w:tmpl w:val="408C9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F3F4B"/>
    <w:multiLevelType w:val="multilevel"/>
    <w:tmpl w:val="A01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90260"/>
    <w:multiLevelType w:val="multilevel"/>
    <w:tmpl w:val="84B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97FD3"/>
    <w:multiLevelType w:val="hybridMultilevel"/>
    <w:tmpl w:val="2918E6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40CA4"/>
    <w:multiLevelType w:val="hybridMultilevel"/>
    <w:tmpl w:val="EE7E21F0"/>
    <w:lvl w:ilvl="0" w:tplc="E702FB76">
      <w:start w:val="1"/>
      <w:numFmt w:val="bullet"/>
      <w:lvlText w:val=""/>
      <w:lvlJc w:val="left"/>
      <w:pPr>
        <w:ind w:left="720" w:hanging="360"/>
      </w:pPr>
      <w:rPr>
        <w:rFonts w:ascii="Wingdings" w:hAnsi="Wingdings" w:cs="Wingdings" w:hint="default"/>
        <w:b/>
        <w:bCs/>
        <w:color w:val="000000" w:themeColor="text1"/>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B747F"/>
    <w:multiLevelType w:val="multilevel"/>
    <w:tmpl w:val="0E8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196833"/>
    <w:multiLevelType w:val="hybridMultilevel"/>
    <w:tmpl w:val="7632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A258F"/>
    <w:multiLevelType w:val="multilevel"/>
    <w:tmpl w:val="49C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E0AE3"/>
    <w:multiLevelType w:val="multilevel"/>
    <w:tmpl w:val="8A4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74C3D"/>
    <w:multiLevelType w:val="multilevel"/>
    <w:tmpl w:val="17D8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851CA"/>
    <w:multiLevelType w:val="multilevel"/>
    <w:tmpl w:val="177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4"/>
  </w:num>
  <w:num w:numId="4">
    <w:abstractNumId w:val="12"/>
  </w:num>
  <w:num w:numId="5">
    <w:abstractNumId w:val="7"/>
  </w:num>
  <w:num w:numId="6">
    <w:abstractNumId w:val="2"/>
  </w:num>
  <w:num w:numId="7">
    <w:abstractNumId w:val="16"/>
  </w:num>
  <w:num w:numId="8">
    <w:abstractNumId w:val="5"/>
  </w:num>
  <w:num w:numId="9">
    <w:abstractNumId w:val="18"/>
  </w:num>
  <w:num w:numId="10">
    <w:abstractNumId w:val="11"/>
  </w:num>
  <w:num w:numId="11">
    <w:abstractNumId w:val="19"/>
  </w:num>
  <w:num w:numId="12">
    <w:abstractNumId w:val="15"/>
  </w:num>
  <w:num w:numId="13">
    <w:abstractNumId w:val="6"/>
  </w:num>
  <w:num w:numId="14">
    <w:abstractNumId w:val="17"/>
  </w:num>
  <w:num w:numId="15">
    <w:abstractNumId w:val="0"/>
  </w:num>
  <w:num w:numId="16">
    <w:abstractNumId w:val="20"/>
  </w:num>
  <w:num w:numId="17">
    <w:abstractNumId w:val="4"/>
  </w:num>
  <w:num w:numId="18">
    <w:abstractNumId w:val="9"/>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D8"/>
    <w:rsid w:val="0003745A"/>
    <w:rsid w:val="00315DCB"/>
    <w:rsid w:val="003803DB"/>
    <w:rsid w:val="003A0F27"/>
    <w:rsid w:val="003B348D"/>
    <w:rsid w:val="0044400D"/>
    <w:rsid w:val="00466154"/>
    <w:rsid w:val="00582EBB"/>
    <w:rsid w:val="00584EDA"/>
    <w:rsid w:val="00646D94"/>
    <w:rsid w:val="008521D1"/>
    <w:rsid w:val="00861593"/>
    <w:rsid w:val="00955904"/>
    <w:rsid w:val="00A744DE"/>
    <w:rsid w:val="00B068E0"/>
    <w:rsid w:val="00BB3652"/>
    <w:rsid w:val="00BF26D8"/>
    <w:rsid w:val="00C94AC7"/>
    <w:rsid w:val="00DA669C"/>
    <w:rsid w:val="00DE39C2"/>
    <w:rsid w:val="00EA3B9F"/>
    <w:rsid w:val="00F97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2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6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6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6D8"/>
    <w:rPr>
      <w:color w:val="0000FF"/>
      <w:u w:val="single"/>
    </w:rPr>
  </w:style>
  <w:style w:type="paragraph" w:styleId="ListParagraph">
    <w:name w:val="List Paragraph"/>
    <w:basedOn w:val="Normal"/>
    <w:uiPriority w:val="34"/>
    <w:qFormat/>
    <w:rsid w:val="00BF26D8"/>
    <w:pPr>
      <w:ind w:left="720"/>
      <w:contextualSpacing/>
    </w:pPr>
  </w:style>
  <w:style w:type="character" w:styleId="Strong">
    <w:name w:val="Strong"/>
    <w:basedOn w:val="DefaultParagraphFont"/>
    <w:uiPriority w:val="22"/>
    <w:qFormat/>
    <w:rsid w:val="00646D94"/>
    <w:rPr>
      <w:b/>
      <w:bCs/>
    </w:rPr>
  </w:style>
  <w:style w:type="character" w:customStyle="1" w:styleId="Heading1Char">
    <w:name w:val="Heading 1 Char"/>
    <w:basedOn w:val="DefaultParagraphFont"/>
    <w:link w:val="Heading1"/>
    <w:uiPriority w:val="9"/>
    <w:rsid w:val="00B068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615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66154"/>
  </w:style>
  <w:style w:type="paragraph" w:styleId="Header">
    <w:name w:val="header"/>
    <w:basedOn w:val="Normal"/>
    <w:link w:val="HeaderChar"/>
    <w:uiPriority w:val="99"/>
    <w:unhideWhenUsed/>
    <w:rsid w:val="0058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BB"/>
  </w:style>
  <w:style w:type="paragraph" w:styleId="Footer">
    <w:name w:val="footer"/>
    <w:basedOn w:val="Normal"/>
    <w:link w:val="FooterChar"/>
    <w:uiPriority w:val="99"/>
    <w:unhideWhenUsed/>
    <w:rsid w:val="0058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2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6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6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6D8"/>
    <w:rPr>
      <w:color w:val="0000FF"/>
      <w:u w:val="single"/>
    </w:rPr>
  </w:style>
  <w:style w:type="paragraph" w:styleId="ListParagraph">
    <w:name w:val="List Paragraph"/>
    <w:basedOn w:val="Normal"/>
    <w:uiPriority w:val="34"/>
    <w:qFormat/>
    <w:rsid w:val="00BF26D8"/>
    <w:pPr>
      <w:ind w:left="720"/>
      <w:contextualSpacing/>
    </w:pPr>
  </w:style>
  <w:style w:type="character" w:styleId="Strong">
    <w:name w:val="Strong"/>
    <w:basedOn w:val="DefaultParagraphFont"/>
    <w:uiPriority w:val="22"/>
    <w:qFormat/>
    <w:rsid w:val="00646D94"/>
    <w:rPr>
      <w:b/>
      <w:bCs/>
    </w:rPr>
  </w:style>
  <w:style w:type="character" w:customStyle="1" w:styleId="Heading1Char">
    <w:name w:val="Heading 1 Char"/>
    <w:basedOn w:val="DefaultParagraphFont"/>
    <w:link w:val="Heading1"/>
    <w:uiPriority w:val="9"/>
    <w:rsid w:val="00B068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615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66154"/>
  </w:style>
  <w:style w:type="paragraph" w:styleId="Header">
    <w:name w:val="header"/>
    <w:basedOn w:val="Normal"/>
    <w:link w:val="HeaderChar"/>
    <w:uiPriority w:val="99"/>
    <w:unhideWhenUsed/>
    <w:rsid w:val="0058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BB"/>
  </w:style>
  <w:style w:type="paragraph" w:styleId="Footer">
    <w:name w:val="footer"/>
    <w:basedOn w:val="Normal"/>
    <w:link w:val="FooterChar"/>
    <w:uiPriority w:val="99"/>
    <w:unhideWhenUsed/>
    <w:rsid w:val="0058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83">
      <w:bodyDiv w:val="1"/>
      <w:marLeft w:val="0"/>
      <w:marRight w:val="0"/>
      <w:marTop w:val="0"/>
      <w:marBottom w:val="0"/>
      <w:divBdr>
        <w:top w:val="none" w:sz="0" w:space="0" w:color="auto"/>
        <w:left w:val="none" w:sz="0" w:space="0" w:color="auto"/>
        <w:bottom w:val="none" w:sz="0" w:space="0" w:color="auto"/>
        <w:right w:val="none" w:sz="0" w:space="0" w:color="auto"/>
      </w:divBdr>
      <w:divsChild>
        <w:div w:id="1859192108">
          <w:marLeft w:val="0"/>
          <w:marRight w:val="0"/>
          <w:marTop w:val="0"/>
          <w:marBottom w:val="0"/>
          <w:divBdr>
            <w:top w:val="none" w:sz="0" w:space="0" w:color="auto"/>
            <w:left w:val="none" w:sz="0" w:space="0" w:color="auto"/>
            <w:bottom w:val="none" w:sz="0" w:space="0" w:color="auto"/>
            <w:right w:val="none" w:sz="0" w:space="0" w:color="auto"/>
          </w:divBdr>
          <w:divsChild>
            <w:div w:id="1713459675">
              <w:marLeft w:val="0"/>
              <w:marRight w:val="0"/>
              <w:marTop w:val="0"/>
              <w:marBottom w:val="0"/>
              <w:divBdr>
                <w:top w:val="none" w:sz="0" w:space="0" w:color="auto"/>
                <w:left w:val="none" w:sz="0" w:space="0" w:color="auto"/>
                <w:bottom w:val="none" w:sz="0" w:space="0" w:color="auto"/>
                <w:right w:val="none" w:sz="0" w:space="0" w:color="auto"/>
              </w:divBdr>
              <w:divsChild>
                <w:div w:id="1996445244">
                  <w:marLeft w:val="0"/>
                  <w:marRight w:val="0"/>
                  <w:marTop w:val="0"/>
                  <w:marBottom w:val="0"/>
                  <w:divBdr>
                    <w:top w:val="none" w:sz="0" w:space="0" w:color="auto"/>
                    <w:left w:val="none" w:sz="0" w:space="0" w:color="auto"/>
                    <w:bottom w:val="none" w:sz="0" w:space="0" w:color="auto"/>
                    <w:right w:val="none" w:sz="0" w:space="0" w:color="auto"/>
                  </w:divBdr>
                  <w:divsChild>
                    <w:div w:id="2072462671">
                      <w:marLeft w:val="0"/>
                      <w:marRight w:val="0"/>
                      <w:marTop w:val="0"/>
                      <w:marBottom w:val="0"/>
                      <w:divBdr>
                        <w:top w:val="none" w:sz="0" w:space="0" w:color="auto"/>
                        <w:left w:val="none" w:sz="0" w:space="0" w:color="auto"/>
                        <w:bottom w:val="none" w:sz="0" w:space="0" w:color="auto"/>
                        <w:right w:val="none" w:sz="0" w:space="0" w:color="auto"/>
                      </w:divBdr>
                      <w:divsChild>
                        <w:div w:id="743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7726">
      <w:bodyDiv w:val="1"/>
      <w:marLeft w:val="0"/>
      <w:marRight w:val="0"/>
      <w:marTop w:val="0"/>
      <w:marBottom w:val="0"/>
      <w:divBdr>
        <w:top w:val="none" w:sz="0" w:space="0" w:color="auto"/>
        <w:left w:val="none" w:sz="0" w:space="0" w:color="auto"/>
        <w:bottom w:val="none" w:sz="0" w:space="0" w:color="auto"/>
        <w:right w:val="none" w:sz="0" w:space="0" w:color="auto"/>
      </w:divBdr>
      <w:divsChild>
        <w:div w:id="815337894">
          <w:marLeft w:val="0"/>
          <w:marRight w:val="0"/>
          <w:marTop w:val="0"/>
          <w:marBottom w:val="0"/>
          <w:divBdr>
            <w:top w:val="none" w:sz="0" w:space="0" w:color="auto"/>
            <w:left w:val="none" w:sz="0" w:space="0" w:color="auto"/>
            <w:bottom w:val="none" w:sz="0" w:space="0" w:color="auto"/>
            <w:right w:val="none" w:sz="0" w:space="0" w:color="auto"/>
          </w:divBdr>
          <w:divsChild>
            <w:div w:id="1926527436">
              <w:marLeft w:val="0"/>
              <w:marRight w:val="0"/>
              <w:marTop w:val="0"/>
              <w:marBottom w:val="0"/>
              <w:divBdr>
                <w:top w:val="none" w:sz="0" w:space="0" w:color="auto"/>
                <w:left w:val="none" w:sz="0" w:space="0" w:color="auto"/>
                <w:bottom w:val="none" w:sz="0" w:space="0" w:color="auto"/>
                <w:right w:val="none" w:sz="0" w:space="0" w:color="auto"/>
              </w:divBdr>
              <w:divsChild>
                <w:div w:id="295649868">
                  <w:marLeft w:val="0"/>
                  <w:marRight w:val="0"/>
                  <w:marTop w:val="0"/>
                  <w:marBottom w:val="0"/>
                  <w:divBdr>
                    <w:top w:val="none" w:sz="0" w:space="0" w:color="auto"/>
                    <w:left w:val="none" w:sz="0" w:space="0" w:color="auto"/>
                    <w:bottom w:val="none" w:sz="0" w:space="0" w:color="auto"/>
                    <w:right w:val="none" w:sz="0" w:space="0" w:color="auto"/>
                  </w:divBdr>
                  <w:divsChild>
                    <w:div w:id="2075347547">
                      <w:marLeft w:val="0"/>
                      <w:marRight w:val="0"/>
                      <w:marTop w:val="100"/>
                      <w:marBottom w:val="100"/>
                      <w:divBdr>
                        <w:top w:val="none" w:sz="0" w:space="0" w:color="auto"/>
                        <w:left w:val="none" w:sz="0" w:space="0" w:color="auto"/>
                        <w:bottom w:val="none" w:sz="0" w:space="0" w:color="auto"/>
                        <w:right w:val="none" w:sz="0" w:space="0" w:color="auto"/>
                      </w:divBdr>
                      <w:divsChild>
                        <w:div w:id="739212080">
                          <w:marLeft w:val="0"/>
                          <w:marRight w:val="0"/>
                          <w:marTop w:val="0"/>
                          <w:marBottom w:val="0"/>
                          <w:divBdr>
                            <w:top w:val="none" w:sz="0" w:space="0" w:color="auto"/>
                            <w:left w:val="none" w:sz="0" w:space="0" w:color="auto"/>
                            <w:bottom w:val="none" w:sz="0" w:space="0" w:color="auto"/>
                            <w:right w:val="none" w:sz="0" w:space="0" w:color="auto"/>
                          </w:divBdr>
                          <w:divsChild>
                            <w:div w:id="1501119607">
                              <w:marLeft w:val="0"/>
                              <w:marRight w:val="0"/>
                              <w:marTop w:val="0"/>
                              <w:marBottom w:val="0"/>
                              <w:divBdr>
                                <w:top w:val="none" w:sz="0" w:space="0" w:color="auto"/>
                                <w:left w:val="none" w:sz="0" w:space="0" w:color="auto"/>
                                <w:bottom w:val="none" w:sz="0" w:space="0" w:color="auto"/>
                                <w:right w:val="none" w:sz="0" w:space="0" w:color="auto"/>
                              </w:divBdr>
                              <w:divsChild>
                                <w:div w:id="1968588267">
                                  <w:marLeft w:val="0"/>
                                  <w:marRight w:val="0"/>
                                  <w:marTop w:val="0"/>
                                  <w:marBottom w:val="0"/>
                                  <w:divBdr>
                                    <w:top w:val="none" w:sz="0" w:space="0" w:color="auto"/>
                                    <w:left w:val="none" w:sz="0" w:space="0" w:color="auto"/>
                                    <w:bottom w:val="none" w:sz="0" w:space="0" w:color="auto"/>
                                    <w:right w:val="none" w:sz="0" w:space="0" w:color="auto"/>
                                  </w:divBdr>
                                  <w:divsChild>
                                    <w:div w:id="1635453385">
                                      <w:marLeft w:val="0"/>
                                      <w:marRight w:val="0"/>
                                      <w:marTop w:val="0"/>
                                      <w:marBottom w:val="0"/>
                                      <w:divBdr>
                                        <w:top w:val="none" w:sz="0" w:space="0" w:color="auto"/>
                                        <w:left w:val="none" w:sz="0" w:space="0" w:color="auto"/>
                                        <w:bottom w:val="none" w:sz="0" w:space="0" w:color="auto"/>
                                        <w:right w:val="none" w:sz="0" w:space="0" w:color="auto"/>
                                      </w:divBdr>
                                      <w:divsChild>
                                        <w:div w:id="1517765536">
                                          <w:marLeft w:val="0"/>
                                          <w:marRight w:val="0"/>
                                          <w:marTop w:val="0"/>
                                          <w:marBottom w:val="0"/>
                                          <w:divBdr>
                                            <w:top w:val="none" w:sz="0" w:space="0" w:color="auto"/>
                                            <w:left w:val="none" w:sz="0" w:space="0" w:color="auto"/>
                                            <w:bottom w:val="none" w:sz="0" w:space="0" w:color="auto"/>
                                            <w:right w:val="none" w:sz="0" w:space="0" w:color="auto"/>
                                          </w:divBdr>
                                          <w:divsChild>
                                            <w:div w:id="1419863410">
                                              <w:marLeft w:val="0"/>
                                              <w:marRight w:val="0"/>
                                              <w:marTop w:val="0"/>
                                              <w:marBottom w:val="0"/>
                                              <w:divBdr>
                                                <w:top w:val="none" w:sz="0" w:space="0" w:color="auto"/>
                                                <w:left w:val="none" w:sz="0" w:space="0" w:color="auto"/>
                                                <w:bottom w:val="none" w:sz="0" w:space="0" w:color="auto"/>
                                                <w:right w:val="none" w:sz="0" w:space="0" w:color="auto"/>
                                              </w:divBdr>
                                              <w:divsChild>
                                                <w:div w:id="1070036512">
                                                  <w:marLeft w:val="0"/>
                                                  <w:marRight w:val="0"/>
                                                  <w:marTop w:val="0"/>
                                                  <w:marBottom w:val="0"/>
                                                  <w:divBdr>
                                                    <w:top w:val="none" w:sz="0" w:space="0" w:color="auto"/>
                                                    <w:left w:val="none" w:sz="0" w:space="0" w:color="auto"/>
                                                    <w:bottom w:val="none" w:sz="0" w:space="0" w:color="auto"/>
                                                    <w:right w:val="none" w:sz="0" w:space="0" w:color="auto"/>
                                                  </w:divBdr>
                                                  <w:divsChild>
                                                    <w:div w:id="1330905443">
                                                      <w:marLeft w:val="0"/>
                                                      <w:marRight w:val="0"/>
                                                      <w:marTop w:val="100"/>
                                                      <w:marBottom w:val="100"/>
                                                      <w:divBdr>
                                                        <w:top w:val="none" w:sz="0" w:space="0" w:color="auto"/>
                                                        <w:left w:val="none" w:sz="0" w:space="0" w:color="auto"/>
                                                        <w:bottom w:val="none" w:sz="0" w:space="0" w:color="auto"/>
                                                        <w:right w:val="none" w:sz="0" w:space="0" w:color="auto"/>
                                                      </w:divBdr>
                                                      <w:divsChild>
                                                        <w:div w:id="120154648">
                                                          <w:marLeft w:val="0"/>
                                                          <w:marRight w:val="0"/>
                                                          <w:marTop w:val="0"/>
                                                          <w:marBottom w:val="0"/>
                                                          <w:divBdr>
                                                            <w:top w:val="none" w:sz="0" w:space="0" w:color="auto"/>
                                                            <w:left w:val="none" w:sz="0" w:space="0" w:color="auto"/>
                                                            <w:bottom w:val="none" w:sz="0" w:space="0" w:color="auto"/>
                                                            <w:right w:val="none" w:sz="0" w:space="0" w:color="auto"/>
                                                          </w:divBdr>
                                                          <w:divsChild>
                                                            <w:div w:id="897663978">
                                                              <w:marLeft w:val="0"/>
                                                              <w:marRight w:val="0"/>
                                                              <w:marTop w:val="0"/>
                                                              <w:marBottom w:val="0"/>
                                                              <w:divBdr>
                                                                <w:top w:val="none" w:sz="0" w:space="0" w:color="auto"/>
                                                                <w:left w:val="none" w:sz="0" w:space="0" w:color="auto"/>
                                                                <w:bottom w:val="none" w:sz="0" w:space="0" w:color="auto"/>
                                                                <w:right w:val="none" w:sz="0" w:space="0" w:color="auto"/>
                                                              </w:divBdr>
                                                              <w:divsChild>
                                                                <w:div w:id="11568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084954">
      <w:bodyDiv w:val="1"/>
      <w:marLeft w:val="0"/>
      <w:marRight w:val="0"/>
      <w:marTop w:val="0"/>
      <w:marBottom w:val="0"/>
      <w:divBdr>
        <w:top w:val="none" w:sz="0" w:space="0" w:color="auto"/>
        <w:left w:val="none" w:sz="0" w:space="0" w:color="auto"/>
        <w:bottom w:val="none" w:sz="0" w:space="0" w:color="auto"/>
        <w:right w:val="none" w:sz="0" w:space="0" w:color="auto"/>
      </w:divBdr>
      <w:divsChild>
        <w:div w:id="628977769">
          <w:marLeft w:val="0"/>
          <w:marRight w:val="0"/>
          <w:marTop w:val="0"/>
          <w:marBottom w:val="0"/>
          <w:divBdr>
            <w:top w:val="none" w:sz="0" w:space="0" w:color="auto"/>
            <w:left w:val="none" w:sz="0" w:space="0" w:color="auto"/>
            <w:bottom w:val="none" w:sz="0" w:space="0" w:color="auto"/>
            <w:right w:val="none" w:sz="0" w:space="0" w:color="auto"/>
          </w:divBdr>
          <w:divsChild>
            <w:div w:id="672340751">
              <w:marLeft w:val="0"/>
              <w:marRight w:val="0"/>
              <w:marTop w:val="0"/>
              <w:marBottom w:val="0"/>
              <w:divBdr>
                <w:top w:val="none" w:sz="0" w:space="0" w:color="auto"/>
                <w:left w:val="none" w:sz="0" w:space="0" w:color="auto"/>
                <w:bottom w:val="none" w:sz="0" w:space="0" w:color="auto"/>
                <w:right w:val="none" w:sz="0" w:space="0" w:color="auto"/>
              </w:divBdr>
              <w:divsChild>
                <w:div w:id="621035819">
                  <w:marLeft w:val="0"/>
                  <w:marRight w:val="0"/>
                  <w:marTop w:val="0"/>
                  <w:marBottom w:val="0"/>
                  <w:divBdr>
                    <w:top w:val="none" w:sz="0" w:space="0" w:color="auto"/>
                    <w:left w:val="none" w:sz="0" w:space="0" w:color="auto"/>
                    <w:bottom w:val="none" w:sz="0" w:space="0" w:color="auto"/>
                    <w:right w:val="none" w:sz="0" w:space="0" w:color="auto"/>
                  </w:divBdr>
                  <w:divsChild>
                    <w:div w:id="539900366">
                      <w:marLeft w:val="0"/>
                      <w:marRight w:val="0"/>
                      <w:marTop w:val="0"/>
                      <w:marBottom w:val="0"/>
                      <w:divBdr>
                        <w:top w:val="none" w:sz="0" w:space="0" w:color="auto"/>
                        <w:left w:val="none" w:sz="0" w:space="0" w:color="auto"/>
                        <w:bottom w:val="none" w:sz="0" w:space="0" w:color="auto"/>
                        <w:right w:val="none" w:sz="0" w:space="0" w:color="auto"/>
                      </w:divBdr>
                      <w:divsChild>
                        <w:div w:id="17380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96291">
      <w:bodyDiv w:val="1"/>
      <w:marLeft w:val="0"/>
      <w:marRight w:val="0"/>
      <w:marTop w:val="0"/>
      <w:marBottom w:val="0"/>
      <w:divBdr>
        <w:top w:val="none" w:sz="0" w:space="0" w:color="auto"/>
        <w:left w:val="none" w:sz="0" w:space="0" w:color="auto"/>
        <w:bottom w:val="none" w:sz="0" w:space="0" w:color="auto"/>
        <w:right w:val="none" w:sz="0" w:space="0" w:color="auto"/>
      </w:divBdr>
      <w:divsChild>
        <w:div w:id="1857377144">
          <w:marLeft w:val="0"/>
          <w:marRight w:val="0"/>
          <w:marTop w:val="0"/>
          <w:marBottom w:val="0"/>
          <w:divBdr>
            <w:top w:val="none" w:sz="0" w:space="0" w:color="auto"/>
            <w:left w:val="none" w:sz="0" w:space="0" w:color="auto"/>
            <w:bottom w:val="none" w:sz="0" w:space="0" w:color="auto"/>
            <w:right w:val="none" w:sz="0" w:space="0" w:color="auto"/>
          </w:divBdr>
          <w:divsChild>
            <w:div w:id="1387218555">
              <w:marLeft w:val="0"/>
              <w:marRight w:val="0"/>
              <w:marTop w:val="0"/>
              <w:marBottom w:val="0"/>
              <w:divBdr>
                <w:top w:val="none" w:sz="0" w:space="0" w:color="auto"/>
                <w:left w:val="none" w:sz="0" w:space="0" w:color="auto"/>
                <w:bottom w:val="none" w:sz="0" w:space="0" w:color="auto"/>
                <w:right w:val="none" w:sz="0" w:space="0" w:color="auto"/>
              </w:divBdr>
              <w:divsChild>
                <w:div w:id="817693301">
                  <w:marLeft w:val="0"/>
                  <w:marRight w:val="0"/>
                  <w:marTop w:val="0"/>
                  <w:marBottom w:val="0"/>
                  <w:divBdr>
                    <w:top w:val="none" w:sz="0" w:space="0" w:color="auto"/>
                    <w:left w:val="none" w:sz="0" w:space="0" w:color="auto"/>
                    <w:bottom w:val="none" w:sz="0" w:space="0" w:color="auto"/>
                    <w:right w:val="none" w:sz="0" w:space="0" w:color="auto"/>
                  </w:divBdr>
                  <w:divsChild>
                    <w:div w:id="1635213707">
                      <w:marLeft w:val="0"/>
                      <w:marRight w:val="0"/>
                      <w:marTop w:val="100"/>
                      <w:marBottom w:val="100"/>
                      <w:divBdr>
                        <w:top w:val="none" w:sz="0" w:space="0" w:color="auto"/>
                        <w:left w:val="none" w:sz="0" w:space="0" w:color="auto"/>
                        <w:bottom w:val="none" w:sz="0" w:space="0" w:color="auto"/>
                        <w:right w:val="none" w:sz="0" w:space="0" w:color="auto"/>
                      </w:divBdr>
                      <w:divsChild>
                        <w:div w:id="1648319597">
                          <w:marLeft w:val="0"/>
                          <w:marRight w:val="0"/>
                          <w:marTop w:val="0"/>
                          <w:marBottom w:val="0"/>
                          <w:divBdr>
                            <w:top w:val="none" w:sz="0" w:space="0" w:color="auto"/>
                            <w:left w:val="none" w:sz="0" w:space="0" w:color="auto"/>
                            <w:bottom w:val="none" w:sz="0" w:space="0" w:color="auto"/>
                            <w:right w:val="none" w:sz="0" w:space="0" w:color="auto"/>
                          </w:divBdr>
                          <w:divsChild>
                            <w:div w:id="1380669639">
                              <w:marLeft w:val="0"/>
                              <w:marRight w:val="0"/>
                              <w:marTop w:val="0"/>
                              <w:marBottom w:val="0"/>
                              <w:divBdr>
                                <w:top w:val="none" w:sz="0" w:space="0" w:color="auto"/>
                                <w:left w:val="none" w:sz="0" w:space="0" w:color="auto"/>
                                <w:bottom w:val="none" w:sz="0" w:space="0" w:color="auto"/>
                                <w:right w:val="none" w:sz="0" w:space="0" w:color="auto"/>
                              </w:divBdr>
                              <w:divsChild>
                                <w:div w:id="1850214219">
                                  <w:marLeft w:val="0"/>
                                  <w:marRight w:val="0"/>
                                  <w:marTop w:val="0"/>
                                  <w:marBottom w:val="0"/>
                                  <w:divBdr>
                                    <w:top w:val="none" w:sz="0" w:space="0" w:color="auto"/>
                                    <w:left w:val="none" w:sz="0" w:space="0" w:color="auto"/>
                                    <w:bottom w:val="none" w:sz="0" w:space="0" w:color="auto"/>
                                    <w:right w:val="none" w:sz="0" w:space="0" w:color="auto"/>
                                  </w:divBdr>
                                  <w:divsChild>
                                    <w:div w:id="1945645659">
                                      <w:marLeft w:val="0"/>
                                      <w:marRight w:val="0"/>
                                      <w:marTop w:val="0"/>
                                      <w:marBottom w:val="0"/>
                                      <w:divBdr>
                                        <w:top w:val="none" w:sz="0" w:space="0" w:color="auto"/>
                                        <w:left w:val="none" w:sz="0" w:space="0" w:color="auto"/>
                                        <w:bottom w:val="none" w:sz="0" w:space="0" w:color="auto"/>
                                        <w:right w:val="none" w:sz="0" w:space="0" w:color="auto"/>
                                      </w:divBdr>
                                      <w:divsChild>
                                        <w:div w:id="43412694">
                                          <w:marLeft w:val="0"/>
                                          <w:marRight w:val="0"/>
                                          <w:marTop w:val="0"/>
                                          <w:marBottom w:val="0"/>
                                          <w:divBdr>
                                            <w:top w:val="none" w:sz="0" w:space="0" w:color="auto"/>
                                            <w:left w:val="none" w:sz="0" w:space="0" w:color="auto"/>
                                            <w:bottom w:val="none" w:sz="0" w:space="0" w:color="auto"/>
                                            <w:right w:val="none" w:sz="0" w:space="0" w:color="auto"/>
                                          </w:divBdr>
                                          <w:divsChild>
                                            <w:div w:id="1187061475">
                                              <w:marLeft w:val="0"/>
                                              <w:marRight w:val="0"/>
                                              <w:marTop w:val="0"/>
                                              <w:marBottom w:val="0"/>
                                              <w:divBdr>
                                                <w:top w:val="none" w:sz="0" w:space="0" w:color="auto"/>
                                                <w:left w:val="none" w:sz="0" w:space="0" w:color="auto"/>
                                                <w:bottom w:val="none" w:sz="0" w:space="0" w:color="auto"/>
                                                <w:right w:val="none" w:sz="0" w:space="0" w:color="auto"/>
                                              </w:divBdr>
                                              <w:divsChild>
                                                <w:div w:id="1985547623">
                                                  <w:marLeft w:val="0"/>
                                                  <w:marRight w:val="0"/>
                                                  <w:marTop w:val="0"/>
                                                  <w:marBottom w:val="0"/>
                                                  <w:divBdr>
                                                    <w:top w:val="none" w:sz="0" w:space="0" w:color="auto"/>
                                                    <w:left w:val="none" w:sz="0" w:space="0" w:color="auto"/>
                                                    <w:bottom w:val="none" w:sz="0" w:space="0" w:color="auto"/>
                                                    <w:right w:val="none" w:sz="0" w:space="0" w:color="auto"/>
                                                  </w:divBdr>
                                                  <w:divsChild>
                                                    <w:div w:id="471557971">
                                                      <w:marLeft w:val="0"/>
                                                      <w:marRight w:val="0"/>
                                                      <w:marTop w:val="100"/>
                                                      <w:marBottom w:val="100"/>
                                                      <w:divBdr>
                                                        <w:top w:val="none" w:sz="0" w:space="0" w:color="auto"/>
                                                        <w:left w:val="none" w:sz="0" w:space="0" w:color="auto"/>
                                                        <w:bottom w:val="none" w:sz="0" w:space="0" w:color="auto"/>
                                                        <w:right w:val="none" w:sz="0" w:space="0" w:color="auto"/>
                                                      </w:divBdr>
                                                      <w:divsChild>
                                                        <w:div w:id="1244218894">
                                                          <w:marLeft w:val="0"/>
                                                          <w:marRight w:val="0"/>
                                                          <w:marTop w:val="0"/>
                                                          <w:marBottom w:val="0"/>
                                                          <w:divBdr>
                                                            <w:top w:val="none" w:sz="0" w:space="0" w:color="auto"/>
                                                            <w:left w:val="none" w:sz="0" w:space="0" w:color="auto"/>
                                                            <w:bottom w:val="none" w:sz="0" w:space="0" w:color="auto"/>
                                                            <w:right w:val="none" w:sz="0" w:space="0" w:color="auto"/>
                                                          </w:divBdr>
                                                          <w:divsChild>
                                                            <w:div w:id="487014440">
                                                              <w:marLeft w:val="0"/>
                                                              <w:marRight w:val="0"/>
                                                              <w:marTop w:val="0"/>
                                                              <w:marBottom w:val="0"/>
                                                              <w:divBdr>
                                                                <w:top w:val="none" w:sz="0" w:space="0" w:color="auto"/>
                                                                <w:left w:val="none" w:sz="0" w:space="0" w:color="auto"/>
                                                                <w:bottom w:val="none" w:sz="0" w:space="0" w:color="auto"/>
                                                                <w:right w:val="none" w:sz="0" w:space="0" w:color="auto"/>
                                                              </w:divBdr>
                                                              <w:divsChild>
                                                                <w:div w:id="2126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649440">
      <w:bodyDiv w:val="1"/>
      <w:marLeft w:val="0"/>
      <w:marRight w:val="0"/>
      <w:marTop w:val="0"/>
      <w:marBottom w:val="0"/>
      <w:divBdr>
        <w:top w:val="none" w:sz="0" w:space="0" w:color="auto"/>
        <w:left w:val="none" w:sz="0" w:space="0" w:color="auto"/>
        <w:bottom w:val="none" w:sz="0" w:space="0" w:color="auto"/>
        <w:right w:val="none" w:sz="0" w:space="0" w:color="auto"/>
      </w:divBdr>
      <w:divsChild>
        <w:div w:id="1333489213">
          <w:marLeft w:val="0"/>
          <w:marRight w:val="0"/>
          <w:marTop w:val="0"/>
          <w:marBottom w:val="0"/>
          <w:divBdr>
            <w:top w:val="none" w:sz="0" w:space="0" w:color="auto"/>
            <w:left w:val="none" w:sz="0" w:space="0" w:color="auto"/>
            <w:bottom w:val="none" w:sz="0" w:space="0" w:color="auto"/>
            <w:right w:val="none" w:sz="0" w:space="0" w:color="auto"/>
          </w:divBdr>
          <w:divsChild>
            <w:div w:id="258101956">
              <w:marLeft w:val="0"/>
              <w:marRight w:val="0"/>
              <w:marTop w:val="0"/>
              <w:marBottom w:val="0"/>
              <w:divBdr>
                <w:top w:val="none" w:sz="0" w:space="0" w:color="auto"/>
                <w:left w:val="none" w:sz="0" w:space="0" w:color="auto"/>
                <w:bottom w:val="none" w:sz="0" w:space="0" w:color="auto"/>
                <w:right w:val="none" w:sz="0" w:space="0" w:color="auto"/>
              </w:divBdr>
              <w:divsChild>
                <w:div w:id="12460575">
                  <w:marLeft w:val="0"/>
                  <w:marRight w:val="0"/>
                  <w:marTop w:val="0"/>
                  <w:marBottom w:val="0"/>
                  <w:divBdr>
                    <w:top w:val="none" w:sz="0" w:space="0" w:color="auto"/>
                    <w:left w:val="none" w:sz="0" w:space="0" w:color="auto"/>
                    <w:bottom w:val="none" w:sz="0" w:space="0" w:color="auto"/>
                    <w:right w:val="none" w:sz="0" w:space="0" w:color="auto"/>
                  </w:divBdr>
                  <w:divsChild>
                    <w:div w:id="1054350922">
                      <w:marLeft w:val="0"/>
                      <w:marRight w:val="0"/>
                      <w:marTop w:val="0"/>
                      <w:marBottom w:val="0"/>
                      <w:divBdr>
                        <w:top w:val="none" w:sz="0" w:space="0" w:color="auto"/>
                        <w:left w:val="none" w:sz="0" w:space="0" w:color="auto"/>
                        <w:bottom w:val="none" w:sz="0" w:space="0" w:color="auto"/>
                        <w:right w:val="none" w:sz="0" w:space="0" w:color="auto"/>
                      </w:divBdr>
                      <w:divsChild>
                        <w:div w:id="1908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11500">
      <w:bodyDiv w:val="1"/>
      <w:marLeft w:val="0"/>
      <w:marRight w:val="0"/>
      <w:marTop w:val="0"/>
      <w:marBottom w:val="0"/>
      <w:divBdr>
        <w:top w:val="none" w:sz="0" w:space="0" w:color="auto"/>
        <w:left w:val="none" w:sz="0" w:space="0" w:color="auto"/>
        <w:bottom w:val="none" w:sz="0" w:space="0" w:color="auto"/>
        <w:right w:val="none" w:sz="0" w:space="0" w:color="auto"/>
      </w:divBdr>
      <w:divsChild>
        <w:div w:id="1818106213">
          <w:marLeft w:val="0"/>
          <w:marRight w:val="0"/>
          <w:marTop w:val="0"/>
          <w:marBottom w:val="0"/>
          <w:divBdr>
            <w:top w:val="none" w:sz="0" w:space="0" w:color="auto"/>
            <w:left w:val="none" w:sz="0" w:space="0" w:color="auto"/>
            <w:bottom w:val="none" w:sz="0" w:space="0" w:color="auto"/>
            <w:right w:val="none" w:sz="0" w:space="0" w:color="auto"/>
          </w:divBdr>
        </w:div>
      </w:divsChild>
    </w:div>
    <w:div w:id="1582178980">
      <w:bodyDiv w:val="1"/>
      <w:marLeft w:val="0"/>
      <w:marRight w:val="0"/>
      <w:marTop w:val="0"/>
      <w:marBottom w:val="0"/>
      <w:divBdr>
        <w:top w:val="none" w:sz="0" w:space="0" w:color="auto"/>
        <w:left w:val="none" w:sz="0" w:space="0" w:color="auto"/>
        <w:bottom w:val="none" w:sz="0" w:space="0" w:color="auto"/>
        <w:right w:val="none" w:sz="0" w:space="0" w:color="auto"/>
      </w:divBdr>
      <w:divsChild>
        <w:div w:id="683213680">
          <w:marLeft w:val="0"/>
          <w:marRight w:val="0"/>
          <w:marTop w:val="0"/>
          <w:marBottom w:val="0"/>
          <w:divBdr>
            <w:top w:val="none" w:sz="0" w:space="0" w:color="auto"/>
            <w:left w:val="none" w:sz="0" w:space="0" w:color="auto"/>
            <w:bottom w:val="none" w:sz="0" w:space="0" w:color="auto"/>
            <w:right w:val="none" w:sz="0" w:space="0" w:color="auto"/>
          </w:divBdr>
          <w:divsChild>
            <w:div w:id="25376766">
              <w:marLeft w:val="0"/>
              <w:marRight w:val="0"/>
              <w:marTop w:val="0"/>
              <w:marBottom w:val="0"/>
              <w:divBdr>
                <w:top w:val="none" w:sz="0" w:space="0" w:color="auto"/>
                <w:left w:val="none" w:sz="0" w:space="0" w:color="auto"/>
                <w:bottom w:val="none" w:sz="0" w:space="0" w:color="auto"/>
                <w:right w:val="none" w:sz="0" w:space="0" w:color="auto"/>
              </w:divBdr>
              <w:divsChild>
                <w:div w:id="761295069">
                  <w:marLeft w:val="0"/>
                  <w:marRight w:val="0"/>
                  <w:marTop w:val="0"/>
                  <w:marBottom w:val="0"/>
                  <w:divBdr>
                    <w:top w:val="none" w:sz="0" w:space="0" w:color="auto"/>
                    <w:left w:val="none" w:sz="0" w:space="0" w:color="auto"/>
                    <w:bottom w:val="none" w:sz="0" w:space="0" w:color="auto"/>
                    <w:right w:val="none" w:sz="0" w:space="0" w:color="auto"/>
                  </w:divBdr>
                  <w:divsChild>
                    <w:div w:id="908617259">
                      <w:marLeft w:val="0"/>
                      <w:marRight w:val="0"/>
                      <w:marTop w:val="0"/>
                      <w:marBottom w:val="0"/>
                      <w:divBdr>
                        <w:top w:val="none" w:sz="0" w:space="0" w:color="auto"/>
                        <w:left w:val="none" w:sz="0" w:space="0" w:color="auto"/>
                        <w:bottom w:val="none" w:sz="0" w:space="0" w:color="auto"/>
                        <w:right w:val="none" w:sz="0" w:space="0" w:color="auto"/>
                      </w:divBdr>
                      <w:divsChild>
                        <w:div w:id="487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89812">
      <w:bodyDiv w:val="1"/>
      <w:marLeft w:val="0"/>
      <w:marRight w:val="0"/>
      <w:marTop w:val="0"/>
      <w:marBottom w:val="0"/>
      <w:divBdr>
        <w:top w:val="none" w:sz="0" w:space="0" w:color="auto"/>
        <w:left w:val="none" w:sz="0" w:space="0" w:color="auto"/>
        <w:bottom w:val="none" w:sz="0" w:space="0" w:color="auto"/>
        <w:right w:val="none" w:sz="0" w:space="0" w:color="auto"/>
      </w:divBdr>
      <w:divsChild>
        <w:div w:id="436366923">
          <w:marLeft w:val="0"/>
          <w:marRight w:val="0"/>
          <w:marTop w:val="0"/>
          <w:marBottom w:val="0"/>
          <w:divBdr>
            <w:top w:val="none" w:sz="0" w:space="0" w:color="auto"/>
            <w:left w:val="none" w:sz="0" w:space="0" w:color="auto"/>
            <w:bottom w:val="none" w:sz="0" w:space="0" w:color="auto"/>
            <w:right w:val="none" w:sz="0" w:space="0" w:color="auto"/>
          </w:divBdr>
          <w:divsChild>
            <w:div w:id="747926790">
              <w:marLeft w:val="0"/>
              <w:marRight w:val="0"/>
              <w:marTop w:val="0"/>
              <w:marBottom w:val="0"/>
              <w:divBdr>
                <w:top w:val="none" w:sz="0" w:space="0" w:color="auto"/>
                <w:left w:val="none" w:sz="0" w:space="0" w:color="auto"/>
                <w:bottom w:val="none" w:sz="0" w:space="0" w:color="auto"/>
                <w:right w:val="none" w:sz="0" w:space="0" w:color="auto"/>
              </w:divBdr>
              <w:divsChild>
                <w:div w:id="1797486775">
                  <w:marLeft w:val="0"/>
                  <w:marRight w:val="0"/>
                  <w:marTop w:val="0"/>
                  <w:marBottom w:val="0"/>
                  <w:divBdr>
                    <w:top w:val="none" w:sz="0" w:space="0" w:color="auto"/>
                    <w:left w:val="none" w:sz="0" w:space="0" w:color="auto"/>
                    <w:bottom w:val="none" w:sz="0" w:space="0" w:color="auto"/>
                    <w:right w:val="none" w:sz="0" w:space="0" w:color="auto"/>
                  </w:divBdr>
                  <w:divsChild>
                    <w:div w:id="1821997231">
                      <w:marLeft w:val="0"/>
                      <w:marRight w:val="0"/>
                      <w:marTop w:val="0"/>
                      <w:marBottom w:val="0"/>
                      <w:divBdr>
                        <w:top w:val="none" w:sz="0" w:space="0" w:color="auto"/>
                        <w:left w:val="none" w:sz="0" w:space="0" w:color="auto"/>
                        <w:bottom w:val="none" w:sz="0" w:space="0" w:color="auto"/>
                        <w:right w:val="none" w:sz="0" w:space="0" w:color="auto"/>
                      </w:divBdr>
                      <w:divsChild>
                        <w:div w:id="104741531">
                          <w:marLeft w:val="0"/>
                          <w:marRight w:val="0"/>
                          <w:marTop w:val="0"/>
                          <w:marBottom w:val="0"/>
                          <w:divBdr>
                            <w:top w:val="none" w:sz="0" w:space="0" w:color="auto"/>
                            <w:left w:val="none" w:sz="0" w:space="0" w:color="auto"/>
                            <w:bottom w:val="none" w:sz="0" w:space="0" w:color="auto"/>
                            <w:right w:val="none" w:sz="0" w:space="0" w:color="auto"/>
                          </w:divBdr>
                          <w:divsChild>
                            <w:div w:id="986321441">
                              <w:marLeft w:val="0"/>
                              <w:marRight w:val="0"/>
                              <w:marTop w:val="0"/>
                              <w:marBottom w:val="0"/>
                              <w:divBdr>
                                <w:top w:val="none" w:sz="0" w:space="0" w:color="auto"/>
                                <w:left w:val="none" w:sz="0" w:space="0" w:color="auto"/>
                                <w:bottom w:val="none" w:sz="0" w:space="0" w:color="auto"/>
                                <w:right w:val="none" w:sz="0" w:space="0" w:color="auto"/>
                              </w:divBdr>
                              <w:divsChild>
                                <w:div w:id="231696272">
                                  <w:marLeft w:val="0"/>
                                  <w:marRight w:val="0"/>
                                  <w:marTop w:val="0"/>
                                  <w:marBottom w:val="0"/>
                                  <w:divBdr>
                                    <w:top w:val="none" w:sz="0" w:space="0" w:color="auto"/>
                                    <w:left w:val="none" w:sz="0" w:space="0" w:color="auto"/>
                                    <w:bottom w:val="none" w:sz="0" w:space="0" w:color="auto"/>
                                    <w:right w:val="none" w:sz="0" w:space="0" w:color="auto"/>
                                  </w:divBdr>
                                  <w:divsChild>
                                    <w:div w:id="1396396245">
                                      <w:marLeft w:val="0"/>
                                      <w:marRight w:val="0"/>
                                      <w:marTop w:val="0"/>
                                      <w:marBottom w:val="0"/>
                                      <w:divBdr>
                                        <w:top w:val="none" w:sz="0" w:space="0" w:color="auto"/>
                                        <w:left w:val="none" w:sz="0" w:space="0" w:color="auto"/>
                                        <w:bottom w:val="none" w:sz="0" w:space="0" w:color="auto"/>
                                        <w:right w:val="none" w:sz="0" w:space="0" w:color="auto"/>
                                      </w:divBdr>
                                    </w:div>
                                  </w:divsChild>
                                </w:div>
                                <w:div w:id="812721559">
                                  <w:marLeft w:val="0"/>
                                  <w:marRight w:val="0"/>
                                  <w:marTop w:val="0"/>
                                  <w:marBottom w:val="0"/>
                                  <w:divBdr>
                                    <w:top w:val="none" w:sz="0" w:space="0" w:color="auto"/>
                                    <w:left w:val="none" w:sz="0" w:space="0" w:color="auto"/>
                                    <w:bottom w:val="none" w:sz="0" w:space="0" w:color="auto"/>
                                    <w:right w:val="none" w:sz="0" w:space="0" w:color="auto"/>
                                  </w:divBdr>
                                  <w:divsChild>
                                    <w:div w:id="355811923">
                                      <w:marLeft w:val="0"/>
                                      <w:marRight w:val="0"/>
                                      <w:marTop w:val="0"/>
                                      <w:marBottom w:val="0"/>
                                      <w:divBdr>
                                        <w:top w:val="none" w:sz="0" w:space="0" w:color="auto"/>
                                        <w:left w:val="none" w:sz="0" w:space="0" w:color="auto"/>
                                        <w:bottom w:val="none" w:sz="0" w:space="0" w:color="auto"/>
                                        <w:right w:val="none" w:sz="0" w:space="0" w:color="auto"/>
                                      </w:divBdr>
                                    </w:div>
                                  </w:divsChild>
                                </w:div>
                                <w:div w:id="191116153">
                                  <w:marLeft w:val="0"/>
                                  <w:marRight w:val="0"/>
                                  <w:marTop w:val="0"/>
                                  <w:marBottom w:val="0"/>
                                  <w:divBdr>
                                    <w:top w:val="none" w:sz="0" w:space="0" w:color="auto"/>
                                    <w:left w:val="none" w:sz="0" w:space="0" w:color="auto"/>
                                    <w:bottom w:val="none" w:sz="0" w:space="0" w:color="auto"/>
                                    <w:right w:val="none" w:sz="0" w:space="0" w:color="auto"/>
                                  </w:divBdr>
                                  <w:divsChild>
                                    <w:div w:id="300886519">
                                      <w:marLeft w:val="0"/>
                                      <w:marRight w:val="0"/>
                                      <w:marTop w:val="0"/>
                                      <w:marBottom w:val="0"/>
                                      <w:divBdr>
                                        <w:top w:val="none" w:sz="0" w:space="0" w:color="auto"/>
                                        <w:left w:val="none" w:sz="0" w:space="0" w:color="auto"/>
                                        <w:bottom w:val="none" w:sz="0" w:space="0" w:color="auto"/>
                                        <w:right w:val="none" w:sz="0" w:space="0" w:color="auto"/>
                                      </w:divBdr>
                                    </w:div>
                                  </w:divsChild>
                                </w:div>
                                <w:div w:id="655885591">
                                  <w:marLeft w:val="0"/>
                                  <w:marRight w:val="0"/>
                                  <w:marTop w:val="0"/>
                                  <w:marBottom w:val="0"/>
                                  <w:divBdr>
                                    <w:top w:val="none" w:sz="0" w:space="0" w:color="auto"/>
                                    <w:left w:val="none" w:sz="0" w:space="0" w:color="auto"/>
                                    <w:bottom w:val="none" w:sz="0" w:space="0" w:color="auto"/>
                                    <w:right w:val="none" w:sz="0" w:space="0" w:color="auto"/>
                                  </w:divBdr>
                                  <w:divsChild>
                                    <w:div w:id="1050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0091">
      <w:bodyDiv w:val="1"/>
      <w:marLeft w:val="0"/>
      <w:marRight w:val="0"/>
      <w:marTop w:val="0"/>
      <w:marBottom w:val="0"/>
      <w:divBdr>
        <w:top w:val="none" w:sz="0" w:space="0" w:color="auto"/>
        <w:left w:val="none" w:sz="0" w:space="0" w:color="auto"/>
        <w:bottom w:val="none" w:sz="0" w:space="0" w:color="auto"/>
        <w:right w:val="none" w:sz="0" w:space="0" w:color="auto"/>
      </w:divBdr>
      <w:divsChild>
        <w:div w:id="968321498">
          <w:marLeft w:val="0"/>
          <w:marRight w:val="0"/>
          <w:marTop w:val="0"/>
          <w:marBottom w:val="0"/>
          <w:divBdr>
            <w:top w:val="none" w:sz="0" w:space="0" w:color="auto"/>
            <w:left w:val="none" w:sz="0" w:space="0" w:color="auto"/>
            <w:bottom w:val="none" w:sz="0" w:space="0" w:color="auto"/>
            <w:right w:val="none" w:sz="0" w:space="0" w:color="auto"/>
          </w:divBdr>
          <w:divsChild>
            <w:div w:id="706301482">
              <w:marLeft w:val="0"/>
              <w:marRight w:val="0"/>
              <w:marTop w:val="0"/>
              <w:marBottom w:val="0"/>
              <w:divBdr>
                <w:top w:val="none" w:sz="0" w:space="0" w:color="auto"/>
                <w:left w:val="none" w:sz="0" w:space="0" w:color="auto"/>
                <w:bottom w:val="none" w:sz="0" w:space="0" w:color="auto"/>
                <w:right w:val="none" w:sz="0" w:space="0" w:color="auto"/>
              </w:divBdr>
              <w:divsChild>
                <w:div w:id="526910445">
                  <w:marLeft w:val="0"/>
                  <w:marRight w:val="0"/>
                  <w:marTop w:val="0"/>
                  <w:marBottom w:val="0"/>
                  <w:divBdr>
                    <w:top w:val="none" w:sz="0" w:space="0" w:color="auto"/>
                    <w:left w:val="none" w:sz="0" w:space="0" w:color="auto"/>
                    <w:bottom w:val="none" w:sz="0" w:space="0" w:color="auto"/>
                    <w:right w:val="none" w:sz="0" w:space="0" w:color="auto"/>
                  </w:divBdr>
                  <w:divsChild>
                    <w:div w:id="82651890">
                      <w:marLeft w:val="0"/>
                      <w:marRight w:val="0"/>
                      <w:marTop w:val="100"/>
                      <w:marBottom w:val="100"/>
                      <w:divBdr>
                        <w:top w:val="none" w:sz="0" w:space="0" w:color="auto"/>
                        <w:left w:val="none" w:sz="0" w:space="0" w:color="auto"/>
                        <w:bottom w:val="none" w:sz="0" w:space="0" w:color="auto"/>
                        <w:right w:val="none" w:sz="0" w:space="0" w:color="auto"/>
                      </w:divBdr>
                      <w:divsChild>
                        <w:div w:id="301038844">
                          <w:marLeft w:val="0"/>
                          <w:marRight w:val="0"/>
                          <w:marTop w:val="0"/>
                          <w:marBottom w:val="0"/>
                          <w:divBdr>
                            <w:top w:val="none" w:sz="0" w:space="0" w:color="auto"/>
                            <w:left w:val="none" w:sz="0" w:space="0" w:color="auto"/>
                            <w:bottom w:val="none" w:sz="0" w:space="0" w:color="auto"/>
                            <w:right w:val="none" w:sz="0" w:space="0" w:color="auto"/>
                          </w:divBdr>
                          <w:divsChild>
                            <w:div w:id="466094461">
                              <w:marLeft w:val="0"/>
                              <w:marRight w:val="0"/>
                              <w:marTop w:val="0"/>
                              <w:marBottom w:val="0"/>
                              <w:divBdr>
                                <w:top w:val="none" w:sz="0" w:space="0" w:color="auto"/>
                                <w:left w:val="none" w:sz="0" w:space="0" w:color="auto"/>
                                <w:bottom w:val="none" w:sz="0" w:space="0" w:color="auto"/>
                                <w:right w:val="none" w:sz="0" w:space="0" w:color="auto"/>
                              </w:divBdr>
                              <w:divsChild>
                                <w:div w:id="143813537">
                                  <w:marLeft w:val="0"/>
                                  <w:marRight w:val="0"/>
                                  <w:marTop w:val="0"/>
                                  <w:marBottom w:val="0"/>
                                  <w:divBdr>
                                    <w:top w:val="none" w:sz="0" w:space="0" w:color="auto"/>
                                    <w:left w:val="none" w:sz="0" w:space="0" w:color="auto"/>
                                    <w:bottom w:val="none" w:sz="0" w:space="0" w:color="auto"/>
                                    <w:right w:val="none" w:sz="0" w:space="0" w:color="auto"/>
                                  </w:divBdr>
                                  <w:divsChild>
                                    <w:div w:id="10184645">
                                      <w:marLeft w:val="0"/>
                                      <w:marRight w:val="0"/>
                                      <w:marTop w:val="0"/>
                                      <w:marBottom w:val="0"/>
                                      <w:divBdr>
                                        <w:top w:val="none" w:sz="0" w:space="0" w:color="auto"/>
                                        <w:left w:val="none" w:sz="0" w:space="0" w:color="auto"/>
                                        <w:bottom w:val="none" w:sz="0" w:space="0" w:color="auto"/>
                                        <w:right w:val="none" w:sz="0" w:space="0" w:color="auto"/>
                                      </w:divBdr>
                                      <w:divsChild>
                                        <w:div w:id="8718844">
                                          <w:marLeft w:val="0"/>
                                          <w:marRight w:val="0"/>
                                          <w:marTop w:val="0"/>
                                          <w:marBottom w:val="0"/>
                                          <w:divBdr>
                                            <w:top w:val="none" w:sz="0" w:space="0" w:color="auto"/>
                                            <w:left w:val="none" w:sz="0" w:space="0" w:color="auto"/>
                                            <w:bottom w:val="none" w:sz="0" w:space="0" w:color="auto"/>
                                            <w:right w:val="none" w:sz="0" w:space="0" w:color="auto"/>
                                          </w:divBdr>
                                          <w:divsChild>
                                            <w:div w:id="1009217617">
                                              <w:marLeft w:val="0"/>
                                              <w:marRight w:val="0"/>
                                              <w:marTop w:val="0"/>
                                              <w:marBottom w:val="0"/>
                                              <w:divBdr>
                                                <w:top w:val="none" w:sz="0" w:space="0" w:color="auto"/>
                                                <w:left w:val="none" w:sz="0" w:space="0" w:color="auto"/>
                                                <w:bottom w:val="none" w:sz="0" w:space="0" w:color="auto"/>
                                                <w:right w:val="none" w:sz="0" w:space="0" w:color="auto"/>
                                              </w:divBdr>
                                              <w:divsChild>
                                                <w:div w:id="1772386514">
                                                  <w:marLeft w:val="0"/>
                                                  <w:marRight w:val="0"/>
                                                  <w:marTop w:val="0"/>
                                                  <w:marBottom w:val="0"/>
                                                  <w:divBdr>
                                                    <w:top w:val="none" w:sz="0" w:space="0" w:color="auto"/>
                                                    <w:left w:val="none" w:sz="0" w:space="0" w:color="auto"/>
                                                    <w:bottom w:val="none" w:sz="0" w:space="0" w:color="auto"/>
                                                    <w:right w:val="none" w:sz="0" w:space="0" w:color="auto"/>
                                                  </w:divBdr>
                                                  <w:divsChild>
                                                    <w:div w:id="1809980190">
                                                      <w:marLeft w:val="0"/>
                                                      <w:marRight w:val="0"/>
                                                      <w:marTop w:val="100"/>
                                                      <w:marBottom w:val="100"/>
                                                      <w:divBdr>
                                                        <w:top w:val="none" w:sz="0" w:space="0" w:color="auto"/>
                                                        <w:left w:val="none" w:sz="0" w:space="0" w:color="auto"/>
                                                        <w:bottom w:val="none" w:sz="0" w:space="0" w:color="auto"/>
                                                        <w:right w:val="none" w:sz="0" w:space="0" w:color="auto"/>
                                                      </w:divBdr>
                                                      <w:divsChild>
                                                        <w:div w:id="1007749570">
                                                          <w:marLeft w:val="0"/>
                                                          <w:marRight w:val="0"/>
                                                          <w:marTop w:val="0"/>
                                                          <w:marBottom w:val="0"/>
                                                          <w:divBdr>
                                                            <w:top w:val="none" w:sz="0" w:space="0" w:color="auto"/>
                                                            <w:left w:val="none" w:sz="0" w:space="0" w:color="auto"/>
                                                            <w:bottom w:val="none" w:sz="0" w:space="0" w:color="auto"/>
                                                            <w:right w:val="none" w:sz="0" w:space="0" w:color="auto"/>
                                                          </w:divBdr>
                                                          <w:divsChild>
                                                            <w:div w:id="469323383">
                                                              <w:marLeft w:val="0"/>
                                                              <w:marRight w:val="0"/>
                                                              <w:marTop w:val="0"/>
                                                              <w:marBottom w:val="0"/>
                                                              <w:divBdr>
                                                                <w:top w:val="none" w:sz="0" w:space="0" w:color="auto"/>
                                                                <w:left w:val="none" w:sz="0" w:space="0" w:color="auto"/>
                                                                <w:bottom w:val="none" w:sz="0" w:space="0" w:color="auto"/>
                                                                <w:right w:val="none" w:sz="0" w:space="0" w:color="auto"/>
                                                              </w:divBdr>
                                                              <w:divsChild>
                                                                <w:div w:id="18823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120346">
      <w:bodyDiv w:val="1"/>
      <w:marLeft w:val="0"/>
      <w:marRight w:val="0"/>
      <w:marTop w:val="0"/>
      <w:marBottom w:val="0"/>
      <w:divBdr>
        <w:top w:val="none" w:sz="0" w:space="0" w:color="auto"/>
        <w:left w:val="none" w:sz="0" w:space="0" w:color="auto"/>
        <w:bottom w:val="none" w:sz="0" w:space="0" w:color="auto"/>
        <w:right w:val="none" w:sz="0" w:space="0" w:color="auto"/>
      </w:divBdr>
      <w:divsChild>
        <w:div w:id="1642073602">
          <w:marLeft w:val="0"/>
          <w:marRight w:val="0"/>
          <w:marTop w:val="0"/>
          <w:marBottom w:val="0"/>
          <w:divBdr>
            <w:top w:val="none" w:sz="0" w:space="0" w:color="auto"/>
            <w:left w:val="none" w:sz="0" w:space="0" w:color="auto"/>
            <w:bottom w:val="none" w:sz="0" w:space="0" w:color="auto"/>
            <w:right w:val="none" w:sz="0" w:space="0" w:color="auto"/>
          </w:divBdr>
          <w:divsChild>
            <w:div w:id="1471635939">
              <w:marLeft w:val="0"/>
              <w:marRight w:val="0"/>
              <w:marTop w:val="0"/>
              <w:marBottom w:val="0"/>
              <w:divBdr>
                <w:top w:val="none" w:sz="0" w:space="0" w:color="auto"/>
                <w:left w:val="none" w:sz="0" w:space="0" w:color="auto"/>
                <w:bottom w:val="none" w:sz="0" w:space="0" w:color="auto"/>
                <w:right w:val="none" w:sz="0" w:space="0" w:color="auto"/>
              </w:divBdr>
              <w:divsChild>
                <w:div w:id="463742777">
                  <w:marLeft w:val="0"/>
                  <w:marRight w:val="0"/>
                  <w:marTop w:val="0"/>
                  <w:marBottom w:val="0"/>
                  <w:divBdr>
                    <w:top w:val="none" w:sz="0" w:space="0" w:color="auto"/>
                    <w:left w:val="none" w:sz="0" w:space="0" w:color="auto"/>
                    <w:bottom w:val="none" w:sz="0" w:space="0" w:color="auto"/>
                    <w:right w:val="none" w:sz="0" w:space="0" w:color="auto"/>
                  </w:divBdr>
                  <w:divsChild>
                    <w:div w:id="1052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Shah%20Lap.Aljazeera\AppData\Local\Temp\WPDNSE\%7b83196ECF-0000-0000-0000-000000000000%7d\Musculoskeletal%20system_%20Anatomy%20and%20diagram%20_%20Kenhub.mhtml!https://www.kenhub.com/en/library/anatomy/bones" TargetMode="External"/><Relationship Id="rId18" Type="http://schemas.openxmlformats.org/officeDocument/2006/relationships/hyperlink" Target="mhtml:file://C:\Users\Shah%20Lap.Aljazeera\AppData\Local\Temp\WPDNSE\%7b8319FCB7-0000-0000-0000-000000000000%7d\Contrast%20CT%20-%20Wikipedia.mhtml!https://en.m.wikipedia.org/wiki/Bolus_(medicine)" TargetMode="External"/><Relationship Id="rId26" Type="http://schemas.openxmlformats.org/officeDocument/2006/relationships/hyperlink" Target="mhtml:file://C:\Users\Shah%20Lap.Aljazeera\AppData\Local\Temp\WPDNSE\%7b8319FCB7-0000-0000-0000-000000000000%7d\Contrast%20CT%20-%20Wikipedia.mhtml!https://en.m.wikipedia.org/wiki/Diverticulitis" TargetMode="External"/><Relationship Id="rId39" Type="http://schemas.openxmlformats.org/officeDocument/2006/relationships/hyperlink" Target="mhtml:file://C:\Users\Shah%20Lap.Aljazeera\AppData\Local\Temp\WPDNSE\%7b8319FCB7-0000-0000-0000-000000000000%7d\Contrast%20CT%20-%20Wikipedia.mhtml!https://en.m.wikipedia.org/wiki/Radiodense" TargetMode="External"/><Relationship Id="rId21" Type="http://schemas.openxmlformats.org/officeDocument/2006/relationships/hyperlink" Target="mhtml:file://C:\Users\Shah%20Lap.Aljazeera\AppData\Local\Temp\WPDNSE\%7b8319FCB7-0000-0000-0000-000000000000%7d\Contrast%20CT%20-%20Wikipedia.mhtml!https://en.m.wikipedia.org/wiki/Region_of_interest" TargetMode="External"/><Relationship Id="rId34" Type="http://schemas.openxmlformats.org/officeDocument/2006/relationships/hyperlink" Target="mhtml:file://C:\Users\Shah%20Lap.Aljazeera\AppData\Local\Temp\WPDNSE\%7b8319FCB7-0000-0000-0000-000000000000%7d\Contrast%20CT%20-%20Wikipedia.mhtml!https://en.m.wikipedia.org/wiki/Pancreatic_cancer" TargetMode="External"/><Relationship Id="rId42" Type="http://schemas.openxmlformats.org/officeDocument/2006/relationships/hyperlink" Target="mhtml:file://C:\Users\Shah%20Lap.Aljazeera\AppData\Local\Temp\WPDNSE\%7b8319FCB7-0000-0000-0000-000000000000%7d\Contrast%20CT%20-%20Wikipedia.mhtml!https://en.m.wikipedia.org/wiki/Contrast-induced_nephropathy" TargetMode="External"/><Relationship Id="rId47" Type="http://schemas.openxmlformats.org/officeDocument/2006/relationships/hyperlink" Target="mhtml:file://C:\Users\Shah%20Lap.Aljazeera\AppData\Local\Temp\WPDNSE\%7b8319FCB7-0000-0000-0000-000000000000%7d\Contrast%20CT%20-%20Wikipedia.mhtml!https://en.m.wikipedia.org/wiki/Computed_tomography_of_the_abdomen_and_pelvis" TargetMode="External"/><Relationship Id="rId50" Type="http://schemas.openxmlformats.org/officeDocument/2006/relationships/hyperlink" Target="mhtml:file://C:\Users\Shah%20Lap.Aljazeera\AppData\Local\Temp\WPDNSE\%7b8319FCB7-0000-0000-0000-000000000000%7d\Contrast%20CT%20-%20Wikipedia.mhtml!https://en.m.wikipedia.org/wiki/Obesity"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html:file://D:\Download\CT%20Scans%20vs.%20MRIs_%20Differences,%20Benefits,%20and%20Risks.mhtml!https://www.healthline.com/health/heart-mri" TargetMode="External"/><Relationship Id="rId17" Type="http://schemas.openxmlformats.org/officeDocument/2006/relationships/hyperlink" Target="mhtml:file://C:\Users\Shah%20Lap.Aljazeera\AppData\Local\Temp\WPDNSE\%7b8319FCB7-0000-0000-0000-000000000000%7d\Contrast%20CT%20-%20Wikipedia.mhtml!https://en.m.wikipedia.org/wiki/Iodinated_contrast" TargetMode="External"/><Relationship Id="rId25" Type="http://schemas.openxmlformats.org/officeDocument/2006/relationships/hyperlink" Target="mhtml:file://C:\Users\Shah%20Lap.Aljazeera\AppData\Local\Temp\WPDNSE\%7b8319FCB7-0000-0000-0000-000000000000%7d\Contrast%20CT%20-%20Wikipedia.mhtml!https://en.m.wikipedia.org/wiki/Appendicitis" TargetMode="External"/><Relationship Id="rId33" Type="http://schemas.openxmlformats.org/officeDocument/2006/relationships/hyperlink" Target="mhtml:file://C:\Users\Shah%20Lap.Aljazeera\AppData\Local\Temp\WPDNSE\%7b8319FCB7-0000-0000-0000-000000000000%7d\Contrast%20CT%20-%20Wikipedia.mhtml!https://en.m.wikipedia.org/wiki/Pancreas" TargetMode="External"/><Relationship Id="rId38" Type="http://schemas.openxmlformats.org/officeDocument/2006/relationships/hyperlink" Target="mhtml:file://C:\Users\Shah%20Lap.Aljazeera\AppData\Local\Temp\WPDNSE\%7b8319FCB7-0000-0000-0000-000000000000%7d\Contrast%20CT%20-%20Wikipedia.mhtml!https://en.m.wikipedia.org/wiki/Fibrosis" TargetMode="External"/><Relationship Id="rId46" Type="http://schemas.openxmlformats.org/officeDocument/2006/relationships/hyperlink" Target="mhtml:file://C:\Users\Shah%20Lap.Aljazeera\AppData\Local\Temp\WPDNSE\%7b8319FCB7-0000-0000-0000-000000000000%7d\Contrast%20CT%20-%20Wikipedia.mhtml!https://en.m.wikipedia.org/wiki/CT_pulmonary_angiogram" TargetMode="External"/><Relationship Id="rId2" Type="http://schemas.openxmlformats.org/officeDocument/2006/relationships/styles" Target="styles.xml"/><Relationship Id="rId16" Type="http://schemas.openxmlformats.org/officeDocument/2006/relationships/hyperlink" Target="mhtml:file://C:\Users\Shah%20Lap.Aljazeera\AppData\Local\Temp\WPDNSE\%7b8319FCB7-0000-0000-0000-000000000000%7d\Contrast%20CT%20-%20Wikipedia.mhtml!https://en.m.wikipedia.org/wiki/Radiocontrast" TargetMode="External"/><Relationship Id="rId20" Type="http://schemas.openxmlformats.org/officeDocument/2006/relationships/hyperlink" Target="mhtml:file://C:\Users\Shah%20Lap.Aljazeera\AppData\Local\Temp\WPDNSE\%7b8319FCB7-0000-0000-0000-000000000000%7d\Contrast%20CT%20-%20Wikipedia.mhtml!https://en.m.wikipedia.org/wiki/Cannula" TargetMode="External"/><Relationship Id="rId29" Type="http://schemas.openxmlformats.org/officeDocument/2006/relationships/hyperlink" Target="mhtml:file://C:\Users\Shah%20Lap.Aljazeera\AppData\Local\Temp\WPDNSE\%7b8319FCB7-0000-0000-0000-000000000000%7d\Contrast%20CT%20-%20Wikipedia.mhtml!https://en.m.wikipedia.org/wiki/Bolus_tracking" TargetMode="External"/><Relationship Id="rId41" Type="http://schemas.openxmlformats.org/officeDocument/2006/relationships/hyperlink" Target="mhtml:file://C:\Users\Shah%20Lap.Aljazeera\AppData\Local\Temp\WPDNSE\%7b8319FCB7-0000-0000-0000-000000000000%7d\Contrast%20CT%20-%20Wikipedia.mhtml!https://en.m.wikipedia.org/wiki/Iodinated_contrast" TargetMode="External"/><Relationship Id="rId54" Type="http://schemas.openxmlformats.org/officeDocument/2006/relationships/hyperlink" Target="mhtml:file://C:\Users\Shah%20Lap.Aljazeera\AppData\Local\Temp\WPDNSE\%7b8319FCB7-0000-0000-0000-000000000000%7d\Contrast%20CT%20-%20Wikipedia.mhtml!https://en.m.wikipedia.org/wiki/CT_sc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html:file://D:\Download\CT%20Scans%20vs.%20MRIs_%20Differences,%20Benefits,%20and%20Risks.mhtml!https://www.healthline.com/health/chest-mri" TargetMode="External"/><Relationship Id="rId24" Type="http://schemas.openxmlformats.org/officeDocument/2006/relationships/hyperlink" Target="mhtml:file://C:\Users\Shah%20Lap.Aljazeera\AppData\Local\Temp\WPDNSE\%7b8319FCB7-0000-0000-0000-000000000000%7d\Contrast%20CT%20-%20Wikipedia.mhtml!https://en.m.wikipedia.org/wiki/Adrenocortical_adenoma" TargetMode="External"/><Relationship Id="rId32" Type="http://schemas.openxmlformats.org/officeDocument/2006/relationships/hyperlink" Target="mhtml:file://C:\Users\Shah%20Lap.Aljazeera\AppData\Local\Temp\WPDNSE\%7b8319FCB7-0000-0000-0000-000000000000%7d\Contrast%20CT%20-%20Wikipedia.mhtml!https://en.m.wikipedia.org/wiki/Pulmonary_vein" TargetMode="External"/><Relationship Id="rId37" Type="http://schemas.openxmlformats.org/officeDocument/2006/relationships/hyperlink" Target="mhtml:file://C:\Users\Shah%20Lap.Aljazeera\AppData\Local\Temp\WPDNSE\%7b8319FCB7-0000-0000-0000-000000000000%7d\Contrast%20CT%20-%20Wikipedia.mhtml!https://en.m.wikipedia.org/wiki/Wikipedia:Citation_needed" TargetMode="External"/><Relationship Id="rId40" Type="http://schemas.openxmlformats.org/officeDocument/2006/relationships/hyperlink" Target="mhtml:file://C:\Users\Shah%20Lap.Aljazeera\AppData\Local\Temp\WPDNSE\%7b8319FCB7-0000-0000-0000-000000000000%7d\Contrast%20CT%20-%20Wikipedia.mhtml!https://en.m.wikipedia.org/wiki/Hepatocellular_carcinoma" TargetMode="External"/><Relationship Id="rId45" Type="http://schemas.openxmlformats.org/officeDocument/2006/relationships/hyperlink" Target="mhtml:file://C:\Users\Shah%20Lap.Aljazeera\AppData\Local\Temp\WPDNSE\%7b8319FCB7-0000-0000-0000-000000000000%7d\Contrast%20CT%20-%20Wikipedia.mhtml!https://en.m.wikipedia.org/wiki/CT_scan" TargetMode="External"/><Relationship Id="rId53" Type="http://schemas.openxmlformats.org/officeDocument/2006/relationships/hyperlink" Target="mhtml:file://C:\Users\Shah%20Lap.Aljazeera\AppData\Local\Temp\WPDNSE\%7b8319FCB7-0000-0000-0000-000000000000%7d\Contrast%20CT%20-%20Wikipedia.mhtml!https://en.m.wikipedia.org/wiki/Computed_tomography_of_the_head" TargetMode="External"/><Relationship Id="rId5" Type="http://schemas.openxmlformats.org/officeDocument/2006/relationships/webSettings" Target="webSettings.xml"/><Relationship Id="rId15" Type="http://schemas.openxmlformats.org/officeDocument/2006/relationships/hyperlink" Target="mhtml:file://C:\Users\Shah%20Lap.Aljazeera\AppData\Local\Temp\WPDNSE\%7b8319FCB7-0000-0000-0000-000000000000%7d\Contrast%20CT%20-%20Wikipedia.mhtml!https://en.m.wikipedia.org/wiki/CT_scan" TargetMode="External"/><Relationship Id="rId23" Type="http://schemas.openxmlformats.org/officeDocument/2006/relationships/hyperlink" Target="mhtml:file://C:\Users\Shah%20Lap.Aljazeera\AppData\Local\Temp\WPDNSE\%7b8319FCB7-0000-0000-0000-000000000000%7d\Contrast%20CT%20-%20Wikipedia.mhtml!https://en.m.wikipedia.org/wiki/Hepatocellular_carcinoma" TargetMode="External"/><Relationship Id="rId28" Type="http://schemas.openxmlformats.org/officeDocument/2006/relationships/hyperlink" Target="mhtml:file://C:\Users\Shah%20Lap.Aljazeera\AppData\Local\Temp\WPDNSE\%7b8319FCB7-0000-0000-0000-000000000000%7d\Contrast%20CT%20-%20Wikipedia.mhtml!https://en.m.wikipedia.org/wiki/Pulmonary_embolism" TargetMode="External"/><Relationship Id="rId36" Type="http://schemas.openxmlformats.org/officeDocument/2006/relationships/hyperlink" Target="mhtml:file://C:\Users\Shah%20Lap.Aljazeera\AppData\Local\Temp\WPDNSE\%7b8319FCB7-0000-0000-0000-000000000000%7d\Contrast%20CT%20-%20Wikipedia.mhtml!https://en.m.wikipedia.org/wiki/Venous_thrombosis" TargetMode="External"/><Relationship Id="rId49" Type="http://schemas.openxmlformats.org/officeDocument/2006/relationships/hyperlink" Target="mhtml:file://C:\Users\Shah%20Lap.Aljazeera\AppData\Local\Temp\WPDNSE\%7b8319FCB7-0000-0000-0000-000000000000%7d\Contrast%20CT%20-%20Wikipedia.mhtml!https://en.m.wikipedia.org/wiki/Lean_body_mass" TargetMode="External"/><Relationship Id="rId57" Type="http://schemas.openxmlformats.org/officeDocument/2006/relationships/theme" Target="theme/theme1.xml"/><Relationship Id="rId10" Type="http://schemas.openxmlformats.org/officeDocument/2006/relationships/hyperlink" Target="mhtml:file://D:\Download\CT%20Scans%20vs.%20MRIs_%20Differences,%20Benefits,%20and%20Risks.mhtml!https://www.healthline.com/health/head-mri" TargetMode="External"/><Relationship Id="rId19" Type="http://schemas.openxmlformats.org/officeDocument/2006/relationships/hyperlink" Target="mhtml:file://C:\Users\Shah%20Lap.Aljazeera\AppData\Local\Temp\WPDNSE\%7b8319FCB7-0000-0000-0000-000000000000%7d\Contrast%20CT%20-%20Wikipedia.mhtml!https://en.m.wikipedia.org/wiki/Injection_(medicine)" TargetMode="External"/><Relationship Id="rId31" Type="http://schemas.openxmlformats.org/officeDocument/2006/relationships/hyperlink" Target="mhtml:file://C:\Users\Shah%20Lap.Aljazeera\AppData\Local\Temp\WPDNSE\%7b8319FCB7-0000-0000-0000-000000000000%7d\Contrast%20CT%20-%20Wikipedia.mhtml!https://en.m.wikipedia.org/wiki/Contrast_CT" TargetMode="External"/><Relationship Id="rId44" Type="http://schemas.openxmlformats.org/officeDocument/2006/relationships/hyperlink" Target="mhtml:file://C:\Users\Shah%20Lap.Aljazeera\AppData\Local\Temp\WPDNSE\%7b8319FCB7-0000-0000-0000-000000000000%7d\Contrast%20CT%20-%20Wikipedia.mhtml!https://en.m.wikipedia.org/wiki/Computed_tomography_of_the_head" TargetMode="External"/><Relationship Id="rId52" Type="http://schemas.openxmlformats.org/officeDocument/2006/relationships/hyperlink" Target="mhtml:file://C:\Users\Shah%20Lap.Aljazeera\AppData\Local\Temp\WPDNSE\%7b8319FCB7-0000-0000-0000-000000000000%7d\Contrast%20CT%20-%20Wikipedia.mhtml!https://en.m.wikipedia.org/wiki/Contrast_CT" TargetMode="External"/><Relationship Id="rId4" Type="http://schemas.openxmlformats.org/officeDocument/2006/relationships/settings" Target="settings.xml"/><Relationship Id="rId9" Type="http://schemas.openxmlformats.org/officeDocument/2006/relationships/hyperlink" Target="mhtml:file://D:\Download\CT%20Scans%20vs.%20MRIs_%20Differences,%20Benefits,%20and%20Risks.mhtml!https://www.healthline.com/health/x-ray" TargetMode="External"/><Relationship Id="rId14" Type="http://schemas.openxmlformats.org/officeDocument/2006/relationships/hyperlink" Target="mhtml:file://C:\Users\Shah%20Lap.Aljazeera\AppData\Local\Temp\WPDNSE\%7b83196ECF-0000-0000-0000-000000000000%7d\Musculoskeletal%20system_%20Anatomy%20and%20diagram%20_%20Kenhub.mhtml!https://www.kenhub.com/en/library/anatomy/muscles" TargetMode="External"/><Relationship Id="rId22" Type="http://schemas.openxmlformats.org/officeDocument/2006/relationships/hyperlink" Target="mhtml:file://C:\Users\Shah%20Lap.Aljazeera\AppData\Local\Temp\WPDNSE\%7b8319FCB7-0000-0000-0000-000000000000%7d\Contrast%20CT%20-%20Wikipedia.mhtml!https://en.m.wikipedia.org/wiki/Computed_tomography" TargetMode="External"/><Relationship Id="rId27" Type="http://schemas.openxmlformats.org/officeDocument/2006/relationships/hyperlink" Target="mhtml:file://C:\Users\Shah%20Lap.Aljazeera\AppData\Local\Temp\WPDNSE\%7b8319FCB7-0000-0000-0000-000000000000%7d\Contrast%20CT%20-%20Wikipedia.mhtml!https://en.m.wikipedia.org/wiki/Pulmonary_artery" TargetMode="External"/><Relationship Id="rId30" Type="http://schemas.openxmlformats.org/officeDocument/2006/relationships/hyperlink" Target="mhtml:file://C:\Users\Shah%20Lap.Aljazeera\AppData\Local\Temp\WPDNSE\%7b8319FCB7-0000-0000-0000-000000000000%7d\Contrast%20CT%20-%20Wikipedia.mhtml!https://en.m.wikipedia.org/wiki/Pulmonary_trunk" TargetMode="External"/><Relationship Id="rId35" Type="http://schemas.openxmlformats.org/officeDocument/2006/relationships/hyperlink" Target="mhtml:file://C:\Users\Shah%20Lap.Aljazeera\AppData\Local\Temp\WPDNSE\%7b8319FCB7-0000-0000-0000-000000000000%7d\Contrast%20CT%20-%20Wikipedia.mhtml!https://en.m.wikipedia.org/wiki/Renal_cell_carcinomas" TargetMode="External"/><Relationship Id="rId43" Type="http://schemas.openxmlformats.org/officeDocument/2006/relationships/hyperlink" Target="mhtml:file://C:\Users\Shah%20Lap.Aljazeera\AppData\Local\Temp\WPDNSE\%7b8319FCB7-0000-0000-0000-000000000000%7d\Contrast%20CT%20-%20Wikipedia.mhtml!https://en.m.wikipedia.org/wiki/Drug_interaction" TargetMode="External"/><Relationship Id="rId48" Type="http://schemas.openxmlformats.org/officeDocument/2006/relationships/hyperlink" Target="mhtml:file://C:\Users\Shah%20Lap.Aljazeera\AppData\Local\Temp\WPDNSE\%7b8319FCB7-0000-0000-0000-000000000000%7d\Contrast%20CT%20-%20Wikipedia.mhtml!https://en.m.wikipedia.org/wiki/CT_angiography" TargetMode="External"/><Relationship Id="rId56" Type="http://schemas.openxmlformats.org/officeDocument/2006/relationships/fontTable" Target="fontTable.xml"/><Relationship Id="rId8" Type="http://schemas.openxmlformats.org/officeDocument/2006/relationships/hyperlink" Target="mhtml:file://D:\Download\CT%20Scans%20vs.%20MRIs_%20Differences,%20Benefits,%20and%20Risks.mhtml!https://www.healthline.com/health/ct-scan" TargetMode="External"/><Relationship Id="rId51" Type="http://schemas.openxmlformats.org/officeDocument/2006/relationships/hyperlink" Target="mhtml:file://C:\Users\Shah%20Lap.Aljazeera\AppData\Local\Temp\WPDNSE\%7b8319FCB7-0000-0000-0000-000000000000%7d\Contrast%20CT%20-%20Wikipedia.mhtml!https://en.m.wikipedia.org/wiki/Body_mass_inde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Lap.Aljazeera</dc:creator>
  <cp:lastModifiedBy>Shah Lap.Aljazeera</cp:lastModifiedBy>
  <cp:revision>3</cp:revision>
  <dcterms:created xsi:type="dcterms:W3CDTF">2020-07-10T03:00:00Z</dcterms:created>
  <dcterms:modified xsi:type="dcterms:W3CDTF">2020-07-10T14:56:00Z</dcterms:modified>
</cp:coreProperties>
</file>