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r>
        <w:rPr>
          <w:rFonts w:ascii="Times New Roman" w:cs="Times New Roman" w:hAnsi="Times New Roman"/>
          <w:b/>
          <w:sz w:val="24"/>
          <w:szCs w:val="24"/>
        </w:rPr>
        <w:t>Essay Topics for Internal Assessment June 2020</w:t>
      </w:r>
    </w:p>
    <w:tbl>
      <w:tblPr>
        <w:tblStyle w:val="style154"/>
        <w:tblW w:w="0" w:type="auto"/>
        <w:tblLook w:val="04A0" w:firstRow="1" w:lastRow="0" w:firstColumn="1" w:lastColumn="0" w:noHBand="0" w:noVBand="1"/>
      </w:tblPr>
      <w:tblGrid>
        <w:gridCol w:w="9350"/>
      </w:tblGrid>
      <w:tr>
        <w:trPr/>
        <w:tc>
          <w:tcPr>
            <w:tcW w:w="9350"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Note: Select any two Essays from different kinds of essays. You are not allowed to select both essays from same kind.</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Each Essay Word count (350) </w:t>
            </w:r>
          </w:p>
          <w:p>
            <w:pPr>
              <w:pStyle w:val="style0"/>
              <w:jc w:val="both"/>
              <w:rPr>
                <w:rFonts w:ascii="Times New Roman" w:cs="Times New Roman" w:hAnsi="Times New Roman"/>
                <w:b/>
                <w:sz w:val="24"/>
                <w:szCs w:val="24"/>
              </w:rPr>
            </w:pPr>
            <w:r>
              <w:rPr>
                <w:rFonts w:ascii="Times New Roman" w:cs="Times New Roman" w:hAnsi="Times New Roman"/>
                <w:b/>
                <w:sz w:val="24"/>
                <w:szCs w:val="24"/>
              </w:rPr>
              <w:t>(2 Essays 350+350=700)</w:t>
            </w:r>
          </w:p>
          <w:p>
            <w:pPr>
              <w:pStyle w:val="style0"/>
              <w:jc w:val="both"/>
              <w:rPr>
                <w:rFonts w:ascii="Times New Roman" w:cs="Times New Roman" w:hAnsi="Times New Roman"/>
                <w:b/>
                <w:sz w:val="24"/>
                <w:szCs w:val="24"/>
              </w:rPr>
            </w:pPr>
            <w:r>
              <w:rPr>
                <w:rFonts w:ascii="Times New Roman" w:cs="Times New Roman" w:hAnsi="Times New Roman"/>
                <w:b/>
                <w:sz w:val="24"/>
                <w:szCs w:val="24"/>
              </w:rPr>
              <w:t>Avoid copy paste from net as well as other. Use your own words and ideas.</w:t>
            </w:r>
          </w:p>
          <w:p>
            <w:pPr>
              <w:pStyle w:val="style0"/>
              <w:jc w:val="both"/>
              <w:rPr>
                <w:rFonts w:ascii="Times New Roman" w:cs="Times New Roman" w:hAnsi="Times New Roman"/>
                <w:b/>
                <w:sz w:val="24"/>
                <w:szCs w:val="24"/>
              </w:rPr>
            </w:pPr>
            <w:r>
              <w:rPr>
                <w:rFonts w:ascii="Times New Roman" w:cs="Times New Roman" w:hAnsi="Times New Roman"/>
                <w:b/>
                <w:sz w:val="24"/>
                <w:szCs w:val="24"/>
              </w:rPr>
              <w:t>Upload it through MS Word file with proper name and roll number.</w:t>
            </w:r>
          </w:p>
          <w:p>
            <w:pPr>
              <w:pStyle w:val="style0"/>
              <w:jc w:val="both"/>
              <w:rPr>
                <w:rFonts w:ascii="Times New Roman" w:cs="Times New Roman" w:hAnsi="Times New Roman"/>
                <w:b/>
                <w:sz w:val="24"/>
                <w:szCs w:val="24"/>
              </w:rPr>
            </w:pPr>
            <w:r>
              <w:rPr>
                <w:rFonts w:ascii="Times New Roman" w:cs="Times New Roman" w:hAnsi="Times New Roman"/>
                <w:b/>
                <w:sz w:val="24"/>
                <w:szCs w:val="24"/>
              </w:rPr>
              <w:t>Font size 12</w:t>
            </w:r>
          </w:p>
          <w:p>
            <w:pPr>
              <w:pStyle w:val="style0"/>
              <w:jc w:val="both"/>
              <w:rPr>
                <w:rFonts w:ascii="Times New Roman" w:cs="Times New Roman" w:hAnsi="Times New Roman"/>
                <w:b/>
                <w:sz w:val="24"/>
                <w:szCs w:val="24"/>
              </w:rPr>
            </w:pPr>
            <w:r>
              <w:rPr>
                <w:rFonts w:ascii="Times New Roman" w:cs="Times New Roman" w:hAnsi="Times New Roman"/>
                <w:b/>
                <w:sz w:val="24"/>
                <w:szCs w:val="24"/>
              </w:rPr>
              <w:t>Paragraph Justified</w:t>
            </w:r>
          </w:p>
          <w:p>
            <w:pPr>
              <w:pStyle w:val="style0"/>
              <w:jc w:val="both"/>
              <w:rPr>
                <w:rFonts w:ascii="Times New Roman" w:cs="Times New Roman" w:hAnsi="Times New Roman"/>
                <w:b/>
                <w:sz w:val="24"/>
                <w:szCs w:val="24"/>
              </w:rPr>
            </w:pPr>
            <w:r>
              <w:rPr>
                <w:rFonts w:ascii="Times New Roman" w:cs="Times New Roman" w:hAnsi="Times New Roman"/>
                <w:b/>
                <w:sz w:val="24"/>
                <w:szCs w:val="24"/>
              </w:rPr>
              <w:t>Line space 1.5</w:t>
            </w:r>
          </w:p>
        </w:tc>
      </w:tr>
    </w:tbl>
    <w:p>
      <w:pPr>
        <w:pStyle w:val="style179"/>
        <w:numPr>
          <w:ilvl w:val="0"/>
          <w:numId w:val="1"/>
        </w:numPr>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Argumentative Essay topics.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Smoking in public places has to be banned.</w:t>
      </w:r>
    </w:p>
    <w:p>
      <w:pPr>
        <w:pStyle w:val="style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To what extent are electric vehicles a solution to global pollution?</w:t>
      </w:r>
    </w:p>
    <w:p>
      <w:pPr>
        <w:pStyle w:val="style0"/>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 xml:space="preserve"> </w:t>
      </w:r>
      <w:r>
        <w:rPr>
          <w:rFonts w:ascii="Times New Roman" w:cs="Times New Roman" w:hAnsi="Times New Roman"/>
          <w:sz w:val="24"/>
          <w:szCs w:val="24"/>
        </w:rPr>
        <w:t>Is technology limiting creativity?</w:t>
      </w:r>
    </w:p>
    <w:p>
      <w:pPr>
        <w:pStyle w:val="style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Violent video games should be prohibited.</w:t>
      </w:r>
    </w:p>
    <w:p>
      <w:pPr>
        <w:pStyle w:val="style0"/>
        <w:jc w:val="both"/>
        <w:rPr>
          <w:rFonts w:ascii="Times New Roman" w:cs="Times New Roman" w:hAnsi="Times New Roman"/>
          <w:sz w:val="24"/>
          <w:szCs w:val="24"/>
        </w:rPr>
      </w:pPr>
      <w:r>
        <w:rPr>
          <w:rFonts w:ascii="Times New Roman" w:cs="Times New Roman" w:hAnsi="Times New Roman"/>
          <w:sz w:val="24"/>
          <w:szCs w:val="24"/>
        </w:rPr>
        <w:t>5. 16 years of</w:t>
      </w:r>
      <w:r>
        <w:rPr>
          <w:rFonts w:ascii="Times New Roman" w:cs="Times New Roman" w:hAnsi="Times New Roman"/>
          <w:sz w:val="24"/>
          <w:szCs w:val="24"/>
        </w:rPr>
        <w:t xml:space="preserve"> Education should be</w:t>
      </w:r>
      <w:r>
        <w:rPr>
          <w:rFonts w:ascii="Times New Roman" w:cs="Times New Roman" w:hAnsi="Times New Roman"/>
          <w:sz w:val="24"/>
          <w:szCs w:val="24"/>
        </w:rPr>
        <w:t xml:space="preserve"> free for everyone in Pakistan.</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b.</w:t>
      </w:r>
      <w:r>
        <w:rPr>
          <w:rFonts w:ascii="Times New Roman" w:cs="Times New Roman" w:hAnsi="Times New Roman"/>
          <w:b/>
          <w:sz w:val="24"/>
          <w:szCs w:val="24"/>
        </w:rPr>
        <w:t xml:space="preserve"> Narrative Essay Topics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A childhood experience that helped me to grow up</w:t>
      </w:r>
    </w:p>
    <w:p>
      <w:pPr>
        <w:pStyle w:val="style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w:t>
      </w:r>
      <w:r>
        <w:rPr>
          <w:rFonts w:ascii="Times New Roman" w:cs="Times New Roman" w:hAnsi="Times New Roman"/>
          <w:sz w:val="24"/>
          <w:szCs w:val="24"/>
        </w:rPr>
        <w:t>The d</w:t>
      </w:r>
      <w:r>
        <w:rPr>
          <w:rFonts w:ascii="Times New Roman" w:cs="Times New Roman" w:hAnsi="Times New Roman"/>
          <w:sz w:val="24"/>
          <w:szCs w:val="24"/>
        </w:rPr>
        <w:t xml:space="preserve">ay I changed my perspective of </w:t>
      </w:r>
      <w:r>
        <w:rPr>
          <w:rFonts w:ascii="Times New Roman" w:cs="Times New Roman" w:hAnsi="Times New Roman"/>
          <w:sz w:val="24"/>
          <w:szCs w:val="24"/>
        </w:rPr>
        <w:t>Life.</w:t>
      </w:r>
    </w:p>
    <w:p>
      <w:pPr>
        <w:pStyle w:val="style0"/>
        <w:jc w:val="both"/>
        <w:rPr>
          <w:rFonts w:ascii="Times New Roman" w:cs="Times New Roman" w:hAnsi="Times New Roman"/>
          <w:sz w:val="24"/>
          <w:szCs w:val="24"/>
        </w:rPr>
      </w:pPr>
      <w:r>
        <w:rPr>
          <w:rFonts w:ascii="Times New Roman" w:cs="Times New Roman" w:hAnsi="Times New Roman"/>
          <w:sz w:val="24"/>
          <w:szCs w:val="24"/>
        </w:rPr>
        <w:t>3. My first scholastic success.</w:t>
      </w:r>
    </w:p>
    <w:p>
      <w:pPr>
        <w:pStyle w:val="style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An experience that made me laugh until I cried.</w:t>
      </w:r>
    </w:p>
    <w:p>
      <w:pPr>
        <w:pStyle w:val="style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Parents are our first and most important teachers. Describe a specific valuable lesson from one of your parents.</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c.</w:t>
      </w:r>
      <w:r>
        <w:rPr>
          <w:rFonts w:ascii="Times New Roman" w:cs="Times New Roman" w:hAnsi="Times New Roman"/>
          <w:b/>
          <w:sz w:val="24"/>
          <w:szCs w:val="24"/>
        </w:rPr>
        <w:t xml:space="preserve"> Descriptive Essay topics. </w:t>
      </w:r>
    </w:p>
    <w:p>
      <w:pPr>
        <w:pStyle w:val="style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Appearances can be deceiving.</w:t>
      </w:r>
    </w:p>
    <w:p>
      <w:pPr>
        <w:pStyle w:val="style0"/>
        <w:jc w:val="both"/>
        <w:rPr>
          <w:rFonts w:ascii="Times New Roman" w:cs="Times New Roman" w:hAnsi="Times New Roman"/>
          <w:sz w:val="24"/>
          <w:szCs w:val="24"/>
        </w:rPr>
      </w:pPr>
      <w:r>
        <w:rPr>
          <w:rFonts w:ascii="Times New Roman" w:cs="Times New Roman" w:hAnsi="Times New Roman"/>
          <w:sz w:val="24"/>
          <w:szCs w:val="24"/>
        </w:rPr>
        <w:t>2. The experience that helped renew my faith.</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If I were President.</w:t>
      </w:r>
    </w:p>
    <w:p>
      <w:pPr>
        <w:pStyle w:val="style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w:t>
      </w:r>
      <w:r>
        <w:rPr>
          <w:rFonts w:ascii="Times New Roman" w:cs="Times New Roman" w:hAnsi="Times New Roman"/>
          <w:sz w:val="24"/>
          <w:szCs w:val="24"/>
        </w:rPr>
        <w:t>There is much to be learned from our failure. Describe one of your own failures and what it taught you.</w:t>
      </w:r>
    </w:p>
    <w:p>
      <w:pPr>
        <w:pStyle w:val="style0"/>
        <w:jc w:val="both"/>
        <w:rPr>
          <w:rFonts w:ascii="Times New Roman" w:cs="Times New Roman" w:hAnsi="Times New Roman"/>
          <w:sz w:val="24"/>
          <w:szCs w:val="24"/>
        </w:rPr>
      </w:pPr>
      <w:r>
        <w:rPr>
          <w:rFonts w:ascii="Times New Roman" w:cs="Times New Roman" w:hAnsi="Times New Roman"/>
          <w:sz w:val="24"/>
          <w:szCs w:val="24"/>
        </w:rPr>
        <w:t>5. The way I spend my lockdown</w:t>
      </w:r>
      <w:r>
        <w:rPr>
          <w:rFonts w:ascii="Times New Roman" w:cs="Times New Roman" w:hAnsi="Times New Roman"/>
          <w:sz w:val="24"/>
          <w:szCs w:val="24"/>
        </w:rPr>
        <w:t xml:space="preserve"> during Covid-19.</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INU Peshawar                                                                                                   </w:t>
      </w:r>
      <w:r>
        <w:rPr>
          <w:rFonts w:ascii="Times New Roman" w:cs="Times New Roman" w:hAnsi="Times New Roman"/>
          <w:b/>
          <w:sz w:val="24"/>
          <w:szCs w:val="24"/>
        </w:rPr>
        <w:t xml:space="preserve">           </w:t>
      </w:r>
      <w:r>
        <w:rPr>
          <w:rFonts w:ascii="Times New Roman" w:cs="Times New Roman" w:hAnsi="Times New Roman"/>
          <w:b/>
          <w:sz w:val="24"/>
          <w:szCs w:val="24"/>
        </w:rPr>
        <w:t xml:space="preserve"> Date  11</w:t>
      </w:r>
      <w:r>
        <w:rPr>
          <w:rFonts w:ascii="Times New Roman" w:cs="Times New Roman" w:hAnsi="Times New Roman"/>
          <w:b/>
          <w:sz w:val="24"/>
          <w:szCs w:val="24"/>
          <w:vertAlign w:val="superscript"/>
        </w:rPr>
        <w:t>th</w:t>
      </w:r>
      <w:r>
        <w:rPr>
          <w:rFonts w:ascii="Times New Roman" w:cs="Times New Roman" w:hAnsi="Times New Roman"/>
          <w:b/>
          <w:sz w:val="24"/>
          <w:szCs w:val="24"/>
        </w:rPr>
        <w:t xml:space="preserve">  June 2020</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(AHS) MLT-DT,RAD &amp; DPT</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Subject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English-II –Communication Skills</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Marks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20</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Semester</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-II</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Mid Term Assignment                                                                                         </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Spring 2020</w:t>
            </w:r>
          </w:p>
        </w:tc>
      </w:tr>
      <w:tr>
        <w:tblPrEx/>
        <w:trPr/>
        <w:tc>
          <w:tcPr>
            <w:tcW w:w="478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Instructor   </w:t>
            </w:r>
          </w:p>
        </w:tc>
        <w:tc>
          <w:tcPr>
            <w:tcW w:w="478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Hajra Iqbal                             </w:t>
            </w:r>
          </w:p>
        </w:tc>
      </w:tr>
    </w:tbl>
    <w:p>
      <w:pPr>
        <w:pStyle w:val="style0"/>
        <w:tabs>
          <w:tab w:val="left" w:leader="none" w:pos="540"/>
          <w:tab w:val="center" w:leader="none" w:pos="5040"/>
        </w:tabs>
        <w:jc w:val="both"/>
        <w:rPr>
          <w:rFonts w:ascii="Times New Roman" w:cs="Times New Roman" w:hAnsi="Times New Roman"/>
          <w:b/>
          <w:sz w:val="24"/>
          <w:szCs w:val="24"/>
        </w:rPr>
      </w:pPr>
      <w:r>
        <w:rPr>
          <w:rFonts w:ascii="Times New Roman" w:cs="Times New Roman" w:hAnsi="Times New Roman"/>
          <w:b/>
          <w:sz w:val="24"/>
          <w:szCs w:val="24"/>
        </w:rPr>
        <w:t>Fill below blocks.</w:t>
      </w:r>
    </w:p>
    <w:tbl>
      <w:tblPr>
        <w:tblStyle w:val="style154"/>
        <w:tblW w:w="0" w:type="auto"/>
        <w:tblLook w:val="04A0" w:firstRow="1" w:lastRow="0" w:firstColumn="1" w:lastColumn="0" w:noHBand="0" w:noVBand="1"/>
      </w:tblPr>
      <w:tblGrid>
        <w:gridCol w:w="5148"/>
        <w:gridCol w:w="5148"/>
      </w:tblGrid>
      <w:tr>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Student Full  Name</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Ibrahim khan</w:t>
            </w:r>
          </w:p>
        </w:tc>
      </w:tr>
      <w:tr>
        <w:tblPrEx/>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Student Father Name </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lang w:val="en-US"/>
              </w:rPr>
              <w:t>Khadim UK haq</w:t>
            </w:r>
          </w:p>
        </w:tc>
      </w:tr>
      <w:tr>
        <w:tblPrEx/>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Department</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Radiology</w:t>
            </w:r>
          </w:p>
        </w:tc>
      </w:tr>
      <w:tr>
        <w:tblPrEx/>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Section</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A</w:t>
            </w:r>
          </w:p>
        </w:tc>
      </w:tr>
      <w:tr>
        <w:tblPrEx/>
        <w:trPr>
          <w:trHeight w:val="197" w:hRule="atLeast"/>
        </w:trPr>
        <w:tc>
          <w:tcPr>
            <w:tcW w:w="514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 xml:space="preserve">  University ID Card Number </w:t>
            </w:r>
          </w:p>
        </w:tc>
        <w:tc>
          <w:tcPr>
            <w:tcW w:w="5148" w:type="dxa"/>
            <w:tcBorders/>
          </w:tcPr>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lang w:val="en-US"/>
              </w:rPr>
              <w:t>16555</w:t>
            </w:r>
          </w:p>
        </w:tc>
      </w:tr>
    </w:tbl>
    <w:p>
      <w:pPr>
        <w:pStyle w:val="style0"/>
        <w:jc w:val="both"/>
        <w:rPr>
          <w:rFonts w:ascii="Times New Roman" w:cs="Times New Roman" w:hAnsi="Times New Roman"/>
          <w:sz w:val="24"/>
          <w:szCs w:val="24"/>
        </w:rPr>
      </w:pPr>
      <w:r>
        <w:rPr>
          <w:rFonts w:ascii="Times New Roman" w:cs="Times New Roman" w:hAnsi="Times New Roman"/>
          <w:b/>
          <w:sz w:val="24"/>
          <w:szCs w:val="24"/>
        </w:rPr>
        <w:t xml:space="preserve">Instructions: </w:t>
      </w:r>
      <w:r>
        <w:rPr>
          <w:rFonts w:ascii="Times New Roman" w:cs="Times New Roman" w:hAnsi="Times New Roman"/>
          <w:sz w:val="24"/>
          <w:szCs w:val="24"/>
        </w:rPr>
        <w:t>Your time starts once you log in. You have only 48 hours to complete and submit your paper on the portal. After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June your time would be automatically expired. Download this paper and save it with your full name and subject. Attempt both essays on the same page and do not forget to click the </w:t>
      </w:r>
      <w:r>
        <w:rPr>
          <w:rFonts w:ascii="Times New Roman" w:cs="Times New Roman" w:hAnsi="Times New Roman"/>
          <w:b/>
          <w:sz w:val="24"/>
          <w:szCs w:val="24"/>
        </w:rPr>
        <w:t>SAVE</w:t>
      </w:r>
      <w:r>
        <w:rPr>
          <w:rFonts w:ascii="Times New Roman" w:cs="Times New Roman" w:hAnsi="Times New Roman"/>
          <w:sz w:val="24"/>
          <w:szCs w:val="24"/>
        </w:rPr>
        <w:t xml:space="preserve"> after every 10 minutes. When you are done with your assignment, go through it and submit your final copy with your name and id on SIC portal.</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u w:val="single"/>
        </w:rPr>
      </w:pPr>
      <w:r>
        <w:rPr>
          <w:rFonts w:ascii="Times New Roman" w:cs="Times New Roman" w:hAnsi="Times New Roman"/>
          <w:sz w:val="24"/>
          <w:szCs w:val="24"/>
        </w:rPr>
        <w:t>Kind of Essay    :</w:t>
      </w:r>
      <w:r>
        <w:rPr>
          <w:rFonts w:ascii="Times New Roman" w:cs="Times New Roman" w:hAnsi="Times New Roman"/>
          <w:sz w:val="24"/>
          <w:szCs w:val="24"/>
          <w:u w:val="single"/>
        </w:rPr>
        <w:t>ABC</w:t>
      </w:r>
    </w:p>
    <w:p>
      <w:pPr>
        <w:pStyle w:val="style0"/>
        <w:jc w:val="both"/>
        <w:rPr>
          <w:rFonts w:ascii="Times New Roman" w:cs="Times New Roman" w:hAnsi="Times New Roman"/>
          <w:sz w:val="24"/>
          <w:szCs w:val="24"/>
          <w:u w:val="single"/>
        </w:rPr>
      </w:pPr>
      <w:r>
        <w:rPr>
          <w:rFonts w:ascii="Times New Roman" w:cs="Times New Roman" w:hAnsi="Times New Roman"/>
          <w:sz w:val="24"/>
          <w:szCs w:val="24"/>
        </w:rPr>
        <w:t xml:space="preserve">Topic               : </w:t>
      </w:r>
      <w:r>
        <w:rPr>
          <w:rFonts w:ascii="Times New Roman" w:cs="Times New Roman" w:hAnsi="Times New Roman"/>
          <w:sz w:val="24"/>
          <w:szCs w:val="24"/>
          <w:u w:val="single"/>
        </w:rPr>
        <w:t>DEF</w:t>
      </w:r>
    </w:p>
    <w:p>
      <w:pPr>
        <w:pStyle w:val="style0"/>
        <w:jc w:val="both"/>
        <w:rPr>
          <w:rFonts w:ascii="Times New Roman" w:cs="Times New Roman" w:hAnsi="Times New Roman"/>
          <w:sz w:val="24"/>
          <w:szCs w:val="24"/>
        </w:rPr>
      </w:pPr>
      <w:r>
        <w:rPr>
          <w:rFonts w:ascii="Times New Roman" w:cs="Times New Roman" w:hAnsi="Times New Roman"/>
          <w:sz w:val="24"/>
          <w:szCs w:val="24"/>
        </w:rPr>
        <w:t>=============================================================================</w:t>
      </w:r>
    </w:p>
    <w:p>
      <w:pPr>
        <w:pStyle w:val="style0"/>
        <w:jc w:val="both"/>
        <w:rPr>
          <w:rFonts w:ascii="Times New Roman" w:cs="Times New Roman" w:hAnsi="Times New Roman"/>
          <w:b/>
          <w:bCs/>
          <w:color w:val="92d04f"/>
          <w:sz w:val="40"/>
          <w:szCs w:val="40"/>
        </w:rPr>
      </w:pPr>
      <w:r>
        <w:rPr>
          <w:rFonts w:ascii="Times New Roman" w:cs="Times New Roman" w:hAnsi="Times New Roman"/>
          <w:color w:val="000000"/>
          <w:sz w:val="40"/>
          <w:szCs w:val="40"/>
        </w:rPr>
        <w:t>Kind of Essay</w:t>
      </w:r>
      <w:r>
        <w:rPr>
          <w:rFonts w:ascii="Times New Roman" w:cs="Times New Roman" w:hAnsi="Times New Roman"/>
          <w:color w:val="000000"/>
          <w:sz w:val="40"/>
          <w:szCs w:val="40"/>
        </w:rPr>
        <w:t xml:space="preserve">.  </w:t>
      </w:r>
      <w:r>
        <w:rPr>
          <w:rFonts w:ascii="Times New Roman" w:cs="Times New Roman" w:hAnsi="Times New Roman"/>
          <w:color w:val="92d04f"/>
          <w:sz w:val="40"/>
          <w:szCs w:val="40"/>
          <w:lang w:val="en-US"/>
        </w:rPr>
        <w:t>B</w:t>
      </w:r>
    </w:p>
    <w:p>
      <w:pPr>
        <w:pStyle w:val="style0"/>
        <w:jc w:val="both"/>
        <w:rPr>
          <w:rFonts w:ascii="Times New Roman" w:cs="Times New Roman" w:hAnsi="Times New Roman"/>
          <w:b/>
          <w:bCs/>
          <w:color w:val="ed7d31"/>
          <w:sz w:val="40"/>
          <w:szCs w:val="40"/>
        </w:rPr>
      </w:pPr>
      <w:r>
        <w:rPr>
          <w:rFonts w:ascii="Times New Roman" w:cs="Times New Roman" w:hAnsi="Times New Roman"/>
          <w:color w:val="000000"/>
          <w:sz w:val="40"/>
          <w:szCs w:val="40"/>
        </w:rPr>
        <w:t>Topic .</w:t>
      </w:r>
      <w:r>
        <w:rPr>
          <w:rFonts w:ascii="Times New Roman" w:cs="Times New Roman" w:hAnsi="Times New Roman"/>
          <w:color w:val="ed7d31"/>
          <w:sz w:val="40"/>
          <w:szCs w:val="40"/>
        </w:rPr>
        <w:t xml:space="preserve"> </w:t>
      </w:r>
      <w:r>
        <w:rPr>
          <w:rFonts w:ascii="Times New Roman" w:cs="Times New Roman" w:hAnsi="Times New Roman"/>
          <w:b/>
          <w:bCs/>
          <w:color w:val="ed7d31"/>
          <w:sz w:val="40"/>
          <w:szCs w:val="40"/>
        </w:rPr>
        <w:t>The day I changed my perspective of life</w:t>
      </w:r>
    </w:p>
    <w:p>
      <w:pPr>
        <w:pStyle w:val="style0"/>
        <w:jc w:val="both"/>
        <w:rPr>
          <w:rFonts w:ascii="Times New Roman" w:cs="Times New Roman" w:hAnsi="Times New Roman"/>
          <w:color w:val="000000"/>
          <w:sz w:val="40"/>
          <w:szCs w:val="40"/>
        </w:rPr>
      </w:pPr>
      <w:r>
        <w:rPr>
          <w:rFonts w:ascii="Times New Roman" w:cs="Times New Roman" w:hAnsi="Times New Roman"/>
          <w:color w:val="000000"/>
          <w:sz w:val="40"/>
          <w:szCs w:val="40"/>
        </w:rPr>
        <w:t xml:space="preserve">Since learning that lesson as a kid, I have trained myself to always find the positive. If you feel like you aren't learning anything, that is nobody's fault but yours. Chances are, someone around you knows something you don't--and it's on you to ask them questions. It's on you to create moments of growth and opportunity. It's on you to pay attention to the little things around you. It's on you to create your own gaps, and it's on you to take your own leaps of faith. Growth is rarely the result of the people in your vicinity. Growth is the result of how you utilize the people around you, and create opportunities for yourself.The key to shifting your perspective is to remember what you're aiming for. For example: A job where you perform mundane tasks is going to continue being mundane if you just see it </w:t>
      </w:r>
      <w:r>
        <w:rPr>
          <w:rFonts w:ascii="Times New Roman" w:cs="Times New Roman" w:hAnsi="Times New Roman"/>
          <w:color w:val="000000"/>
          <w:sz w:val="40"/>
          <w:szCs w:val="40"/>
        </w:rPr>
        <w:t>as "just a job." But a job where you perform mundane tasks that could be seen as a way to learn skills you need in order to one day do what it is you truly want to do, is no longer "just a job." It's an opportunity to learn.If you look at the above paragraph, nothing physical changed. You didn't move offices. You didn't get a raise. You didn't work with people that are "more fun."</w:t>
      </w:r>
      <w:r>
        <w:rPr>
          <w:rFonts w:ascii="Times New Roman" w:cs="Times New Roman" w:hAnsi="Times New Roman"/>
          <w:color w:val="000000"/>
          <w:sz w:val="40"/>
          <w:szCs w:val="40"/>
        </w:rPr>
        <w:t xml:space="preserve"> </w:t>
      </w:r>
      <w:r>
        <w:rPr>
          <w:rFonts w:ascii="Times New Roman" w:cs="Times New Roman" w:hAnsi="Times New Roman"/>
          <w:color w:val="000000"/>
          <w:sz w:val="40"/>
          <w:szCs w:val="40"/>
        </w:rPr>
        <w:t>The only thing that changed was your perspective.</w:t>
      </w:r>
    </w:p>
    <w:p>
      <w:pPr>
        <w:pStyle w:val="style0"/>
        <w:jc w:val="both"/>
        <w:rPr>
          <w:rFonts w:ascii="Times New Roman" w:cs="Times New Roman" w:hAnsi="Times New Roman"/>
          <w:color w:val="000000"/>
          <w:sz w:val="40"/>
          <w:szCs w:val="40"/>
        </w:rPr>
      </w:pPr>
      <w:r>
        <w:rPr>
          <w:rFonts w:ascii="Times New Roman" w:cs="Times New Roman" w:hAnsi="Times New Roman"/>
          <w:color w:val="000000"/>
          <w:sz w:val="40"/>
          <w:szCs w:val="40"/>
        </w:rPr>
        <w:t>©©©©©©©©©©©©©©©©©©©©©©©©©©©©©©©©©©©©</w:t>
      </w:r>
    </w:p>
    <w:p>
      <w:pPr>
        <w:pStyle w:val="style0"/>
        <w:jc w:val="both"/>
        <w:rPr>
          <w:rFonts w:ascii="Times New Roman" w:cs="Times New Roman" w:hAnsi="Times New Roman"/>
          <w:b/>
          <w:bCs/>
          <w:color w:val="92d04f"/>
          <w:sz w:val="40"/>
          <w:szCs w:val="40"/>
        </w:rPr>
      </w:pPr>
      <w:r>
        <w:rPr>
          <w:rFonts w:ascii="Times New Roman" w:cs="Times New Roman" w:hAnsi="Times New Roman"/>
          <w:color w:val="000000"/>
          <w:sz w:val="40"/>
          <w:szCs w:val="40"/>
        </w:rPr>
        <w:t xml:space="preserve">Kind of Essay. </w:t>
      </w:r>
      <w:r>
        <w:rPr>
          <w:rFonts w:ascii="Times New Roman" w:cs="Times New Roman" w:hAnsi="Times New Roman"/>
          <w:color w:val="92d04f"/>
          <w:sz w:val="40"/>
          <w:szCs w:val="40"/>
          <w:lang w:val="en-US"/>
        </w:rPr>
        <w:t>C</w:t>
      </w:r>
    </w:p>
    <w:p>
      <w:pPr>
        <w:pStyle w:val="style0"/>
        <w:jc w:val="both"/>
        <w:rPr>
          <w:rFonts w:ascii="Times New Roman" w:cs="Times New Roman" w:hAnsi="Times New Roman"/>
          <w:b/>
          <w:bCs/>
          <w:color w:val="00b050"/>
          <w:sz w:val="40"/>
          <w:szCs w:val="40"/>
        </w:rPr>
      </w:pPr>
      <w:r>
        <w:rPr>
          <w:rFonts w:ascii="Times New Roman" w:cs="Times New Roman" w:hAnsi="Times New Roman"/>
          <w:color w:val="000000"/>
          <w:sz w:val="40"/>
          <w:szCs w:val="40"/>
        </w:rPr>
        <w:t xml:space="preserve">Topic. </w:t>
      </w:r>
      <w:r>
        <w:rPr>
          <w:rFonts w:ascii="Times New Roman" w:cs="Times New Roman" w:hAnsi="Times New Roman"/>
          <w:color w:val="000000"/>
          <w:sz w:val="40"/>
          <w:szCs w:val="40"/>
        </w:rPr>
        <w:t xml:space="preserve"> </w:t>
      </w:r>
      <w:r>
        <w:rPr>
          <w:rFonts w:ascii="Times New Roman" w:cs="Times New Roman" w:hAnsi="Times New Roman"/>
          <w:b/>
          <w:bCs/>
          <w:color w:val="ed7d31"/>
          <w:sz w:val="40"/>
          <w:szCs w:val="40"/>
        </w:rPr>
        <w:t>They way I spend my lockdown during COVID-19</w:t>
      </w:r>
      <w:r>
        <w:rPr>
          <w:rFonts w:ascii="Times New Roman" w:cs="Times New Roman" w:hAnsi="Times New Roman"/>
          <w:b/>
          <w:bCs/>
          <w:color w:val="00b050"/>
          <w:sz w:val="40"/>
          <w:szCs w:val="40"/>
        </w:rPr>
        <w:t xml:space="preserve"> </w:t>
      </w:r>
      <w:r>
        <w:rPr>
          <w:rFonts w:ascii="Times New Roman" w:cs="Times New Roman" w:hAnsi="Times New Roman"/>
          <w:color w:val="000000"/>
          <w:sz w:val="40"/>
          <w:szCs w:val="40"/>
        </w:rPr>
        <w:t xml:space="preserve">It was on 13th  March, the Pakistani Govt declared Holiday for all schools and colleges due to Covid 19 epidemic.That evening I was busy editing the Covid 19 article of Doctor Amjad Wazir to be published on mashriq News paper.I helped him with gett iting some facts from News article and he gave his research biology, medicine and virology. The Covid 19 cases were about 70,000 that day, which is much less than what New York State has today. The very next day WHO in a Press Conference declared Covid-19 a pandemic. Just a week later the cases doubled to 140,000 and as I write this article, the cases cross 1 Million in total.Just after the holiday was declared I was in chill mode, I spent the first few days like there was no college ever after. I watched a lot of Youtube video. I also restarted playing Computer which I didn't do for a very long time. For a week I and my brother were alone at home. Only after the lockdown was declared by Pakistani government   my mom and dad stayed at home.Here are a few things which I did and some I continue to do. I am not a tutor. I love teaching! I am just teaching my brother who just got his 9th std results and got 10th std books. My mom didn't </w:t>
      </w:r>
      <w:r>
        <w:rPr>
          <w:rFonts w:ascii="Times New Roman" w:cs="Times New Roman" w:hAnsi="Times New Roman"/>
          <w:color w:val="000000"/>
          <w:sz w:val="40"/>
          <w:szCs w:val="40"/>
        </w:rPr>
        <w:t xml:space="preserve">want to keep him idle, so she asked me to look after his studies especially Social Science because he is doing Byju’s program for science and maths. Also, Social was my favourite. I began teaching history, considered to be the toughest and boring. I taught him Ashian Nationalism and how countries were formed in Ashia. Soon after that, I started teaching Pakistani Nationalism and later on Political Science- Power Sharing and Federalism.Soon after, the lockdown was extended till 15  July my mom asked me to teach him maths and science as well. So I began with Chemistry- Periodic Classification of elements and started Organic. I really love Organic Chemistry. Physics I taught Light-Reflection, Refractions, Lenses and Mirrors. Without wasting time I also covered Linear Equations in two variables and Real Numbers.i play games in home .It sounds weird but something I put down just because I didn't have enough time. I restarted playing Euro Truck Simulator 2 where we drive trucks across the Europe-I love that game as I love travelling and I love roads.Networking miss just in the first week itself gave two assignments. Soon after that each teacher like competition, are keeping on sending assignments. Algorithms, we are asked to do one short assignment every day. Also have SEPM, Web, Mobile Computing and Networking assignment as well..I really miss restaurant food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C0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5826400"/>
    <w:lvl w:ilvl="0" w:tplc="04090019">
      <w:start w:val="1"/>
      <w:numFmt w:val="lowerLetter"/>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7502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48E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1080</Words>
  <Pages>4</Pages>
  <Characters>5115</Characters>
  <Application>WPS Office</Application>
  <DocSecurity>0</DocSecurity>
  <Paragraphs>82</Paragraphs>
  <ScaleCrop>false</ScaleCrop>
  <LinksUpToDate>false</LinksUpToDate>
  <CharactersWithSpaces>6434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2020-06-17T12:09:14Z</dcterms:created>
  <dc:creator>IMO</dc:creator>
  <lastModifiedBy>SM-J610F</lastModifiedBy>
  <dcterms:modified xsi:type="dcterms:W3CDTF">2020-06-17T12:09:14Z</dcterms:modified>
  <revision>2</revision>
</coreProperties>
</file>

<file path=docProps/custom.xml><?xml version="1.0" encoding="utf-8"?>
<Properties xmlns="http://schemas.openxmlformats.org/officeDocument/2006/custom-properties" xmlns:vt="http://schemas.openxmlformats.org/officeDocument/2006/docPropsVTypes"/>
</file>