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C4" w:rsidRDefault="004630C4" w:rsidP="004630C4">
      <w:pPr>
        <w:jc w:val="center"/>
        <w:rPr>
          <w:sz w:val="32"/>
          <w:szCs w:val="32"/>
        </w:rPr>
      </w:pPr>
    </w:p>
    <w:p w:rsidR="004630C4" w:rsidRDefault="004630C4" w:rsidP="004630C4">
      <w:pPr>
        <w:jc w:val="center"/>
        <w:rPr>
          <w:sz w:val="32"/>
          <w:szCs w:val="32"/>
        </w:rPr>
      </w:pPr>
    </w:p>
    <w:p w:rsidR="004630C4" w:rsidRDefault="004630C4" w:rsidP="004630C4">
      <w:pPr>
        <w:jc w:val="center"/>
        <w:rPr>
          <w:sz w:val="32"/>
          <w:szCs w:val="32"/>
        </w:rPr>
      </w:pPr>
    </w:p>
    <w:p w:rsidR="004630C4" w:rsidRDefault="004630C4" w:rsidP="004630C4">
      <w:pPr>
        <w:jc w:val="center"/>
        <w:rPr>
          <w:sz w:val="32"/>
          <w:szCs w:val="32"/>
        </w:rPr>
      </w:pPr>
    </w:p>
    <w:p w:rsidR="004630C4" w:rsidRDefault="004630C4" w:rsidP="004630C4">
      <w:pPr>
        <w:jc w:val="center"/>
        <w:rPr>
          <w:sz w:val="32"/>
          <w:szCs w:val="32"/>
        </w:rPr>
      </w:pPr>
    </w:p>
    <w:p w:rsidR="004630C4" w:rsidRDefault="004630C4" w:rsidP="004630C4">
      <w:pPr>
        <w:jc w:val="center"/>
        <w:rPr>
          <w:sz w:val="32"/>
          <w:szCs w:val="32"/>
        </w:rPr>
      </w:pPr>
    </w:p>
    <w:p w:rsidR="004630C4" w:rsidRDefault="004630C4" w:rsidP="004630C4">
      <w:pPr>
        <w:jc w:val="center"/>
        <w:rPr>
          <w:sz w:val="32"/>
          <w:szCs w:val="32"/>
        </w:rPr>
      </w:pPr>
    </w:p>
    <w:p w:rsidR="004630C4" w:rsidRDefault="004630C4" w:rsidP="004630C4">
      <w:pPr>
        <w:jc w:val="center"/>
        <w:rPr>
          <w:sz w:val="32"/>
          <w:szCs w:val="32"/>
        </w:rPr>
      </w:pPr>
    </w:p>
    <w:p w:rsidR="004630C4" w:rsidRDefault="004630C4" w:rsidP="004630C4">
      <w:pPr>
        <w:jc w:val="center"/>
        <w:rPr>
          <w:sz w:val="32"/>
          <w:szCs w:val="32"/>
        </w:rPr>
      </w:pPr>
    </w:p>
    <w:p w:rsidR="004630C4" w:rsidRDefault="004630C4" w:rsidP="004630C4">
      <w:pPr>
        <w:jc w:val="center"/>
        <w:rPr>
          <w:sz w:val="32"/>
          <w:szCs w:val="32"/>
        </w:rPr>
      </w:pPr>
    </w:p>
    <w:p w:rsidR="004630C4" w:rsidRDefault="004630C4" w:rsidP="004630C4">
      <w:pPr>
        <w:jc w:val="center"/>
        <w:rPr>
          <w:sz w:val="32"/>
          <w:szCs w:val="32"/>
        </w:rPr>
      </w:pPr>
    </w:p>
    <w:p w:rsidR="004630C4" w:rsidRDefault="004630C4" w:rsidP="004630C4">
      <w:pPr>
        <w:jc w:val="center"/>
        <w:rPr>
          <w:sz w:val="32"/>
          <w:szCs w:val="32"/>
        </w:rPr>
      </w:pPr>
    </w:p>
    <w:p w:rsidR="004630C4" w:rsidRDefault="004630C4" w:rsidP="004630C4">
      <w:pPr>
        <w:jc w:val="center"/>
        <w:rPr>
          <w:sz w:val="32"/>
          <w:szCs w:val="32"/>
        </w:rPr>
      </w:pPr>
    </w:p>
    <w:p w:rsidR="004630C4" w:rsidRDefault="004630C4" w:rsidP="004630C4">
      <w:pPr>
        <w:jc w:val="center"/>
        <w:rPr>
          <w:sz w:val="32"/>
          <w:szCs w:val="32"/>
        </w:rPr>
      </w:pPr>
      <w:r>
        <w:rPr>
          <w:sz w:val="32"/>
          <w:szCs w:val="32"/>
        </w:rPr>
        <w:t xml:space="preserve">Muhammad </w:t>
      </w:r>
      <w:proofErr w:type="spellStart"/>
      <w:r w:rsidRPr="004630C4">
        <w:rPr>
          <w:b/>
          <w:sz w:val="32"/>
          <w:szCs w:val="32"/>
        </w:rPr>
        <w:t>Khawar</w:t>
      </w:r>
      <w:proofErr w:type="spellEnd"/>
      <w:r w:rsidRPr="004630C4">
        <w:rPr>
          <w:b/>
          <w:sz w:val="32"/>
          <w:szCs w:val="32"/>
        </w:rPr>
        <w:t xml:space="preserve"> Bhatti</w:t>
      </w:r>
    </w:p>
    <w:p w:rsidR="004630C4" w:rsidRDefault="004630C4" w:rsidP="004630C4">
      <w:pPr>
        <w:jc w:val="center"/>
        <w:rPr>
          <w:sz w:val="32"/>
          <w:szCs w:val="32"/>
        </w:rPr>
      </w:pPr>
      <w:r>
        <w:rPr>
          <w:sz w:val="32"/>
          <w:szCs w:val="32"/>
        </w:rPr>
        <w:t xml:space="preserve">ID: </w:t>
      </w:r>
      <w:r w:rsidRPr="004630C4">
        <w:rPr>
          <w:b/>
          <w:sz w:val="32"/>
          <w:szCs w:val="32"/>
        </w:rPr>
        <w:t>16940</w:t>
      </w:r>
    </w:p>
    <w:p w:rsidR="004630C4" w:rsidRDefault="004630C4" w:rsidP="004630C4">
      <w:pPr>
        <w:jc w:val="center"/>
        <w:rPr>
          <w:sz w:val="32"/>
          <w:szCs w:val="32"/>
        </w:rPr>
      </w:pPr>
      <w:r>
        <w:rPr>
          <w:sz w:val="32"/>
          <w:szCs w:val="32"/>
        </w:rPr>
        <w:t xml:space="preserve">Program: </w:t>
      </w:r>
      <w:proofErr w:type="spellStart"/>
      <w:r w:rsidRPr="004630C4">
        <w:rPr>
          <w:b/>
          <w:sz w:val="32"/>
          <w:szCs w:val="32"/>
        </w:rPr>
        <w:t>Bs</w:t>
      </w:r>
      <w:proofErr w:type="spellEnd"/>
      <w:r w:rsidRPr="004630C4">
        <w:rPr>
          <w:b/>
          <w:sz w:val="32"/>
          <w:szCs w:val="32"/>
        </w:rPr>
        <w:t xml:space="preserve"> </w:t>
      </w:r>
      <w:proofErr w:type="spellStart"/>
      <w:r w:rsidRPr="004630C4">
        <w:rPr>
          <w:b/>
          <w:sz w:val="32"/>
          <w:szCs w:val="32"/>
        </w:rPr>
        <w:t>MsMc</w:t>
      </w:r>
      <w:proofErr w:type="spellEnd"/>
    </w:p>
    <w:p w:rsidR="004630C4" w:rsidRDefault="004630C4" w:rsidP="004630C4">
      <w:pPr>
        <w:jc w:val="center"/>
        <w:rPr>
          <w:sz w:val="32"/>
          <w:szCs w:val="32"/>
        </w:rPr>
      </w:pPr>
      <w:r>
        <w:rPr>
          <w:sz w:val="32"/>
          <w:szCs w:val="32"/>
        </w:rPr>
        <w:t xml:space="preserve">Semester: </w:t>
      </w:r>
      <w:r w:rsidRPr="004630C4">
        <w:rPr>
          <w:b/>
          <w:sz w:val="32"/>
          <w:szCs w:val="32"/>
        </w:rPr>
        <w:t>1</w:t>
      </w:r>
      <w:r w:rsidRPr="004630C4">
        <w:rPr>
          <w:b/>
          <w:sz w:val="32"/>
          <w:szCs w:val="32"/>
          <w:vertAlign w:val="superscript"/>
        </w:rPr>
        <w:t>st</w:t>
      </w:r>
    </w:p>
    <w:p w:rsidR="004630C4" w:rsidRDefault="004630C4" w:rsidP="004630C4">
      <w:pPr>
        <w:jc w:val="center"/>
        <w:rPr>
          <w:sz w:val="32"/>
          <w:szCs w:val="32"/>
        </w:rPr>
      </w:pPr>
      <w:r>
        <w:rPr>
          <w:sz w:val="32"/>
          <w:szCs w:val="32"/>
        </w:rPr>
        <w:t xml:space="preserve">Assignment: </w:t>
      </w:r>
      <w:r w:rsidRPr="004630C4">
        <w:rPr>
          <w:b/>
          <w:sz w:val="32"/>
          <w:szCs w:val="32"/>
        </w:rPr>
        <w:t>Islamic Studies (Final term)</w:t>
      </w:r>
    </w:p>
    <w:p w:rsidR="004630C4" w:rsidRDefault="004630C4">
      <w:pPr>
        <w:rPr>
          <w:sz w:val="32"/>
          <w:szCs w:val="32"/>
        </w:rPr>
      </w:pPr>
      <w:r>
        <w:rPr>
          <w:sz w:val="32"/>
          <w:szCs w:val="32"/>
        </w:rPr>
        <w:br w:type="page"/>
      </w:r>
    </w:p>
    <w:p w:rsidR="00E73A34" w:rsidRDefault="004630C4" w:rsidP="00E73A34">
      <w:pPr>
        <w:rPr>
          <w:b/>
          <w:color w:val="1F4E79" w:themeColor="accent1" w:themeShade="80"/>
          <w:sz w:val="32"/>
          <w:szCs w:val="32"/>
        </w:rPr>
      </w:pPr>
      <w:r w:rsidRPr="004630C4">
        <w:rPr>
          <w:b/>
          <w:color w:val="1F4E79" w:themeColor="accent1" w:themeShade="80"/>
          <w:sz w:val="32"/>
          <w:szCs w:val="32"/>
        </w:rPr>
        <w:lastRenderedPageBreak/>
        <w:t>Question. Write a comprehensive note on manners of holy prophet SAW whi</w:t>
      </w:r>
      <w:r w:rsidR="00EF2272">
        <w:rPr>
          <w:b/>
          <w:color w:val="1F4E79" w:themeColor="accent1" w:themeShade="80"/>
          <w:sz w:val="32"/>
          <w:szCs w:val="32"/>
        </w:rPr>
        <w:t>ch is narrated in Surah</w:t>
      </w:r>
      <w:bookmarkStart w:id="0" w:name="_GoBack"/>
      <w:bookmarkEnd w:id="0"/>
      <w:r>
        <w:rPr>
          <w:b/>
          <w:color w:val="1F4E79" w:themeColor="accent1" w:themeShade="80"/>
          <w:sz w:val="32"/>
          <w:szCs w:val="32"/>
        </w:rPr>
        <w:t xml:space="preserve"> </w:t>
      </w:r>
      <w:proofErr w:type="spellStart"/>
      <w:r>
        <w:rPr>
          <w:b/>
          <w:color w:val="1F4E79" w:themeColor="accent1" w:themeShade="80"/>
          <w:sz w:val="32"/>
          <w:szCs w:val="32"/>
        </w:rPr>
        <w:t>Hujrat</w:t>
      </w:r>
      <w:proofErr w:type="spellEnd"/>
    </w:p>
    <w:p w:rsidR="004630C4" w:rsidRPr="004630C4" w:rsidRDefault="004630C4" w:rsidP="00E73A34">
      <w:pPr>
        <w:rPr>
          <w:b/>
          <w:sz w:val="32"/>
          <w:szCs w:val="32"/>
        </w:rPr>
      </w:pPr>
      <w:proofErr w:type="spellStart"/>
      <w:r w:rsidRPr="004630C4">
        <w:rPr>
          <w:b/>
          <w:sz w:val="32"/>
          <w:szCs w:val="32"/>
        </w:rPr>
        <w:t>Ans</w:t>
      </w:r>
      <w:proofErr w:type="spellEnd"/>
      <w:r w:rsidRPr="004630C4">
        <w:rPr>
          <w:b/>
          <w:sz w:val="32"/>
          <w:szCs w:val="32"/>
        </w:rPr>
        <w:t>:</w:t>
      </w:r>
    </w:p>
    <w:p w:rsidR="00E73A34" w:rsidRPr="00E73A34" w:rsidRDefault="00E73A34" w:rsidP="00E73A34">
      <w:pPr>
        <w:rPr>
          <w:sz w:val="32"/>
          <w:szCs w:val="32"/>
        </w:rPr>
      </w:pPr>
      <w:r w:rsidRPr="00E73A34">
        <w:rPr>
          <w:sz w:val="32"/>
          <w:szCs w:val="32"/>
        </w:rPr>
        <w:t xml:space="preserve">Is </w:t>
      </w:r>
      <w:proofErr w:type="spellStart"/>
      <w:r w:rsidRPr="00E73A34">
        <w:rPr>
          <w:sz w:val="32"/>
          <w:szCs w:val="32"/>
        </w:rPr>
        <w:t>is</w:t>
      </w:r>
      <w:proofErr w:type="spellEnd"/>
      <w:r w:rsidRPr="00E73A34">
        <w:rPr>
          <w:sz w:val="32"/>
          <w:szCs w:val="32"/>
        </w:rPr>
        <w:t xml:space="preserve"> clearly mentioned in Surah </w:t>
      </w:r>
      <w:proofErr w:type="spellStart"/>
      <w:r w:rsidRPr="00E73A34">
        <w:rPr>
          <w:sz w:val="32"/>
          <w:szCs w:val="32"/>
        </w:rPr>
        <w:t>hujrat</w:t>
      </w:r>
      <w:proofErr w:type="spellEnd"/>
      <w:r w:rsidRPr="00E73A34">
        <w:rPr>
          <w:sz w:val="32"/>
          <w:szCs w:val="32"/>
        </w:rPr>
        <w:t xml:space="preserve"> that don't raise your voices within the presence of Allah’s Messenger (S.A.W) nor speak loudly to him as you speak wit</w:t>
      </w:r>
      <w:r>
        <w:rPr>
          <w:sz w:val="32"/>
          <w:szCs w:val="32"/>
        </w:rPr>
        <w:t>h another. It lest your deeds may</w:t>
      </w:r>
      <w:r w:rsidRPr="00E73A34">
        <w:rPr>
          <w:sz w:val="32"/>
          <w:szCs w:val="32"/>
        </w:rPr>
        <w:t xml:space="preserve"> be rendered </w:t>
      </w:r>
      <w:proofErr w:type="spellStart"/>
      <w:r w:rsidRPr="00E73A34">
        <w:rPr>
          <w:sz w:val="32"/>
          <w:szCs w:val="32"/>
        </w:rPr>
        <w:t>fruithless</w:t>
      </w:r>
      <w:proofErr w:type="spellEnd"/>
      <w:r w:rsidRPr="00E73A34">
        <w:rPr>
          <w:sz w:val="32"/>
          <w:szCs w:val="32"/>
        </w:rPr>
        <w:t xml:space="preserve"> while you perceive not. </w:t>
      </w:r>
      <w:proofErr w:type="gramStart"/>
      <w:r w:rsidRPr="00E73A34">
        <w:rPr>
          <w:sz w:val="32"/>
          <w:szCs w:val="32"/>
        </w:rPr>
        <w:t>it's</w:t>
      </w:r>
      <w:proofErr w:type="gramEnd"/>
      <w:r w:rsidRPr="00E73A34">
        <w:rPr>
          <w:sz w:val="32"/>
          <w:szCs w:val="32"/>
        </w:rPr>
        <w:t xml:space="preserve"> indicating in surah </w:t>
      </w:r>
      <w:proofErr w:type="spellStart"/>
      <w:r w:rsidRPr="00E73A34">
        <w:rPr>
          <w:sz w:val="32"/>
          <w:szCs w:val="32"/>
        </w:rPr>
        <w:t>hujrat</w:t>
      </w:r>
      <w:proofErr w:type="spellEnd"/>
      <w:r w:rsidRPr="00E73A34">
        <w:rPr>
          <w:sz w:val="32"/>
          <w:szCs w:val="32"/>
        </w:rPr>
        <w:t xml:space="preserve"> that to not make louder your voice than the voice of the Holy Prophet (S.A.W.A.) because it may be a quite misbehavior before the auspicious presence of the Holy Prophet (S.A.W.A.). The Holy Prophet (S.A.W.A.) has his own place. This attitude may be a discourtesy before the oldsters, teacher and elders also.</w:t>
      </w:r>
    </w:p>
    <w:p w:rsidR="00E73A34" w:rsidRPr="00E73A34" w:rsidRDefault="00E73A34" w:rsidP="00E73A34">
      <w:pPr>
        <w:rPr>
          <w:sz w:val="32"/>
          <w:szCs w:val="32"/>
        </w:rPr>
      </w:pPr>
      <w:proofErr w:type="gramStart"/>
      <w:r w:rsidRPr="00E73A34">
        <w:rPr>
          <w:sz w:val="32"/>
          <w:szCs w:val="32"/>
        </w:rPr>
        <w:t>while</w:t>
      </w:r>
      <w:proofErr w:type="gramEnd"/>
      <w:r w:rsidRPr="00E73A34">
        <w:rPr>
          <w:sz w:val="32"/>
          <w:szCs w:val="32"/>
        </w:rPr>
        <w:t xml:space="preserve"> conversing with the Holy Prophet (S.A.W.A.) must not make their voice louder than him. </w:t>
      </w:r>
      <w:proofErr w:type="gramStart"/>
      <w:r w:rsidRPr="00E73A34">
        <w:rPr>
          <w:sz w:val="32"/>
          <w:szCs w:val="32"/>
        </w:rPr>
        <w:t>and</w:t>
      </w:r>
      <w:proofErr w:type="gramEnd"/>
      <w:r w:rsidRPr="00E73A34">
        <w:rPr>
          <w:sz w:val="32"/>
          <w:szCs w:val="32"/>
        </w:rPr>
        <w:t xml:space="preserve"> therefore the second term is said with the occasion when the Holy Prophet (S.A.W.A.) is silent </w:t>
      </w:r>
      <w:r>
        <w:rPr>
          <w:sz w:val="32"/>
          <w:szCs w:val="32"/>
        </w:rPr>
        <w:t>and others</w:t>
      </w:r>
      <w:r w:rsidRPr="00E73A34">
        <w:rPr>
          <w:sz w:val="32"/>
          <w:szCs w:val="32"/>
        </w:rPr>
        <w:t xml:space="preserve"> are talking they need to not raise their voice.</w:t>
      </w:r>
    </w:p>
    <w:p w:rsidR="00E73A34" w:rsidRPr="00E73A34" w:rsidRDefault="00E73A34" w:rsidP="00E73A34">
      <w:pPr>
        <w:rPr>
          <w:sz w:val="32"/>
          <w:szCs w:val="32"/>
        </w:rPr>
      </w:pPr>
      <w:r w:rsidRPr="00E73A34">
        <w:rPr>
          <w:sz w:val="32"/>
          <w:szCs w:val="32"/>
        </w:rPr>
        <w:t>It is clear that this type of behavior in an effort to insult the prestige of the Holy Prophet (S.A.W.A.) which causes the blasphemy and without that intention it's a sin and cruelty.</w:t>
      </w:r>
    </w:p>
    <w:p w:rsidR="00E73A34" w:rsidRPr="00E73A34" w:rsidRDefault="00E73A34" w:rsidP="00E73A34">
      <w:pPr>
        <w:rPr>
          <w:sz w:val="32"/>
          <w:szCs w:val="32"/>
        </w:rPr>
      </w:pPr>
      <w:r w:rsidRPr="00E73A34">
        <w:rPr>
          <w:sz w:val="32"/>
          <w:szCs w:val="32"/>
        </w:rPr>
        <w:t>The first condition causes the destruction of deeds and subsequently it's a transparent blasphemy “</w:t>
      </w:r>
      <w:proofErr w:type="spellStart"/>
      <w:r w:rsidRPr="00E73A34">
        <w:rPr>
          <w:sz w:val="32"/>
          <w:szCs w:val="32"/>
        </w:rPr>
        <w:t>kufr</w:t>
      </w:r>
      <w:proofErr w:type="spellEnd"/>
      <w:r w:rsidRPr="00E73A34">
        <w:rPr>
          <w:sz w:val="32"/>
          <w:szCs w:val="32"/>
        </w:rPr>
        <w:t>” which causes the devastation of the whole virtues and good deeds.</w:t>
      </w:r>
    </w:p>
    <w:p w:rsidR="00E73A34" w:rsidRPr="00E73A34" w:rsidRDefault="00E73A34" w:rsidP="00E73A34">
      <w:pPr>
        <w:rPr>
          <w:sz w:val="32"/>
          <w:szCs w:val="32"/>
        </w:rPr>
      </w:pPr>
      <w:r w:rsidRPr="00E73A34">
        <w:rPr>
          <w:sz w:val="32"/>
          <w:szCs w:val="32"/>
        </w:rPr>
        <w:t xml:space="preserve">In the second condition too, this ugly attitude can cause to destroy the virtues of most of the deeds and previously within the discussion we told about the failure of the virtuous deeds because the actual sins are a barrier, same because the elimination of the consequences of sins by means of virtuous deeds is for certain. And there exists numerous causes within the </w:t>
      </w:r>
      <w:proofErr w:type="spellStart"/>
      <w:r w:rsidRPr="00E73A34">
        <w:rPr>
          <w:sz w:val="32"/>
          <w:szCs w:val="32"/>
        </w:rPr>
        <w:t>aayaat</w:t>
      </w:r>
      <w:proofErr w:type="spellEnd"/>
      <w:r w:rsidRPr="00E73A34">
        <w:rPr>
          <w:sz w:val="32"/>
          <w:szCs w:val="32"/>
        </w:rPr>
        <w:t xml:space="preserve"> of noble Quran or Islamic </w:t>
      </w:r>
      <w:proofErr w:type="gramStart"/>
      <w:r w:rsidRPr="00E73A34">
        <w:rPr>
          <w:sz w:val="32"/>
          <w:szCs w:val="32"/>
        </w:rPr>
        <w:t>narrations(</w:t>
      </w:r>
      <w:proofErr w:type="gramEnd"/>
      <w:r w:rsidRPr="00E73A34">
        <w:rPr>
          <w:sz w:val="32"/>
          <w:szCs w:val="32"/>
        </w:rPr>
        <w:t xml:space="preserve">hadith) </w:t>
      </w:r>
      <w:r w:rsidRPr="00E73A34">
        <w:rPr>
          <w:sz w:val="32"/>
          <w:szCs w:val="32"/>
        </w:rPr>
        <w:lastRenderedPageBreak/>
        <w:t>during this regard. Though this meaning isn't proved sort of a total law altogether the virtuous and evil deeds. But about certain important virtuous and evil deeds, there exists traditions (hadith) also as rational reasoning; they're not against one another.</w:t>
      </w:r>
    </w:p>
    <w:p w:rsidR="00E73A34" w:rsidRPr="00E73A34" w:rsidRDefault="00E73A34" w:rsidP="00E73A34">
      <w:pPr>
        <w:rPr>
          <w:sz w:val="32"/>
          <w:szCs w:val="32"/>
        </w:rPr>
      </w:pPr>
      <w:r w:rsidRPr="00E73A34">
        <w:rPr>
          <w:sz w:val="32"/>
          <w:szCs w:val="32"/>
        </w:rPr>
        <w:t xml:space="preserve">This matter of raising voice within the presence of </w:t>
      </w:r>
      <w:proofErr w:type="spellStart"/>
      <w:r w:rsidRPr="00E73A34">
        <w:rPr>
          <w:sz w:val="32"/>
          <w:szCs w:val="32"/>
        </w:rPr>
        <w:t>of</w:t>
      </w:r>
      <w:proofErr w:type="spellEnd"/>
      <w:r w:rsidRPr="00E73A34">
        <w:rPr>
          <w:sz w:val="32"/>
          <w:szCs w:val="32"/>
        </w:rPr>
        <w:t xml:space="preserve"> Prophet (S.A.W) is that serious that when </w:t>
      </w:r>
      <w:proofErr w:type="spellStart"/>
      <w:r w:rsidRPr="00E73A34">
        <w:rPr>
          <w:sz w:val="32"/>
          <w:szCs w:val="32"/>
        </w:rPr>
        <w:t>Hazrat</w:t>
      </w:r>
      <w:proofErr w:type="spellEnd"/>
      <w:r w:rsidRPr="00E73A34">
        <w:rPr>
          <w:sz w:val="32"/>
          <w:szCs w:val="32"/>
        </w:rPr>
        <w:t xml:space="preserve"> Umar Bin </w:t>
      </w:r>
      <w:proofErr w:type="spellStart"/>
      <w:proofErr w:type="gramStart"/>
      <w:r w:rsidRPr="00E73A34">
        <w:rPr>
          <w:sz w:val="32"/>
          <w:szCs w:val="32"/>
        </w:rPr>
        <w:t>khattab</w:t>
      </w:r>
      <w:proofErr w:type="spellEnd"/>
      <w:r w:rsidRPr="00E73A34">
        <w:rPr>
          <w:sz w:val="32"/>
          <w:szCs w:val="32"/>
        </w:rPr>
        <w:t xml:space="preserve">  heard</w:t>
      </w:r>
      <w:proofErr w:type="gramEnd"/>
      <w:r w:rsidRPr="00E73A34">
        <w:rPr>
          <w:sz w:val="32"/>
          <w:szCs w:val="32"/>
        </w:rPr>
        <w:t xml:space="preserve"> a two men raising their voce in masjid e </w:t>
      </w:r>
      <w:proofErr w:type="spellStart"/>
      <w:r w:rsidRPr="00E73A34">
        <w:rPr>
          <w:sz w:val="32"/>
          <w:szCs w:val="32"/>
        </w:rPr>
        <w:t>nabvi</w:t>
      </w:r>
      <w:proofErr w:type="spellEnd"/>
      <w:r w:rsidRPr="00E73A34">
        <w:rPr>
          <w:sz w:val="32"/>
          <w:szCs w:val="32"/>
        </w:rPr>
        <w:t xml:space="preserve">. So </w:t>
      </w:r>
      <w:proofErr w:type="spellStart"/>
      <w:r w:rsidRPr="00E73A34">
        <w:rPr>
          <w:sz w:val="32"/>
          <w:szCs w:val="32"/>
        </w:rPr>
        <w:t>Hazrat</w:t>
      </w:r>
      <w:proofErr w:type="spellEnd"/>
      <w:r w:rsidRPr="00E73A34">
        <w:rPr>
          <w:sz w:val="32"/>
          <w:szCs w:val="32"/>
        </w:rPr>
        <w:t xml:space="preserve"> Umar asked them: “do you </w:t>
      </w:r>
      <w:proofErr w:type="spellStart"/>
      <w:r w:rsidRPr="00E73A34">
        <w:rPr>
          <w:sz w:val="32"/>
          <w:szCs w:val="32"/>
        </w:rPr>
        <w:t>guyz</w:t>
      </w:r>
      <w:proofErr w:type="spellEnd"/>
      <w:r w:rsidRPr="00E73A34">
        <w:rPr>
          <w:sz w:val="32"/>
          <w:szCs w:val="32"/>
        </w:rPr>
        <w:t xml:space="preserve"> realize that where you are” </w:t>
      </w:r>
    </w:p>
    <w:p w:rsidR="00E73A34" w:rsidRPr="00E73A34" w:rsidRDefault="00E73A34" w:rsidP="00E73A34">
      <w:pPr>
        <w:rPr>
          <w:sz w:val="32"/>
          <w:szCs w:val="32"/>
        </w:rPr>
      </w:pPr>
      <w:r w:rsidRPr="00E73A34">
        <w:rPr>
          <w:sz w:val="32"/>
          <w:szCs w:val="32"/>
        </w:rPr>
        <w:t xml:space="preserve">So before they might answer </w:t>
      </w:r>
      <w:proofErr w:type="spellStart"/>
      <w:r w:rsidRPr="00E73A34">
        <w:rPr>
          <w:sz w:val="32"/>
          <w:szCs w:val="32"/>
        </w:rPr>
        <w:t>Hazrat</w:t>
      </w:r>
      <w:proofErr w:type="spellEnd"/>
      <w:r w:rsidRPr="00E73A34">
        <w:rPr>
          <w:sz w:val="32"/>
          <w:szCs w:val="32"/>
        </w:rPr>
        <w:t xml:space="preserve"> </w:t>
      </w:r>
      <w:proofErr w:type="spellStart"/>
      <w:r w:rsidRPr="00E73A34">
        <w:rPr>
          <w:sz w:val="32"/>
          <w:szCs w:val="32"/>
        </w:rPr>
        <w:t>umar</w:t>
      </w:r>
      <w:proofErr w:type="spellEnd"/>
      <w:r w:rsidRPr="00E73A34">
        <w:rPr>
          <w:sz w:val="32"/>
          <w:szCs w:val="32"/>
        </w:rPr>
        <w:t xml:space="preserve"> asked again. “</w:t>
      </w:r>
      <w:proofErr w:type="gramStart"/>
      <w:r w:rsidRPr="00E73A34">
        <w:rPr>
          <w:sz w:val="32"/>
          <w:szCs w:val="32"/>
        </w:rPr>
        <w:t>are</w:t>
      </w:r>
      <w:proofErr w:type="gramEnd"/>
      <w:r w:rsidRPr="00E73A34">
        <w:rPr>
          <w:sz w:val="32"/>
          <w:szCs w:val="32"/>
        </w:rPr>
        <w:t xml:space="preserve"> you both from here?” </w:t>
      </w:r>
    </w:p>
    <w:p w:rsidR="00E73A34" w:rsidRPr="00E73A34" w:rsidRDefault="00E73A34" w:rsidP="00E73A34">
      <w:pPr>
        <w:rPr>
          <w:sz w:val="32"/>
          <w:szCs w:val="32"/>
        </w:rPr>
      </w:pPr>
      <w:r w:rsidRPr="00E73A34">
        <w:rPr>
          <w:sz w:val="32"/>
          <w:szCs w:val="32"/>
        </w:rPr>
        <w:t xml:space="preserve">They replied that they were from TAIF. </w:t>
      </w:r>
      <w:proofErr w:type="spellStart"/>
      <w:r w:rsidRPr="00E73A34">
        <w:rPr>
          <w:sz w:val="32"/>
          <w:szCs w:val="32"/>
        </w:rPr>
        <w:t>Hazrat</w:t>
      </w:r>
      <w:proofErr w:type="spellEnd"/>
      <w:r w:rsidRPr="00E73A34">
        <w:rPr>
          <w:sz w:val="32"/>
          <w:szCs w:val="32"/>
        </w:rPr>
        <w:t xml:space="preserve"> Umar replied. “</w:t>
      </w:r>
      <w:proofErr w:type="gramStart"/>
      <w:r w:rsidRPr="00E73A34">
        <w:rPr>
          <w:sz w:val="32"/>
          <w:szCs w:val="32"/>
        </w:rPr>
        <w:t>if</w:t>
      </w:r>
      <w:proofErr w:type="gramEnd"/>
      <w:r w:rsidRPr="00E73A34">
        <w:rPr>
          <w:sz w:val="32"/>
          <w:szCs w:val="32"/>
        </w:rPr>
        <w:t xml:space="preserve"> you've got had said that you simply were from Madinah, </w:t>
      </w:r>
      <w:proofErr w:type="spellStart"/>
      <w:r w:rsidRPr="00E73A34">
        <w:rPr>
          <w:sz w:val="32"/>
          <w:szCs w:val="32"/>
        </w:rPr>
        <w:t>i</w:t>
      </w:r>
      <w:proofErr w:type="spellEnd"/>
      <w:r w:rsidRPr="00E73A34">
        <w:rPr>
          <w:sz w:val="32"/>
          <w:szCs w:val="32"/>
        </w:rPr>
        <w:t xml:space="preserve"> might have given you Harsh punishment of lashes for raising your voice within the </w:t>
      </w:r>
      <w:proofErr w:type="spellStart"/>
      <w:r w:rsidRPr="00E73A34">
        <w:rPr>
          <w:sz w:val="32"/>
          <w:szCs w:val="32"/>
        </w:rPr>
        <w:t>masid</w:t>
      </w:r>
      <w:proofErr w:type="spellEnd"/>
      <w:r w:rsidRPr="00E73A34">
        <w:rPr>
          <w:sz w:val="32"/>
          <w:szCs w:val="32"/>
        </w:rPr>
        <w:t xml:space="preserve"> of Allah’s Messenger (S.A.W). </w:t>
      </w:r>
    </w:p>
    <w:p w:rsidR="00E73A34" w:rsidRPr="00E73A34" w:rsidRDefault="00E73A34" w:rsidP="00E73A34">
      <w:pPr>
        <w:rPr>
          <w:sz w:val="32"/>
          <w:szCs w:val="32"/>
        </w:rPr>
      </w:pPr>
    </w:p>
    <w:p w:rsidR="00E73A34" w:rsidRPr="00E73A34" w:rsidRDefault="00E73A34" w:rsidP="00E73A34">
      <w:pPr>
        <w:rPr>
          <w:sz w:val="32"/>
          <w:szCs w:val="32"/>
        </w:rPr>
      </w:pPr>
    </w:p>
    <w:p w:rsidR="00E73A34" w:rsidRPr="00E73A34" w:rsidRDefault="00E73A34">
      <w:pPr>
        <w:rPr>
          <w:sz w:val="32"/>
          <w:szCs w:val="32"/>
        </w:rPr>
      </w:pPr>
    </w:p>
    <w:sectPr w:rsidR="00E73A34" w:rsidRPr="00E73A34" w:rsidSect="009F51E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34"/>
    <w:rsid w:val="004630C4"/>
    <w:rsid w:val="007E3091"/>
    <w:rsid w:val="009F51E6"/>
    <w:rsid w:val="00A34741"/>
    <w:rsid w:val="00A77583"/>
    <w:rsid w:val="00E73A34"/>
    <w:rsid w:val="00EF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EF3C"/>
  <w15:chartTrackingRefBased/>
  <w15:docId w15:val="{154CF22A-0E66-48B5-8E96-80A710C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4468">
      <w:bodyDiv w:val="1"/>
      <w:marLeft w:val="0"/>
      <w:marRight w:val="0"/>
      <w:marTop w:val="0"/>
      <w:marBottom w:val="0"/>
      <w:divBdr>
        <w:top w:val="none" w:sz="0" w:space="0" w:color="auto"/>
        <w:left w:val="none" w:sz="0" w:space="0" w:color="auto"/>
        <w:bottom w:val="none" w:sz="0" w:space="0" w:color="auto"/>
        <w:right w:val="none" w:sz="0" w:space="0" w:color="auto"/>
      </w:divBdr>
    </w:div>
    <w:div w:id="1759405729">
      <w:bodyDiv w:val="1"/>
      <w:marLeft w:val="0"/>
      <w:marRight w:val="0"/>
      <w:marTop w:val="0"/>
      <w:marBottom w:val="0"/>
      <w:divBdr>
        <w:top w:val="none" w:sz="0" w:space="0" w:color="auto"/>
        <w:left w:val="none" w:sz="0" w:space="0" w:color="auto"/>
        <w:bottom w:val="none" w:sz="0" w:space="0" w:color="auto"/>
        <w:right w:val="none" w:sz="0" w:space="0" w:color="auto"/>
      </w:divBdr>
    </w:div>
    <w:div w:id="21392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2020-06-02T19:27:00Z</dcterms:created>
  <dcterms:modified xsi:type="dcterms:W3CDTF">2020-06-02T19:27:00Z</dcterms:modified>
</cp:coreProperties>
</file>