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96" w:rsidRPr="0025372F" w:rsidRDefault="00E17498">
      <w:pPr>
        <w:rPr>
          <w:rFonts w:ascii="Times New Roman" w:hAnsi="Times New Roman" w:cs="Times New Roman"/>
          <w:b/>
          <w:sz w:val="56"/>
          <w:szCs w:val="56"/>
        </w:rPr>
      </w:pPr>
      <w:proofErr w:type="gramStart"/>
      <w:r>
        <w:rPr>
          <w:rFonts w:ascii="Times New Roman" w:hAnsi="Times New Roman" w:cs="Times New Roman"/>
          <w:b/>
          <w:sz w:val="56"/>
          <w:szCs w:val="56"/>
        </w:rPr>
        <w:t>Name :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Sahil</w:t>
      </w:r>
      <w:proofErr w:type="spellEnd"/>
      <w:proofErr w:type="gramEnd"/>
    </w:p>
    <w:p w:rsidR="0025372F" w:rsidRPr="0025372F" w:rsidRDefault="00E17498">
      <w:pPr>
        <w:rPr>
          <w:rFonts w:ascii="Times New Roman" w:hAnsi="Times New Roman" w:cs="Times New Roman"/>
          <w:b/>
          <w:sz w:val="56"/>
          <w:szCs w:val="56"/>
        </w:rPr>
      </w:pPr>
      <w:proofErr w:type="gramStart"/>
      <w:r>
        <w:rPr>
          <w:rFonts w:ascii="Times New Roman" w:hAnsi="Times New Roman" w:cs="Times New Roman"/>
          <w:b/>
          <w:sz w:val="56"/>
          <w:szCs w:val="56"/>
        </w:rPr>
        <w:t>I.D :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14615</w:t>
      </w:r>
    </w:p>
    <w:p w:rsidR="0025372F" w:rsidRPr="0025372F" w:rsidRDefault="0025372F">
      <w:pPr>
        <w:rPr>
          <w:rFonts w:ascii="Times New Roman" w:hAnsi="Times New Roman" w:cs="Times New Roman"/>
          <w:b/>
          <w:sz w:val="56"/>
          <w:szCs w:val="56"/>
        </w:rPr>
      </w:pPr>
      <w:r w:rsidRPr="0025372F">
        <w:rPr>
          <w:rFonts w:ascii="Times New Roman" w:hAnsi="Times New Roman" w:cs="Times New Roman"/>
          <w:b/>
          <w:sz w:val="56"/>
          <w:szCs w:val="56"/>
        </w:rPr>
        <w:t xml:space="preserve">DPT 4 </w:t>
      </w:r>
      <w:proofErr w:type="spellStart"/>
      <w:proofErr w:type="gramStart"/>
      <w:r w:rsidRPr="0025372F">
        <w:rPr>
          <w:rFonts w:ascii="Times New Roman" w:hAnsi="Times New Roman" w:cs="Times New Roman"/>
          <w:b/>
          <w:sz w:val="56"/>
          <w:szCs w:val="56"/>
          <w:vertAlign w:val="superscript"/>
        </w:rPr>
        <w:t>th</w:t>
      </w:r>
      <w:proofErr w:type="spellEnd"/>
      <w:proofErr w:type="gramEnd"/>
      <w:r w:rsidRPr="0025372F">
        <w:rPr>
          <w:rFonts w:ascii="Times New Roman" w:hAnsi="Times New Roman" w:cs="Times New Roman"/>
          <w:b/>
          <w:sz w:val="56"/>
          <w:szCs w:val="56"/>
        </w:rPr>
        <w:t xml:space="preserve"> Semester </w:t>
      </w:r>
    </w:p>
    <w:p w:rsidR="0025372F" w:rsidRDefault="0025372F">
      <w:pPr>
        <w:rPr>
          <w:rFonts w:ascii="Times New Roman" w:hAnsi="Times New Roman" w:cs="Times New Roman"/>
          <w:b/>
          <w:sz w:val="56"/>
          <w:szCs w:val="56"/>
        </w:rPr>
      </w:pPr>
      <w:proofErr w:type="spellStart"/>
      <w:r w:rsidRPr="0025372F">
        <w:rPr>
          <w:rFonts w:ascii="Times New Roman" w:hAnsi="Times New Roman" w:cs="Times New Roman"/>
          <w:b/>
          <w:sz w:val="56"/>
          <w:szCs w:val="56"/>
        </w:rPr>
        <w:t>Submited</w:t>
      </w:r>
      <w:proofErr w:type="spellEnd"/>
      <w:r w:rsidRPr="0025372F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gramStart"/>
      <w:r w:rsidRPr="0025372F">
        <w:rPr>
          <w:rFonts w:ascii="Times New Roman" w:hAnsi="Times New Roman" w:cs="Times New Roman"/>
          <w:b/>
          <w:sz w:val="56"/>
          <w:szCs w:val="56"/>
        </w:rPr>
        <w:t>to :</w:t>
      </w:r>
      <w:proofErr w:type="gramEnd"/>
      <w:r w:rsidRPr="0025372F">
        <w:rPr>
          <w:rFonts w:ascii="Times New Roman" w:hAnsi="Times New Roman" w:cs="Times New Roman"/>
          <w:b/>
          <w:sz w:val="56"/>
          <w:szCs w:val="56"/>
        </w:rPr>
        <w:t xml:space="preserve"> Sir </w:t>
      </w:r>
      <w:proofErr w:type="spellStart"/>
      <w:r w:rsidRPr="0025372F">
        <w:rPr>
          <w:rFonts w:ascii="Times New Roman" w:hAnsi="Times New Roman" w:cs="Times New Roman"/>
          <w:b/>
          <w:sz w:val="56"/>
          <w:szCs w:val="56"/>
        </w:rPr>
        <w:t>Jaffer</w:t>
      </w:r>
      <w:proofErr w:type="spellEnd"/>
      <w:r w:rsidRPr="0025372F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25372F" w:rsidRDefault="0025372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Qno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1: What is stretching and what are types of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stretching ?</w:t>
      </w:r>
      <w:proofErr w:type="gramEnd"/>
    </w:p>
    <w:p w:rsidR="0025372F" w:rsidRDefault="0025372F">
      <w:pPr>
        <w:rPr>
          <w:rFonts w:ascii="Times New Roman" w:hAnsi="Times New Roman" w:cs="Times New Roman"/>
          <w:sz w:val="24"/>
          <w:szCs w:val="24"/>
        </w:rPr>
      </w:pPr>
    </w:p>
    <w:p w:rsidR="0080040D" w:rsidRPr="0080040D" w:rsidRDefault="0025372F" w:rsidP="0080040D">
      <w:pPr>
        <w:numPr>
          <w:ilvl w:val="0"/>
          <w:numId w:val="6"/>
        </w:numPr>
        <w:rPr>
          <w:rFonts w:ascii="Century Gothic" w:eastAsia="+mn-ea" w:hAnsi="Century Gothic" w:cs="+mn-cs"/>
          <w:color w:val="3E3D2D"/>
          <w:kern w:val="24"/>
          <w:sz w:val="24"/>
          <w:szCs w:val="24"/>
        </w:rPr>
      </w:pPr>
      <w:r w:rsidRPr="0025372F">
        <w:rPr>
          <w:rFonts w:ascii="Times New Roman" w:hAnsi="Times New Roman" w:cs="Times New Roman"/>
          <w:b/>
          <w:sz w:val="40"/>
          <w:szCs w:val="40"/>
        </w:rPr>
        <w:t xml:space="preserve">Stretching </w:t>
      </w:r>
      <w:r w:rsidRPr="0025372F">
        <w:rPr>
          <w:rFonts w:ascii="Times New Roman" w:hAnsi="Times New Roman" w:cs="Times New Roman"/>
          <w:sz w:val="24"/>
          <w:szCs w:val="24"/>
        </w:rPr>
        <w:t>:</w:t>
      </w:r>
    </w:p>
    <w:p w:rsidR="00CD0E78" w:rsidRPr="0080040D" w:rsidRDefault="0025372F" w:rsidP="0080040D">
      <w:pPr>
        <w:numPr>
          <w:ilvl w:val="0"/>
          <w:numId w:val="6"/>
        </w:numPr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80040D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proofErr w:type="gramStart"/>
      <w:r w:rsidR="0080040D" w:rsidRPr="0080040D">
        <w:rPr>
          <w:rFonts w:ascii="Times New Roman" w:eastAsia="+mn-ea" w:hAnsi="Times New Roman" w:cs="Times New Roman"/>
          <w:kern w:val="24"/>
          <w:sz w:val="24"/>
          <w:szCs w:val="24"/>
        </w:rPr>
        <w:t>Stretching :General</w:t>
      </w:r>
      <w:proofErr w:type="gramEnd"/>
      <w:r w:rsidR="0080040D" w:rsidRPr="0080040D">
        <w:rPr>
          <w:rFonts w:ascii="Times New Roman" w:eastAsia="+mn-ea" w:hAnsi="Times New Roman" w:cs="Times New Roman"/>
          <w:kern w:val="24"/>
          <w:sz w:val="24"/>
          <w:szCs w:val="24"/>
        </w:rPr>
        <w:t xml:space="preserve"> term used to describe any therapeutic maneuver  designed to increase the extensibility of soft tissues, </w:t>
      </w:r>
      <w:proofErr w:type="spellStart"/>
      <w:r w:rsidR="0080040D" w:rsidRPr="0080040D">
        <w:rPr>
          <w:rFonts w:ascii="Times New Roman" w:eastAsia="+mn-ea" w:hAnsi="Times New Roman" w:cs="Times New Roman"/>
          <w:kern w:val="24"/>
          <w:sz w:val="24"/>
          <w:szCs w:val="24"/>
        </w:rPr>
        <w:t>there by</w:t>
      </w:r>
      <w:proofErr w:type="spellEnd"/>
      <w:r w:rsidR="0080040D" w:rsidRPr="0080040D">
        <w:rPr>
          <w:rFonts w:ascii="Times New Roman" w:eastAsia="+mn-ea" w:hAnsi="Times New Roman" w:cs="Times New Roman"/>
          <w:kern w:val="24"/>
          <w:sz w:val="24"/>
          <w:szCs w:val="24"/>
        </w:rPr>
        <w:t xml:space="preserve"> improving flexibility by elongating structures that have adaptively shortened and have become hypo mobile over time.</w:t>
      </w:r>
    </w:p>
    <w:p w:rsidR="0025372F" w:rsidRPr="0080040D" w:rsidRDefault="0025372F" w:rsidP="0025372F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25372F" w:rsidRDefault="0025372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Types of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Stretching :</w:t>
      </w:r>
      <w:proofErr w:type="gramEnd"/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Static stretching.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Cyclic /Intermitted stretching.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Ballistic stretching.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Propioceptive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Neuromuscular</w:t>
      </w:r>
      <w:r w:rsidRPr="0025372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stretching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Facilitation Stretching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stretching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procedure  (PNF stretching)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Manual stretching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Mechinical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stretching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Self  stretching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Passive  stretching</w:t>
      </w:r>
    </w:p>
    <w:p w:rsidR="0025372F" w:rsidRPr="0025372F" w:rsidRDefault="0025372F" w:rsidP="002537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Active stretching</w:t>
      </w:r>
    </w:p>
    <w:p w:rsidR="0025372F" w:rsidRPr="0025372F" w:rsidRDefault="0025372F" w:rsidP="0025372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5372F" w:rsidRPr="0025372F" w:rsidRDefault="0025372F" w:rsidP="0025372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Mechanical /Passive or Assisted Stretching:</w:t>
      </w:r>
    </w:p>
    <w:p w:rsidR="0025372F" w:rsidRDefault="0025372F" w:rsidP="0025372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lastRenderedPageBreak/>
        <w:t xml:space="preserve">A sustained or intermittent external, end-range stretch force, applied with overpressure and by manual contact or a mechanical device, elongates a shortened muscle tendon unit and </w:t>
      </w:r>
      <w:proofErr w:type="spellStart"/>
      <w:r w:rsidRPr="0025372F">
        <w:rPr>
          <w:rFonts w:ascii="Times New Roman" w:hAnsi="Times New Roman" w:cs="Times New Roman"/>
          <w:sz w:val="24"/>
          <w:szCs w:val="24"/>
        </w:rPr>
        <w:t>periarticular</w:t>
      </w:r>
      <w:proofErr w:type="spellEnd"/>
      <w:r w:rsidRPr="0025372F">
        <w:rPr>
          <w:rFonts w:ascii="Times New Roman" w:hAnsi="Times New Roman" w:cs="Times New Roman"/>
          <w:sz w:val="24"/>
          <w:szCs w:val="24"/>
        </w:rPr>
        <w:t xml:space="preserve"> connective tissues by moving a restricted joint just past the available ROM</w:t>
      </w:r>
    </w:p>
    <w:p w:rsidR="00CD0E78" w:rsidRDefault="0025372F" w:rsidP="0025372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Century Gothic" w:eastAsia="+mn-ea" w:hAnsi="Century Gothic" w:cs="+mn-cs"/>
          <w:color w:val="3E3D2D"/>
          <w:kern w:val="24"/>
          <w:sz w:val="44"/>
          <w:szCs w:val="44"/>
        </w:rPr>
        <w:t xml:space="preserve"> </w:t>
      </w:r>
      <w:r w:rsidR="0080040D" w:rsidRPr="0025372F">
        <w:rPr>
          <w:rFonts w:ascii="Times New Roman" w:hAnsi="Times New Roman" w:cs="Times New Roman"/>
          <w:sz w:val="24"/>
          <w:szCs w:val="24"/>
        </w:rPr>
        <w:t xml:space="preserve">If the patient is as relaxed as possible, it is called passive stretching. </w:t>
      </w:r>
    </w:p>
    <w:p w:rsidR="0025372F" w:rsidRDefault="0025372F" w:rsidP="0025372F">
      <w:pPr>
        <w:rPr>
          <w:rFonts w:ascii="Times New Roman" w:hAnsi="Times New Roman" w:cs="Times New Roman"/>
          <w:sz w:val="24"/>
          <w:szCs w:val="24"/>
        </w:rPr>
      </w:pPr>
    </w:p>
    <w:p w:rsidR="0025372F" w:rsidRPr="0025372F" w:rsidRDefault="0025372F" w:rsidP="0025372F">
      <w:pPr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Self  Stretching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:</w:t>
      </w:r>
    </w:p>
    <w:p w:rsidR="00CD0E78" w:rsidRDefault="0025372F" w:rsidP="0025372F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>If the patient assists in moving the joint through a greater range, it is called assisted stretching</w:t>
      </w:r>
      <w:r w:rsidRPr="0025372F">
        <w:rPr>
          <w:rFonts w:ascii="Century Gothic" w:eastAsia="+mn-ea" w:hAnsi="Century Gothic" w:cs="+mn-cs"/>
          <w:color w:val="3E3D2D"/>
          <w:kern w:val="24"/>
          <w:sz w:val="48"/>
          <w:szCs w:val="48"/>
        </w:rPr>
        <w:t xml:space="preserve"> </w:t>
      </w:r>
      <w:r w:rsidR="0080040D" w:rsidRPr="0025372F">
        <w:rPr>
          <w:rFonts w:ascii="Times New Roman" w:hAnsi="Times New Roman" w:cs="Times New Roman"/>
          <w:sz w:val="24"/>
          <w:szCs w:val="24"/>
        </w:rPr>
        <w:t xml:space="preserve">Any stretching exercise that is carried out independently by a patient after instruction and supervision by a </w:t>
      </w:r>
      <w:proofErr w:type="gramStart"/>
      <w:r w:rsidR="0080040D" w:rsidRPr="0025372F">
        <w:rPr>
          <w:rFonts w:ascii="Times New Roman" w:hAnsi="Times New Roman" w:cs="Times New Roman"/>
          <w:sz w:val="24"/>
          <w:szCs w:val="24"/>
        </w:rPr>
        <w:t>therapist  is</w:t>
      </w:r>
      <w:proofErr w:type="gramEnd"/>
      <w:r w:rsidR="0080040D" w:rsidRPr="0025372F">
        <w:rPr>
          <w:rFonts w:ascii="Times New Roman" w:hAnsi="Times New Roman" w:cs="Times New Roman"/>
          <w:sz w:val="24"/>
          <w:szCs w:val="24"/>
        </w:rPr>
        <w:t xml:space="preserve"> referred to as self-stretching.</w:t>
      </w:r>
    </w:p>
    <w:p w:rsidR="0025372F" w:rsidRDefault="0025372F" w:rsidP="0025372F">
      <w:pPr>
        <w:rPr>
          <w:rFonts w:ascii="Times New Roman" w:hAnsi="Times New Roman" w:cs="Times New Roman"/>
          <w:sz w:val="24"/>
          <w:szCs w:val="24"/>
        </w:rPr>
      </w:pPr>
    </w:p>
    <w:p w:rsidR="0025372F" w:rsidRPr="0025372F" w:rsidRDefault="0025372F" w:rsidP="0025372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Neuromuscular facilitation and inhibition technique:</w:t>
      </w:r>
    </w:p>
    <w:p w:rsidR="00CD0E78" w:rsidRPr="0025372F" w:rsidRDefault="0025372F" w:rsidP="0025372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>Active stretching is another term sometimes used to denote self-stretching procedures</w:t>
      </w:r>
      <w:r w:rsidRPr="0025372F">
        <w:rPr>
          <w:rFonts w:ascii="Century Gothic" w:eastAsia="+mn-ea" w:hAnsi="Century Gothic" w:cs="+mn-cs"/>
          <w:color w:val="3E3D2D"/>
          <w:kern w:val="24"/>
          <w:sz w:val="44"/>
          <w:szCs w:val="44"/>
        </w:rPr>
        <w:t xml:space="preserve"> </w:t>
      </w:r>
      <w:r w:rsidR="0080040D" w:rsidRPr="0025372F">
        <w:rPr>
          <w:rFonts w:ascii="Times New Roman" w:hAnsi="Times New Roman" w:cs="Times New Roman"/>
          <w:sz w:val="24"/>
          <w:szCs w:val="24"/>
        </w:rPr>
        <w:t>Neuromuscular facilitation and inhibition procedures are designed to relax tension in shortened muscles reflexively prior to or during muscle elongation</w:t>
      </w:r>
    </w:p>
    <w:p w:rsidR="00CD0E78" w:rsidRDefault="0080040D" w:rsidP="0025372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 xml:space="preserve">Because the use of inhibition techniques to assist with muscle elongation is associated with an approach to exercise known as </w:t>
      </w:r>
      <w:proofErr w:type="spellStart"/>
      <w:r w:rsidRPr="0025372F">
        <w:rPr>
          <w:rFonts w:ascii="Times New Roman" w:hAnsi="Times New Roman" w:cs="Times New Roman"/>
          <w:sz w:val="24"/>
          <w:szCs w:val="24"/>
        </w:rPr>
        <w:t>proprioceptive</w:t>
      </w:r>
      <w:proofErr w:type="spellEnd"/>
      <w:r w:rsidRPr="0025372F">
        <w:rPr>
          <w:rFonts w:ascii="Times New Roman" w:hAnsi="Times New Roman" w:cs="Times New Roman"/>
          <w:sz w:val="24"/>
          <w:szCs w:val="24"/>
        </w:rPr>
        <w:t xml:space="preserve"> neuromuscular facilitation (PNF)</w:t>
      </w:r>
    </w:p>
    <w:p w:rsidR="0080040D" w:rsidRDefault="0080040D" w:rsidP="0025372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Combination of active and passive technique 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Passive  stretching</w:t>
      </w:r>
      <w:proofErr w:type="gram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:</w:t>
      </w:r>
    </w:p>
    <w:p w:rsidR="0080040D" w:rsidRDefault="0080040D" w:rsidP="0025372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a type of stretching in which partner provide force for stretching </w:t>
      </w:r>
    </w:p>
    <w:p w:rsidR="0080040D" w:rsidRDefault="0080040D" w:rsidP="0025372F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may be a trained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professionalist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any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colligue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80040D">
        <w:rPr>
          <w:rFonts w:ascii="Times New Roman" w:hAnsi="Times New Roman" w:cs="Times New Roman"/>
          <w:b/>
          <w:sz w:val="40"/>
          <w:szCs w:val="40"/>
        </w:rPr>
        <w:t>Bassistic</w:t>
      </w:r>
      <w:proofErr w:type="spell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or dynamic:</w:t>
      </w:r>
    </w:p>
    <w:p w:rsidR="0080040D" w:rsidRPr="0080040D" w:rsidRDefault="0080040D" w:rsidP="0080040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These are quick movements or bouncing using momentum </w:t>
      </w:r>
    </w:p>
    <w:p w:rsidR="0080040D" w:rsidRPr="0080040D" w:rsidRDefault="0080040D" w:rsidP="0080040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Best for those above 15 years </w:t>
      </w:r>
    </w:p>
    <w:p w:rsid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Static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stretching :</w:t>
      </w:r>
      <w:proofErr w:type="gramEnd"/>
    </w:p>
    <w:p w:rsidR="0080040D" w:rsidRP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are slow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unsustained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stretches held </w:t>
      </w:r>
      <w:proofErr w:type="gramStart"/>
      <w:r>
        <w:rPr>
          <w:rFonts w:ascii="Times New Roman" w:hAnsi="Times New Roman" w:cs="Times New Roman"/>
          <w:sz w:val="24"/>
          <w:szCs w:val="24"/>
        </w:rPr>
        <w:t>for  10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-30 sec.</w:t>
      </w:r>
    </w:p>
    <w:p w:rsidR="0025372F" w:rsidRPr="0025372F" w:rsidRDefault="0025372F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lastRenderedPageBreak/>
        <w:t>Authors called such stretches as PNF stretching</w:t>
      </w:r>
      <w:r w:rsidRPr="0025372F">
        <w:rPr>
          <w:noProof/>
        </w:rPr>
        <w:t xml:space="preserve"> </w:t>
      </w:r>
    </w:p>
    <w:p w:rsidR="0025372F" w:rsidRDefault="0025372F" w:rsidP="0025372F">
      <w:pPr>
        <w:numPr>
          <w:ilvl w:val="0"/>
          <w:numId w:val="5"/>
        </w:numPr>
        <w:rPr>
          <w:noProof/>
        </w:rPr>
      </w:pPr>
      <w:r>
        <w:rPr>
          <w:b/>
          <w:noProof/>
          <w:sz w:val="40"/>
          <w:szCs w:val="40"/>
        </w:rPr>
        <w:t>M anual Stretching:</w:t>
      </w:r>
    </w:p>
    <w:p w:rsidR="0025372F" w:rsidRDefault="0025372F" w:rsidP="0025372F">
      <w:pPr>
        <w:numPr>
          <w:ilvl w:val="0"/>
          <w:numId w:val="5"/>
        </w:numPr>
        <w:rPr>
          <w:noProof/>
        </w:rPr>
      </w:pPr>
      <w:r>
        <w:rPr>
          <w:b/>
          <w:noProof/>
          <w:sz w:val="40"/>
          <w:szCs w:val="40"/>
        </w:rPr>
        <w:t>Application of Manual stretching:</w:t>
      </w:r>
    </w:p>
    <w:p w:rsidR="00CD0E78" w:rsidRPr="0025372F" w:rsidRDefault="0080040D" w:rsidP="0025372F">
      <w:pPr>
        <w:numPr>
          <w:ilvl w:val="0"/>
          <w:numId w:val="5"/>
        </w:numPr>
        <w:rPr>
          <w:noProof/>
        </w:rPr>
      </w:pPr>
      <w:r w:rsidRPr="0025372F">
        <w:rPr>
          <w:noProof/>
        </w:rPr>
        <w:t>Move the extremity slowly through the free range to the point of tissue restriction.</w:t>
      </w:r>
    </w:p>
    <w:p w:rsidR="00CD0E78" w:rsidRPr="0025372F" w:rsidRDefault="0080040D" w:rsidP="0025372F">
      <w:pPr>
        <w:numPr>
          <w:ilvl w:val="0"/>
          <w:numId w:val="5"/>
        </w:numPr>
        <w:rPr>
          <w:noProof/>
        </w:rPr>
      </w:pPr>
      <w:r w:rsidRPr="0025372F">
        <w:rPr>
          <w:noProof/>
        </w:rPr>
        <w:t>Firmly stabilize the proximal segment  and move the distal segment.</w:t>
      </w:r>
    </w:p>
    <w:p w:rsidR="00CD0E78" w:rsidRPr="0025372F" w:rsidRDefault="0080040D" w:rsidP="0025372F">
      <w:pPr>
        <w:numPr>
          <w:ilvl w:val="0"/>
          <w:numId w:val="5"/>
        </w:numPr>
        <w:rPr>
          <w:noProof/>
        </w:rPr>
      </w:pPr>
      <w:r w:rsidRPr="0025372F">
        <w:rPr>
          <w:noProof/>
        </w:rPr>
        <w:t xml:space="preserve">To stretch a multijoint muscle, stabilize either the proximal or distal segment to which the range-limiting muscle attaches. </w:t>
      </w:r>
    </w:p>
    <w:p w:rsidR="00CD0E78" w:rsidRPr="0025372F" w:rsidRDefault="0080040D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 xml:space="preserve">Consider incorporating a </w:t>
      </w:r>
      <w:proofErr w:type="spellStart"/>
      <w:r w:rsidRPr="0025372F">
        <w:rPr>
          <w:rFonts w:ascii="Times New Roman" w:hAnsi="Times New Roman" w:cs="Times New Roman"/>
          <w:sz w:val="24"/>
          <w:szCs w:val="24"/>
        </w:rPr>
        <w:t>prestretch</w:t>
      </w:r>
      <w:proofErr w:type="spellEnd"/>
      <w:r w:rsidRPr="0025372F">
        <w:rPr>
          <w:rFonts w:ascii="Times New Roman" w:hAnsi="Times New Roman" w:cs="Times New Roman"/>
          <w:sz w:val="24"/>
          <w:szCs w:val="24"/>
        </w:rPr>
        <w:t>, isometric contraction of the range-limiting muscle (the hold–relax procedure) to relax the muscle prior to stretching it.</w:t>
      </w:r>
    </w:p>
    <w:p w:rsidR="00CD0E78" w:rsidRPr="0025372F" w:rsidRDefault="0080040D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>Apply a low-intensity stretch in a slow, sustained manner.</w:t>
      </w:r>
    </w:p>
    <w:p w:rsidR="00CD0E78" w:rsidRPr="0025372F" w:rsidRDefault="0080040D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 xml:space="preserve"> Remember, the direction of the stretching movement is directly opposite the line of pull of the range-limiting muscle </w:t>
      </w:r>
    </w:p>
    <w:p w:rsidR="00CD0E78" w:rsidRPr="0025372F" w:rsidRDefault="0080040D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 xml:space="preserve">The patient should experience a pulling sensation, but not pain, </w:t>
      </w:r>
    </w:p>
    <w:p w:rsidR="00CD0E78" w:rsidRPr="0025372F" w:rsidRDefault="0080040D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 xml:space="preserve">Maintain the stretched position for 30 seconds or longer. </w:t>
      </w:r>
    </w:p>
    <w:p w:rsidR="00CD0E78" w:rsidRPr="0025372F" w:rsidRDefault="0080040D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372F">
        <w:rPr>
          <w:rFonts w:ascii="Times New Roman" w:hAnsi="Times New Roman" w:cs="Times New Roman"/>
          <w:sz w:val="24"/>
          <w:szCs w:val="24"/>
        </w:rPr>
        <w:t xml:space="preserve">Gradually release the stretch force. 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Cs/>
          <w:sz w:val="40"/>
          <w:szCs w:val="40"/>
        </w:rPr>
        <w:t>Ans</w:t>
      </w:r>
      <w:proofErr w:type="spellEnd"/>
      <w:r>
        <w:rPr>
          <w:rFonts w:ascii="Times New Roman" w:hAnsi="Times New Roman" w:cs="Times New Roman"/>
          <w:bCs/>
          <w:sz w:val="40"/>
          <w:szCs w:val="40"/>
        </w:rPr>
        <w:t xml:space="preserve"> no 2 :</w:t>
      </w:r>
      <w:proofErr w:type="gramStart"/>
      <w:r>
        <w:rPr>
          <w:rFonts w:ascii="Times New Roman" w:hAnsi="Times New Roman" w:cs="Times New Roman"/>
          <w:bCs/>
          <w:sz w:val="40"/>
          <w:szCs w:val="40"/>
        </w:rPr>
        <w:t>(A</w:t>
      </w:r>
      <w:proofErr w:type="gramEnd"/>
      <w:r>
        <w:rPr>
          <w:rFonts w:ascii="Times New Roman" w:hAnsi="Times New Roman" w:cs="Times New Roman"/>
          <w:bCs/>
          <w:sz w:val="40"/>
          <w:szCs w:val="40"/>
        </w:rPr>
        <w:t xml:space="preserve"> ) </w:t>
      </w:r>
      <w:r w:rsidRPr="0080040D">
        <w:rPr>
          <w:rFonts w:ascii="Times New Roman" w:hAnsi="Times New Roman" w:cs="Times New Roman"/>
          <w:bCs/>
          <w:sz w:val="40"/>
          <w:szCs w:val="40"/>
        </w:rPr>
        <w:t xml:space="preserve">Flexibility: </w:t>
      </w:r>
    </w:p>
    <w:p w:rsidR="0080040D" w:rsidRPr="0080040D" w:rsidRDefault="0080040D" w:rsidP="0080040D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Ability to move a single joint or series of joints smoothly and easily through an unrestricted, pain-free ROM. </w:t>
      </w:r>
    </w:p>
    <w:p w:rsidR="00CD0E78" w:rsidRPr="0025372F" w:rsidRDefault="00CD0E78" w:rsidP="0025372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:rsidR="0025372F" w:rsidRPr="0025372F" w:rsidRDefault="0025372F" w:rsidP="0025372F">
      <w:pPr>
        <w:rPr>
          <w:rFonts w:ascii="Times New Roman" w:hAnsi="Times New Roman" w:cs="Times New Roman"/>
          <w:sz w:val="24"/>
          <w:szCs w:val="24"/>
        </w:rPr>
      </w:pPr>
    </w:p>
    <w:p w:rsidR="0080040D" w:rsidRDefault="0080040D" w:rsidP="0080040D"/>
    <w:p w:rsidR="0080040D" w:rsidRPr="0080040D" w:rsidRDefault="0080040D" w:rsidP="0080040D">
      <w:pPr>
        <w:rPr>
          <w:b/>
          <w:sz w:val="40"/>
          <w:szCs w:val="40"/>
        </w:rPr>
      </w:pPr>
      <w:r w:rsidRPr="0080040D">
        <w:rPr>
          <w:b/>
          <w:sz w:val="40"/>
          <w:szCs w:val="40"/>
        </w:rPr>
        <w:t xml:space="preserve">Types of </w:t>
      </w:r>
      <w:proofErr w:type="gramStart"/>
      <w:r w:rsidRPr="0080040D">
        <w:rPr>
          <w:b/>
          <w:sz w:val="40"/>
          <w:szCs w:val="40"/>
        </w:rPr>
        <w:t>flexibility :</w:t>
      </w:r>
      <w:proofErr w:type="gramEnd"/>
      <w:r w:rsidRPr="0080040D">
        <w:rPr>
          <w:b/>
          <w:sz w:val="40"/>
          <w:szCs w:val="40"/>
        </w:rPr>
        <w:t xml:space="preserve"> </w:t>
      </w:r>
    </w:p>
    <w:p w:rsidR="0080040D" w:rsidRPr="0080040D" w:rsidRDefault="0080040D" w:rsidP="0080040D">
      <w:pPr>
        <w:rPr>
          <w:b/>
          <w:sz w:val="40"/>
          <w:szCs w:val="40"/>
        </w:rPr>
      </w:pPr>
      <w:r w:rsidRPr="0080040D">
        <w:rPr>
          <w:b/>
          <w:sz w:val="40"/>
          <w:szCs w:val="40"/>
        </w:rPr>
        <w:t>Passive flexibility:</w:t>
      </w:r>
    </w:p>
    <w:p w:rsidR="0080040D" w:rsidRDefault="0080040D" w:rsidP="0080040D">
      <w:r w:rsidRPr="0080040D">
        <w:lastRenderedPageBreak/>
        <w:t xml:space="preserve">“This aspect of flexibility, also referred to as passive mobility or passive ROM, is the degree to which a joint can be passively moved through the available ROM and is dependent on the extensibility of muscles and connective tissues that cross and surround a joint.” </w:t>
      </w:r>
    </w:p>
    <w:p w:rsidR="0080040D" w:rsidRDefault="0080040D" w:rsidP="0080040D"/>
    <w:p w:rsidR="0080040D" w:rsidRPr="0080040D" w:rsidRDefault="0080040D" w:rsidP="0080040D">
      <w:pPr>
        <w:rPr>
          <w:b/>
          <w:sz w:val="40"/>
          <w:szCs w:val="40"/>
        </w:rPr>
      </w:pPr>
      <w:r w:rsidRPr="0080040D">
        <w:rPr>
          <w:b/>
          <w:sz w:val="40"/>
          <w:szCs w:val="40"/>
        </w:rPr>
        <w:t>Dynamic flexibility:</w:t>
      </w:r>
    </w:p>
    <w:p w:rsidR="0080040D" w:rsidRDefault="0080040D" w:rsidP="0080040D">
      <w:pPr>
        <w:rPr>
          <w:noProof/>
        </w:rPr>
      </w:pPr>
      <w:r w:rsidRPr="0080040D">
        <w:rPr>
          <w:rFonts w:ascii="Times New Roman" w:hAnsi="Times New Roman" w:cs="Times New Roman"/>
          <w:sz w:val="24"/>
          <w:szCs w:val="24"/>
        </w:rPr>
        <w:t>“This form of flexibility, also referred to as active mobility or active ROM, is the degree to which an active muscle contraction moves a body segment through the available ROM of a joint.</w:t>
      </w:r>
      <w:r w:rsidRPr="0080040D">
        <w:rPr>
          <w:noProof/>
        </w:rPr>
        <w:t xml:space="preserve"> </w:t>
      </w:r>
    </w:p>
    <w:p w:rsidR="0080040D" w:rsidRPr="0080040D" w:rsidRDefault="0080040D" w:rsidP="008004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( b)</w:t>
      </w:r>
      <w:r w:rsidRPr="0080040D">
        <w:rPr>
          <w:b/>
          <w:noProof/>
          <w:sz w:val="40"/>
          <w:szCs w:val="40"/>
        </w:rPr>
        <w:t>Mobility:</w:t>
      </w:r>
    </w:p>
    <w:p w:rsidR="0080040D" w:rsidRPr="0080040D" w:rsidRDefault="0080040D" w:rsidP="0080040D">
      <w:pPr>
        <w:rPr>
          <w:noProof/>
        </w:rPr>
      </w:pPr>
      <w:r w:rsidRPr="0080040D">
        <w:rPr>
          <w:noProof/>
        </w:rPr>
        <w:t xml:space="preserve">It is often defined as the ability of structures or segments of the body to move and allow the presence of range of motion for functional activities (functional ROM)” </w:t>
      </w:r>
    </w:p>
    <w:p w:rsidR="0080040D" w:rsidRPr="0080040D" w:rsidRDefault="0080040D" w:rsidP="0080040D">
      <w:pPr>
        <w:rPr>
          <w:noProof/>
        </w:rPr>
      </w:pPr>
      <w:r w:rsidRPr="0080040D">
        <w:rPr>
          <w:noProof/>
        </w:rPr>
        <w:t xml:space="preserve">It can also be defined as: </w:t>
      </w:r>
    </w:p>
    <w:p w:rsidR="0080040D" w:rsidRDefault="0080040D" w:rsidP="0080040D">
      <w:pPr>
        <w:numPr>
          <w:ilvl w:val="0"/>
          <w:numId w:val="16"/>
        </w:numPr>
        <w:rPr>
          <w:noProof/>
        </w:rPr>
      </w:pPr>
      <w:r w:rsidRPr="0080040D">
        <w:rPr>
          <w:noProof/>
        </w:rPr>
        <w:t xml:space="preserve">“The ability of an individual to initiate, control, or sustain active movements of the body to perform simple to complex motor skills” </w:t>
      </w:r>
      <w:r w:rsidRPr="0080040D">
        <w:rPr>
          <w:noProof/>
        </w:rPr>
        <w:drawing>
          <wp:inline distT="0" distB="0" distL="0" distR="0">
            <wp:extent cx="4572000" cy="3186544"/>
            <wp:effectExtent l="19050" t="0" r="0" b="0"/>
            <wp:docPr id="2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0040D" w:rsidRDefault="0080040D" w:rsidP="0080040D">
      <w:pPr>
        <w:numPr>
          <w:ilvl w:val="0"/>
          <w:numId w:val="16"/>
        </w:num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3) </w:t>
      </w:r>
      <w:r w:rsidRPr="0080040D">
        <w:rPr>
          <w:b/>
          <w:noProof/>
          <w:sz w:val="40"/>
          <w:szCs w:val="40"/>
        </w:rPr>
        <w:t>Indication for use of Stretching :</w:t>
      </w:r>
    </w:p>
    <w:p w:rsid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noProof/>
          <w:sz w:val="24"/>
          <w:szCs w:val="24"/>
        </w:rPr>
        <w:lastRenderedPageBreak/>
        <w:drawing>
          <wp:inline distT="0" distB="0" distL="0" distR="0">
            <wp:extent cx="5940358" cy="3044757"/>
            <wp:effectExtent l="19050" t="0" r="3242" b="0"/>
            <wp:docPr id="27" name="Picture 27" descr="Image result for stretching indications contraindica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stretching indications contraindica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4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0040D" w:rsidRDefault="0080040D" w:rsidP="0080040D">
      <w:pPr>
        <w:numPr>
          <w:ilvl w:val="0"/>
          <w:numId w:val="16"/>
        </w:numPr>
        <w:rPr>
          <w:b/>
          <w:noProof/>
          <w:sz w:val="40"/>
          <w:szCs w:val="40"/>
        </w:rPr>
      </w:pPr>
      <w:r w:rsidRPr="0080040D">
        <w:rPr>
          <w:b/>
          <w:noProof/>
          <w:sz w:val="40"/>
          <w:szCs w:val="40"/>
        </w:rPr>
        <w:t>Containdication of stretching :</w:t>
      </w:r>
    </w:p>
    <w:p w:rsidR="0080040D" w:rsidRDefault="0080040D" w:rsidP="0080040D">
      <w:pPr>
        <w:numPr>
          <w:ilvl w:val="0"/>
          <w:numId w:val="16"/>
        </w:numPr>
        <w:rPr>
          <w:b/>
          <w:noProof/>
          <w:sz w:val="40"/>
          <w:szCs w:val="40"/>
        </w:rPr>
      </w:pPr>
      <w:r w:rsidRPr="0080040D">
        <w:rPr>
          <w:noProof/>
          <w:sz w:val="24"/>
          <w:szCs w:val="24"/>
        </w:rPr>
        <w:drawing>
          <wp:inline distT="0" distB="0" distL="0" distR="0">
            <wp:extent cx="5940357" cy="4270442"/>
            <wp:effectExtent l="19050" t="0" r="3243" b="0"/>
            <wp:docPr id="28" name="Picture 28" descr="Image result for stretching indications contraindica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stretching indications contraindica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7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20" w:type="dxa"/>
        <w:tblLook w:val="04A0"/>
      </w:tblPr>
      <w:tblGrid>
        <w:gridCol w:w="4323"/>
        <w:gridCol w:w="4267"/>
      </w:tblGrid>
      <w:tr w:rsidR="0080040D" w:rsidTr="0080040D">
        <w:trPr>
          <w:trHeight w:val="547"/>
        </w:trPr>
        <w:tc>
          <w:tcPr>
            <w:tcW w:w="4323" w:type="dxa"/>
          </w:tcPr>
          <w:p w:rsidR="0080040D" w:rsidRDefault="0080040D" w:rsidP="0080040D">
            <w:pPr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t xml:space="preserve">Isometric contraction </w:t>
            </w:r>
          </w:p>
        </w:tc>
        <w:tc>
          <w:tcPr>
            <w:tcW w:w="4267" w:type="dxa"/>
          </w:tcPr>
          <w:p w:rsidR="0080040D" w:rsidRDefault="0080040D" w:rsidP="0080040D">
            <w:pPr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t>Isotonic contraction</w:t>
            </w:r>
          </w:p>
        </w:tc>
      </w:tr>
      <w:tr w:rsidR="0080040D" w:rsidTr="0080040D">
        <w:trPr>
          <w:trHeight w:val="737"/>
        </w:trPr>
        <w:tc>
          <w:tcPr>
            <w:tcW w:w="4323" w:type="dxa"/>
          </w:tcPr>
          <w:p w:rsid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t>Definition :</w:t>
            </w:r>
          </w:p>
          <w:p w:rsid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b/>
                <w:noProof/>
                <w:sz w:val="40"/>
                <w:szCs w:val="40"/>
              </w:rPr>
            </w:pPr>
            <w:r>
              <w:rPr>
                <w:noProof/>
                <w:sz w:val="24"/>
                <w:szCs w:val="24"/>
              </w:rPr>
              <w:t xml:space="preserve">Isometric means same length .the contraction during which muscles length remains same and does not change </w:t>
            </w:r>
          </w:p>
        </w:tc>
        <w:tc>
          <w:tcPr>
            <w:tcW w:w="4267" w:type="dxa"/>
          </w:tcPr>
          <w:p w:rsid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t>Defination :</w:t>
            </w:r>
          </w:p>
          <w:p w:rsid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24"/>
                <w:szCs w:val="24"/>
              </w:rPr>
              <w:t>Iso</w:t>
            </w:r>
            <w:r>
              <w:rPr>
                <w:noProof/>
                <w:sz w:val="24"/>
                <w:szCs w:val="24"/>
              </w:rPr>
              <w:t xml:space="preserve">tonic means same tension .The conhtraction in which the tone of muscle remain constant and tension im muscle do not changes while the length changes </w:t>
            </w:r>
          </w:p>
        </w:tc>
      </w:tr>
      <w:tr w:rsidR="0080040D" w:rsidRPr="0080040D" w:rsidTr="0080040D">
        <w:trPr>
          <w:trHeight w:val="827"/>
        </w:trPr>
        <w:tc>
          <w:tcPr>
            <w:tcW w:w="4323" w:type="dxa"/>
          </w:tcPr>
          <w:p w:rsidR="0080040D" w:rsidRP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noProof/>
                <w:sz w:val="40"/>
                <w:szCs w:val="40"/>
              </w:rPr>
            </w:pPr>
            <w:r w:rsidRPr="0080040D">
              <w:rPr>
                <w:noProof/>
                <w:sz w:val="24"/>
                <w:szCs w:val="24"/>
              </w:rPr>
              <w:t xml:space="preserve">Muscle </w:t>
            </w:r>
            <w:r>
              <w:rPr>
                <w:noProof/>
                <w:sz w:val="24"/>
                <w:szCs w:val="24"/>
              </w:rPr>
              <w:t>length remains  same</w:t>
            </w:r>
          </w:p>
        </w:tc>
        <w:tc>
          <w:tcPr>
            <w:tcW w:w="4267" w:type="dxa"/>
          </w:tcPr>
          <w:p w:rsidR="0080040D" w:rsidRP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noProof/>
                <w:sz w:val="24"/>
                <w:szCs w:val="24"/>
              </w:rPr>
            </w:pPr>
            <w:r w:rsidRPr="0080040D">
              <w:rPr>
                <w:noProof/>
                <w:sz w:val="24"/>
                <w:szCs w:val="24"/>
              </w:rPr>
              <w:t>Muscles shortens in length</w:t>
            </w:r>
          </w:p>
        </w:tc>
      </w:tr>
      <w:tr w:rsidR="0080040D" w:rsidRPr="0080040D" w:rsidTr="0080040D">
        <w:trPr>
          <w:trHeight w:val="827"/>
        </w:trPr>
        <w:tc>
          <w:tcPr>
            <w:tcW w:w="4323" w:type="dxa"/>
          </w:tcPr>
          <w:p w:rsidR="0080040D" w:rsidRP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Muscle tone changes </w:t>
            </w:r>
          </w:p>
        </w:tc>
        <w:tc>
          <w:tcPr>
            <w:tcW w:w="4267" w:type="dxa"/>
          </w:tcPr>
          <w:p w:rsidR="0080040D" w:rsidRP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Muscle tone do not change </w:t>
            </w:r>
          </w:p>
        </w:tc>
      </w:tr>
      <w:tr w:rsidR="0080040D" w:rsidRPr="0080040D" w:rsidTr="0080040D">
        <w:trPr>
          <w:trHeight w:val="1358"/>
        </w:trPr>
        <w:tc>
          <w:tcPr>
            <w:tcW w:w="4323" w:type="dxa"/>
          </w:tcPr>
          <w:p w:rsidR="0080040D" w:rsidRPr="0080040D" w:rsidRDefault="0080040D" w:rsidP="0080040D">
            <w:pPr>
              <w:rPr>
                <w:noProof/>
                <w:sz w:val="24"/>
                <w:szCs w:val="24"/>
              </w:rPr>
            </w:pPr>
            <w:r w:rsidRPr="0080040D">
              <w:rPr>
                <w:noProof/>
                <w:sz w:val="24"/>
                <w:szCs w:val="24"/>
              </w:rPr>
              <w:t xml:space="preserve">Carying bucket   in hands is the example of isometric contractio </w:t>
            </w:r>
          </w:p>
        </w:tc>
        <w:tc>
          <w:tcPr>
            <w:tcW w:w="4267" w:type="dxa"/>
          </w:tcPr>
          <w:p w:rsidR="0080040D" w:rsidRPr="0080040D" w:rsidRDefault="0080040D" w:rsidP="0080040D">
            <w:pPr>
              <w:numPr>
                <w:ilvl w:val="0"/>
                <w:numId w:val="16"/>
              </w:numPr>
              <w:ind w:left="0" w:firstLine="0"/>
              <w:rPr>
                <w:noProof/>
                <w:sz w:val="24"/>
                <w:szCs w:val="24"/>
              </w:rPr>
            </w:pPr>
            <w:r w:rsidRPr="0080040D">
              <w:rPr>
                <w:noProof/>
                <w:sz w:val="24"/>
                <w:szCs w:val="24"/>
              </w:rPr>
              <w:t xml:space="preserve">Dumbel in hands with flexed elbow is the example of isotonic contraction </w:t>
            </w:r>
          </w:p>
        </w:tc>
      </w:tr>
    </w:tbl>
    <w:p w:rsidR="0080040D" w:rsidRPr="0080040D" w:rsidRDefault="0080040D" w:rsidP="0080040D">
      <w:pPr>
        <w:numPr>
          <w:ilvl w:val="0"/>
          <w:numId w:val="16"/>
        </w:numPr>
        <w:rPr>
          <w:b/>
          <w:noProof/>
          <w:sz w:val="40"/>
          <w:szCs w:val="40"/>
        </w:rPr>
      </w:pPr>
    </w:p>
    <w:p w:rsidR="0080040D" w:rsidRDefault="0080040D" w:rsidP="0080040D">
      <w:pPr>
        <w:numPr>
          <w:ilvl w:val="0"/>
          <w:numId w:val="16"/>
        </w:numPr>
        <w:rPr>
          <w:noProof/>
        </w:rPr>
      </w:pPr>
    </w:p>
    <w:p w:rsidR="0080040D" w:rsidRDefault="0080040D" w:rsidP="0080040D">
      <w:pPr>
        <w:numPr>
          <w:ilvl w:val="0"/>
          <w:numId w:val="16"/>
        </w:numPr>
        <w:rPr>
          <w:noProof/>
        </w:rPr>
      </w:pPr>
    </w:p>
    <w:p w:rsidR="0080040D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>
        <w:rPr>
          <w:b/>
          <w:noProof/>
          <w:sz w:val="40"/>
          <w:szCs w:val="40"/>
        </w:rPr>
        <w:t xml:space="preserve">Ans no 3)  </w:t>
      </w:r>
      <w:r w:rsidRPr="0080040D">
        <w:rPr>
          <w:b/>
          <w:noProof/>
          <w:sz w:val="40"/>
          <w:szCs w:val="40"/>
        </w:rPr>
        <w:t>Contracture :</w:t>
      </w:r>
    </w:p>
    <w:p w:rsidR="00CD0E78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rFonts w:ascii="Arial" w:eastAsia="+mn-ea" w:hAnsi="Arial" w:cs="+mn-cs"/>
          <w:color w:val="292934"/>
          <w:kern w:val="24"/>
          <w:sz w:val="48"/>
          <w:szCs w:val="48"/>
        </w:rPr>
        <w:t xml:space="preserve"> </w:t>
      </w:r>
      <w:r w:rsidRPr="0080040D">
        <w:rPr>
          <w:noProof/>
          <w:sz w:val="24"/>
          <w:szCs w:val="24"/>
        </w:rPr>
        <w:t>Adaptive shortening of the muscle , tendon and other soft tissues that cross or surround a joint resulting in significant resistance to stretch and limitation of ROM.</w:t>
      </w:r>
    </w:p>
    <w:p w:rsidR="00CD0E78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noProof/>
          <w:sz w:val="24"/>
          <w:szCs w:val="24"/>
        </w:rPr>
        <w:t>Can be reversible or irreversible</w:t>
      </w:r>
    </w:p>
    <w:p w:rsidR="0080040D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</w:p>
    <w:p w:rsidR="0080040D" w:rsidRPr="0080040D" w:rsidRDefault="0080040D" w:rsidP="0080040D">
      <w:pPr>
        <w:numPr>
          <w:ilvl w:val="0"/>
          <w:numId w:val="16"/>
        </w:numPr>
        <w:rPr>
          <w:b/>
          <w:noProof/>
          <w:sz w:val="40"/>
          <w:szCs w:val="40"/>
        </w:rPr>
      </w:pPr>
      <w:r w:rsidRPr="0080040D">
        <w:rPr>
          <w:b/>
          <w:noProof/>
          <w:sz w:val="40"/>
          <w:szCs w:val="40"/>
        </w:rPr>
        <w:t>Types of contracture :</w:t>
      </w:r>
    </w:p>
    <w:p w:rsidR="00CD0E78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b/>
          <w:bCs/>
          <w:noProof/>
          <w:sz w:val="24"/>
          <w:szCs w:val="24"/>
        </w:rPr>
        <w:t>Myostatic Contracture</w:t>
      </w:r>
    </w:p>
    <w:p w:rsidR="00CD0E78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b/>
          <w:bCs/>
          <w:noProof/>
          <w:sz w:val="24"/>
          <w:szCs w:val="24"/>
        </w:rPr>
        <w:t>Pseudomyostatic Contracture</w:t>
      </w:r>
    </w:p>
    <w:p w:rsidR="00CD0E78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b/>
          <w:bCs/>
          <w:noProof/>
          <w:sz w:val="24"/>
          <w:szCs w:val="24"/>
        </w:rPr>
        <w:t xml:space="preserve">Arthrogenic Contractures </w:t>
      </w:r>
    </w:p>
    <w:p w:rsidR="0080040D" w:rsidRPr="0080040D" w:rsidRDefault="0080040D" w:rsidP="0080040D">
      <w:pPr>
        <w:numPr>
          <w:ilvl w:val="0"/>
          <w:numId w:val="16"/>
        </w:numPr>
        <w:rPr>
          <w:noProof/>
          <w:sz w:val="24"/>
          <w:szCs w:val="24"/>
        </w:rPr>
      </w:pPr>
      <w:r w:rsidRPr="0080040D">
        <w:rPr>
          <w:b/>
          <w:bCs/>
          <w:noProof/>
          <w:sz w:val="24"/>
          <w:szCs w:val="24"/>
        </w:rPr>
        <w:t>Fibrotic Contracture</w:t>
      </w:r>
    </w:p>
    <w:p w:rsidR="0080040D" w:rsidRDefault="0080040D" w:rsidP="0080040D">
      <w:pPr>
        <w:numPr>
          <w:ilvl w:val="0"/>
          <w:numId w:val="19"/>
        </w:numPr>
        <w:rPr>
          <w:noProof/>
        </w:rPr>
      </w:pPr>
      <w:r w:rsidRPr="0080040D">
        <w:rPr>
          <w:noProof/>
        </w:rPr>
        <w:lastRenderedPageBreak/>
        <w:t>” n</w:t>
      </w:r>
    </w:p>
    <w:p w:rsidR="0080040D" w:rsidRPr="0080040D" w:rsidRDefault="0080040D" w:rsidP="0080040D">
      <w:pPr>
        <w:numPr>
          <w:ilvl w:val="0"/>
          <w:numId w:val="19"/>
        </w:num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1)</w:t>
      </w:r>
      <w:r w:rsidRPr="0080040D">
        <w:rPr>
          <w:b/>
          <w:noProof/>
          <w:sz w:val="40"/>
          <w:szCs w:val="40"/>
        </w:rPr>
        <w:t>Myostatic contracture :</w:t>
      </w:r>
    </w:p>
    <w:p w:rsidR="00CD0E78" w:rsidRPr="0080040D" w:rsidRDefault="0080040D" w:rsidP="0080040D">
      <w:pPr>
        <w:numPr>
          <w:ilvl w:val="0"/>
          <w:numId w:val="19"/>
        </w:numPr>
        <w:rPr>
          <w:noProof/>
        </w:rPr>
      </w:pPr>
      <w:r>
        <w:rPr>
          <w:noProof/>
        </w:rPr>
        <w:t>n</w:t>
      </w:r>
      <w:r w:rsidRPr="0080040D">
        <w:rPr>
          <w:noProof/>
        </w:rPr>
        <w:t xml:space="preserve">o specific muscle pathology. </w:t>
      </w:r>
    </w:p>
    <w:p w:rsidR="00CD0E78" w:rsidRPr="0080040D" w:rsidRDefault="0080040D" w:rsidP="0080040D">
      <w:pPr>
        <w:numPr>
          <w:ilvl w:val="0"/>
          <w:numId w:val="19"/>
        </w:numPr>
        <w:rPr>
          <w:noProof/>
        </w:rPr>
      </w:pPr>
      <w:r w:rsidRPr="0080040D">
        <w:rPr>
          <w:noProof/>
        </w:rPr>
        <w:t>a reduction in the number of sarcomere units in series, there is no decrease in individual sarcomere length.</w:t>
      </w:r>
    </w:p>
    <w:p w:rsidR="00CD0E78" w:rsidRPr="0080040D" w:rsidRDefault="0080040D" w:rsidP="0080040D">
      <w:pPr>
        <w:numPr>
          <w:ilvl w:val="0"/>
          <w:numId w:val="19"/>
        </w:numPr>
        <w:rPr>
          <w:noProof/>
        </w:rPr>
      </w:pPr>
      <w:r w:rsidRPr="0080040D">
        <w:rPr>
          <w:noProof/>
        </w:rPr>
        <w:t xml:space="preserve">resolved in a relatively short time with stretching. </w:t>
      </w:r>
      <w:r w:rsidRPr="0080040D">
        <w:rPr>
          <w:noProof/>
        </w:rPr>
        <w:drawing>
          <wp:inline distT="0" distB="0" distL="0" distR="0">
            <wp:extent cx="5943600" cy="3069590"/>
            <wp:effectExtent l="19050" t="0" r="0" b="0"/>
            <wp:docPr id="23" name="Picture 23" descr="Image result for myostatic contracture exam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Image result for myostatic contracture examp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0040D" w:rsidRPr="0080040D" w:rsidRDefault="0080040D" w:rsidP="0080040D">
      <w:pPr>
        <w:numPr>
          <w:ilvl w:val="0"/>
          <w:numId w:val="19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2)</w:t>
      </w:r>
      <w:proofErr w:type="spellStart"/>
      <w:r w:rsidRPr="0080040D">
        <w:rPr>
          <w:rFonts w:ascii="Times New Roman" w:hAnsi="Times New Roman" w:cs="Times New Roman"/>
          <w:b/>
          <w:sz w:val="40"/>
          <w:szCs w:val="40"/>
        </w:rPr>
        <w:t>Pseudomyostatic</w:t>
      </w:r>
      <w:proofErr w:type="spell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contracture :</w:t>
      </w:r>
    </w:p>
    <w:p w:rsidR="00CD0E78" w:rsidRPr="0080040D" w:rsidRDefault="0080040D" w:rsidP="0080040D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Muscle in a constant state of contraction, </w:t>
      </w:r>
    </w:p>
    <w:p w:rsidR="00CD0E78" w:rsidRPr="0080040D" w:rsidRDefault="0080040D" w:rsidP="0080040D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0040D">
        <w:rPr>
          <w:rFonts w:ascii="Times New Roman" w:hAnsi="Times New Roman" w:cs="Times New Roman"/>
          <w:sz w:val="24"/>
          <w:szCs w:val="24"/>
        </w:rPr>
        <w:t>Hypertonicity</w:t>
      </w:r>
      <w:proofErr w:type="spellEnd"/>
      <w:r w:rsidRPr="0080040D">
        <w:rPr>
          <w:rFonts w:ascii="Times New Roman" w:hAnsi="Times New Roman" w:cs="Times New Roman"/>
          <w:sz w:val="24"/>
          <w:szCs w:val="24"/>
        </w:rPr>
        <w:t xml:space="preserve"> (i.e., spasticity or rigidity) associated with a CNS lesion such as a CVA a spinal cord injury. </w:t>
      </w:r>
    </w:p>
    <w:p w:rsidR="00CD0E78" w:rsidRPr="0080040D" w:rsidRDefault="0080040D" w:rsidP="0080040D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>Muscle spasm and pain</w:t>
      </w:r>
    </w:p>
    <w:p w:rsidR="0080040D" w:rsidRDefault="0080040D" w:rsidP="0080040D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lastRenderedPageBreak/>
        <w:t>Can be resolved with stretching</w:t>
      </w:r>
      <w:r w:rsidRPr="008004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25115"/>
            <wp:effectExtent l="19050" t="0" r="0" b="0"/>
            <wp:docPr id="24" name="Picture 24" descr="Image result for Pseudomyostatic Contra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Pseudomyostatic Contra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0040D" w:rsidRPr="0080040D" w:rsidRDefault="0080040D" w:rsidP="0080040D">
      <w:pPr>
        <w:numPr>
          <w:ilvl w:val="0"/>
          <w:numId w:val="21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3)</w:t>
      </w:r>
      <w:proofErr w:type="spellStart"/>
      <w:r w:rsidRPr="0080040D">
        <w:rPr>
          <w:rFonts w:ascii="Times New Roman" w:hAnsi="Times New Roman" w:cs="Times New Roman"/>
          <w:b/>
          <w:sz w:val="40"/>
          <w:szCs w:val="40"/>
        </w:rPr>
        <w:t>Arthrogenic</w:t>
      </w:r>
      <w:proofErr w:type="spell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contracture :</w:t>
      </w:r>
    </w:p>
    <w:p w:rsidR="00CD0E78" w:rsidRPr="0080040D" w:rsidRDefault="0080040D" w:rsidP="0080040D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80040D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80040D">
        <w:rPr>
          <w:rFonts w:ascii="Times New Roman" w:hAnsi="Times New Roman" w:cs="Times New Roman"/>
          <w:sz w:val="24"/>
          <w:szCs w:val="24"/>
        </w:rPr>
        <w:t>arthrogeneic</w:t>
      </w:r>
      <w:proofErr w:type="spellEnd"/>
      <w:proofErr w:type="gramEnd"/>
      <w:r w:rsidRPr="0080040D">
        <w:rPr>
          <w:rFonts w:ascii="Times New Roman" w:hAnsi="Times New Roman" w:cs="Times New Roman"/>
          <w:sz w:val="24"/>
          <w:szCs w:val="24"/>
        </w:rPr>
        <w:t xml:space="preserve"> contractures is intra-</w:t>
      </w:r>
      <w:proofErr w:type="spellStart"/>
      <w:r w:rsidRPr="0080040D">
        <w:rPr>
          <w:rFonts w:ascii="Times New Roman" w:hAnsi="Times New Roman" w:cs="Times New Roman"/>
          <w:sz w:val="24"/>
          <w:szCs w:val="24"/>
        </w:rPr>
        <w:t>articular</w:t>
      </w:r>
      <w:proofErr w:type="spellEnd"/>
      <w:r w:rsidRPr="0080040D">
        <w:rPr>
          <w:rFonts w:ascii="Times New Roman" w:hAnsi="Times New Roman" w:cs="Times New Roman"/>
          <w:sz w:val="24"/>
          <w:szCs w:val="24"/>
        </w:rPr>
        <w:t xml:space="preserve"> pathology.</w:t>
      </w:r>
    </w:p>
    <w:p w:rsidR="0080040D" w:rsidRPr="0080040D" w:rsidRDefault="0080040D" w:rsidP="0080040D">
      <w:p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These changes may include: </w:t>
      </w:r>
    </w:p>
    <w:p w:rsidR="00CD0E78" w:rsidRPr="0080040D" w:rsidRDefault="0080040D" w:rsidP="0080040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adhesions,(band of scar like tissues, Adhesions cause tissue and organs to stick </w:t>
      </w:r>
      <w:proofErr w:type="spellStart"/>
      <w:r w:rsidRPr="0080040D">
        <w:rPr>
          <w:rFonts w:ascii="Times New Roman" w:hAnsi="Times New Roman" w:cs="Times New Roman"/>
          <w:sz w:val="24"/>
          <w:szCs w:val="24"/>
        </w:rPr>
        <w:t>togather</w:t>
      </w:r>
      <w:proofErr w:type="spellEnd"/>
      <w:r w:rsidRPr="0080040D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D0E78" w:rsidRPr="0080040D" w:rsidRDefault="0080040D" w:rsidP="0080040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synovial proliferation, (is the enlargement of the </w:t>
      </w:r>
      <w:proofErr w:type="spellStart"/>
      <w:r w:rsidRPr="0080040D">
        <w:rPr>
          <w:rFonts w:ascii="Times New Roman" w:hAnsi="Times New Roman" w:cs="Times New Roman"/>
          <w:sz w:val="24"/>
          <w:szCs w:val="24"/>
        </w:rPr>
        <w:t>fibrocartilaginous</w:t>
      </w:r>
      <w:proofErr w:type="spellEnd"/>
      <w:r w:rsidRPr="0080040D">
        <w:rPr>
          <w:rFonts w:ascii="Times New Roman" w:hAnsi="Times New Roman" w:cs="Times New Roman"/>
          <w:sz w:val="24"/>
          <w:szCs w:val="24"/>
        </w:rPr>
        <w:t xml:space="preserve"> pad) </w:t>
      </w:r>
    </w:p>
    <w:p w:rsidR="00CD0E78" w:rsidRPr="0080040D" w:rsidRDefault="0080040D" w:rsidP="0080040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joint effusion, </w:t>
      </w:r>
    </w:p>
    <w:p w:rsidR="00CD0E78" w:rsidRPr="0080040D" w:rsidRDefault="0080040D" w:rsidP="0080040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irregularities in </w:t>
      </w:r>
      <w:proofErr w:type="spellStart"/>
      <w:r w:rsidRPr="0080040D">
        <w:rPr>
          <w:rFonts w:ascii="Times New Roman" w:hAnsi="Times New Roman" w:cs="Times New Roman"/>
          <w:sz w:val="24"/>
          <w:szCs w:val="24"/>
        </w:rPr>
        <w:t>articular</w:t>
      </w:r>
      <w:proofErr w:type="spellEnd"/>
      <w:r w:rsidRPr="0080040D">
        <w:rPr>
          <w:rFonts w:ascii="Times New Roman" w:hAnsi="Times New Roman" w:cs="Times New Roman"/>
          <w:sz w:val="24"/>
          <w:szCs w:val="24"/>
        </w:rPr>
        <w:t xml:space="preserve"> cartilage,</w:t>
      </w:r>
    </w:p>
    <w:p w:rsidR="00CD0E78" w:rsidRPr="0080040D" w:rsidRDefault="0080040D" w:rsidP="0080040D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0040D">
        <w:rPr>
          <w:rFonts w:ascii="Times New Roman" w:hAnsi="Times New Roman" w:cs="Times New Roman"/>
          <w:sz w:val="24"/>
          <w:szCs w:val="24"/>
        </w:rPr>
        <w:t>osteophyte</w:t>
      </w:r>
      <w:proofErr w:type="spellEnd"/>
      <w:proofErr w:type="gramEnd"/>
      <w:r w:rsidRPr="0080040D">
        <w:rPr>
          <w:rFonts w:ascii="Times New Roman" w:hAnsi="Times New Roman" w:cs="Times New Roman"/>
          <w:sz w:val="24"/>
          <w:szCs w:val="24"/>
        </w:rPr>
        <w:t xml:space="preserve"> formation.</w:t>
      </w:r>
    </w:p>
    <w:p w:rsidR="0080040D" w:rsidRDefault="0080040D" w:rsidP="0080040D">
      <w:pPr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lastRenderedPageBreak/>
        <w:t xml:space="preserve">Restricted </w:t>
      </w:r>
      <w:proofErr w:type="spellStart"/>
      <w:r w:rsidRPr="0080040D">
        <w:rPr>
          <w:rFonts w:ascii="Times New Roman" w:hAnsi="Times New Roman" w:cs="Times New Roman"/>
          <w:sz w:val="24"/>
          <w:szCs w:val="24"/>
        </w:rPr>
        <w:t>arthrokinematics</w:t>
      </w:r>
      <w:proofErr w:type="spellEnd"/>
      <w:r w:rsidRPr="008004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8135" cy="3782394"/>
            <wp:effectExtent l="57150" t="38100" r="34965" b="27606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58" cy="3787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0040D" w:rsidRDefault="0080040D" w:rsidP="0080040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80040D">
        <w:rPr>
          <w:rFonts w:ascii="Times New Roman" w:hAnsi="Times New Roman" w:cs="Times New Roman"/>
          <w:b/>
          <w:sz w:val="40"/>
          <w:szCs w:val="40"/>
        </w:rPr>
        <w:t xml:space="preserve">Fibrotic / Irreversible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contracture :</w:t>
      </w:r>
      <w:proofErr w:type="gram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0040D" w:rsidRPr="0080040D" w:rsidRDefault="0080040D" w:rsidP="0080040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It may occur when normal muscles tissue and sometime connective tissue are replaced with a large or no extensible fibrotic adhesion and scar tissue or even </w:t>
      </w:r>
      <w:proofErr w:type="spellStart"/>
      <w:r>
        <w:rPr>
          <w:rFonts w:ascii="Times New Roman" w:hAnsi="Times New Roman" w:cs="Times New Roman"/>
          <w:sz w:val="24"/>
          <w:szCs w:val="24"/>
        </w:rPr>
        <w:t>hetrotrophic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bones .</w:t>
      </w:r>
      <w:proofErr w:type="gramEnd"/>
    </w:p>
    <w:p w:rsidR="0080040D" w:rsidRDefault="0080040D" w:rsidP="00800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Permanent loss of extensibility of soft tissue occurs that cannot be reversed by non surgical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inertvention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0040D" w:rsidRDefault="0080040D" w:rsidP="0080040D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It is healed by </w:t>
      </w:r>
      <w:proofErr w:type="gramStart"/>
      <w:r>
        <w:rPr>
          <w:rFonts w:ascii="Times New Roman" w:hAnsi="Times New Roman" w:cs="Times New Roman"/>
          <w:sz w:val="24"/>
          <w:szCs w:val="24"/>
        </w:rPr>
        <w:t>stretching ,and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surgical intervention .</w:t>
      </w:r>
      <w:r w:rsidRPr="0080040D">
        <w:rPr>
          <w:noProof/>
        </w:rPr>
        <w:t xml:space="preserve"> </w:t>
      </w:r>
      <w:r w:rsidRPr="008004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357" cy="2636196"/>
            <wp:effectExtent l="19050" t="0" r="3243" b="0"/>
            <wp:docPr id="26" name="Picture 26" descr="Image result for Pseudomyostatic Contra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age result for Pseudomyostatic Contracture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0040D" w:rsidRPr="0080040D" w:rsidRDefault="0080040D" w:rsidP="0080040D">
      <w:pPr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80040D">
        <w:rPr>
          <w:rFonts w:ascii="Times New Roman" w:hAnsi="Times New Roman" w:cs="Times New Roman"/>
          <w:b/>
          <w:sz w:val="40"/>
          <w:szCs w:val="40"/>
        </w:rPr>
        <w:t>Ans</w:t>
      </w:r>
      <w:proofErr w:type="spell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no 4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:Areobic</w:t>
      </w:r>
      <w:proofErr w:type="gram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exercises :</w:t>
      </w:r>
    </w:p>
    <w:p w:rsidR="0080040D" w:rsidRDefault="0080040D" w:rsidP="0080040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Areobic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exercises is sometime known as cardio exercises that require pumping of oxygenated blood by the heart to deliver oxygen to working </w:t>
      </w:r>
      <w:proofErr w:type="gramStart"/>
      <w:r>
        <w:rPr>
          <w:rFonts w:ascii="Times New Roman" w:hAnsi="Times New Roman" w:cs="Times New Roman"/>
          <w:sz w:val="24"/>
          <w:szCs w:val="24"/>
        </w:rPr>
        <w:t>muscles .</w:t>
      </w:r>
      <w:proofErr w:type="gramEnd"/>
    </w:p>
    <w:p w:rsidR="0080040D" w:rsidRDefault="0080040D" w:rsidP="00800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Aerobic exercises stimulate the heart rate and breathing rate to increase in a way that can be sustained for the exercise </w:t>
      </w:r>
      <w:proofErr w:type="gramStart"/>
      <w:r>
        <w:rPr>
          <w:rFonts w:ascii="Times New Roman" w:hAnsi="Times New Roman" w:cs="Times New Roman"/>
          <w:sz w:val="24"/>
          <w:szCs w:val="24"/>
        </w:rPr>
        <w:t>session .</w:t>
      </w:r>
      <w:proofErr w:type="gramEnd"/>
    </w:p>
    <w:p w:rsidR="0080040D" w:rsidRPr="0080040D" w:rsidRDefault="0080040D" w:rsidP="0080040D">
      <w:pPr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Example of aerobic exercises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include :</w:t>
      </w:r>
      <w:proofErr w:type="gramEnd"/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Cardiomachine</w:t>
      </w:r>
      <w:proofErr w:type="spellEnd"/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Spinning</w:t>
      </w:r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Running</w:t>
      </w:r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Swimming </w:t>
      </w:r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Walking</w:t>
      </w:r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Hiking</w:t>
      </w:r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dancing</w:t>
      </w:r>
    </w:p>
    <w:p w:rsidR="0080040D" w:rsidRDefault="0080040D" w:rsidP="0080040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sking</w:t>
      </w:r>
      <w:proofErr w:type="spell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aerobic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exercises can become anaerobic if performed at a level of intensity </w:t>
      </w:r>
      <w:proofErr w:type="spellStart"/>
      <w:r>
        <w:rPr>
          <w:rFonts w:ascii="Times New Roman" w:hAnsi="Times New Roman" w:cs="Times New Roman"/>
          <w:sz w:val="24"/>
          <w:szCs w:val="24"/>
        </w:rPr>
        <w:t>yhat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very high .</w:t>
      </w:r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Areobic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exercises not only include fitness it also has known benefits for both physical and emotional health.</w:t>
      </w:r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Areobic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exercises can help </w:t>
      </w:r>
      <w:proofErr w:type="gramStart"/>
      <w:r>
        <w:rPr>
          <w:rFonts w:ascii="Times New Roman" w:hAnsi="Times New Roman" w:cs="Times New Roman"/>
          <w:sz w:val="24"/>
          <w:szCs w:val="24"/>
        </w:rPr>
        <w:t>prevent  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reduce the chance of developing some :</w:t>
      </w:r>
    </w:p>
    <w:p w:rsidR="0080040D" w:rsidRDefault="0080040D" w:rsidP="008004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cancers </w:t>
      </w:r>
    </w:p>
    <w:p w:rsidR="0080040D" w:rsidRDefault="0080040D" w:rsidP="008004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Daibetes</w:t>
      </w:r>
      <w:proofErr w:type="spellEnd"/>
    </w:p>
    <w:p w:rsidR="0080040D" w:rsidRDefault="0080040D" w:rsidP="008004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Depression</w:t>
      </w:r>
    </w:p>
    <w:p w:rsidR="0080040D" w:rsidRDefault="0080040D" w:rsidP="008004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Cardiovascular diseases</w:t>
      </w:r>
    </w:p>
    <w:p w:rsidR="0080040D" w:rsidRDefault="0080040D" w:rsidP="008004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Osteoporosis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>Aerobic exercises for age group 6-9: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Games that involve running and chasing 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Hiking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Jumping rope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Karate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Cycling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Running</w:t>
      </w:r>
    </w:p>
    <w:p w:rsidR="0080040D" w:rsidRDefault="0080040D" w:rsidP="0080040D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Skateboarding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Aerobic exercises for older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age :</w:t>
      </w:r>
      <w:proofErr w:type="gramEnd"/>
    </w:p>
    <w:p w:rsidR="0080040D" w:rsidRDefault="0080040D" w:rsidP="0080040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Experts recommended 150 min of exercises a </w:t>
      </w:r>
      <w:proofErr w:type="gramStart"/>
      <w:r>
        <w:rPr>
          <w:rFonts w:ascii="Times New Roman" w:hAnsi="Times New Roman" w:cs="Times New Roman"/>
          <w:sz w:val="24"/>
          <w:szCs w:val="24"/>
        </w:rPr>
        <w:t>week 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approximately 20 min a day </w:t>
      </w:r>
    </w:p>
    <w:p w:rsidR="0080040D" w:rsidRDefault="0080040D" w:rsidP="0080040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Cycling or walking every week</w:t>
      </w:r>
    </w:p>
    <w:p w:rsidR="0080040D" w:rsidRDefault="0080040D" w:rsidP="0080040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Strength exercises on two or more days a week</w:t>
      </w:r>
    </w:p>
    <w:p w:rsidR="0080040D" w:rsidRDefault="0080040D" w:rsidP="0080040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That work at major muscles like hip, </w:t>
      </w:r>
      <w:proofErr w:type="gramStart"/>
      <w:r>
        <w:rPr>
          <w:rFonts w:ascii="Times New Roman" w:hAnsi="Times New Roman" w:cs="Times New Roman"/>
          <w:sz w:val="24"/>
          <w:szCs w:val="24"/>
        </w:rPr>
        <w:t>legs ,back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,abdomen , chest ,shoulder and arms .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Principles of aerobic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exercises :</w:t>
      </w:r>
      <w:proofErr w:type="gramEnd"/>
    </w:p>
    <w:p w:rsidR="0080040D" w:rsidRDefault="0080040D" w:rsidP="0080040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Intensity </w:t>
      </w:r>
    </w:p>
    <w:p w:rsidR="0080040D" w:rsidRDefault="0080040D" w:rsidP="0080040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Duration</w:t>
      </w:r>
    </w:p>
    <w:p w:rsidR="0080040D" w:rsidRDefault="0080040D" w:rsidP="0080040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Frequency</w:t>
      </w:r>
    </w:p>
    <w:p w:rsidR="0080040D" w:rsidRDefault="0080040D" w:rsidP="0080040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Modes 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Intensity :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Intensity of exercise means how hard is the exercise or how hard your body is </w:t>
      </w:r>
      <w:proofErr w:type="gramStart"/>
      <w:r>
        <w:rPr>
          <w:rFonts w:ascii="Times New Roman" w:hAnsi="Times New Roman" w:cs="Times New Roman"/>
          <w:sz w:val="24"/>
          <w:szCs w:val="24"/>
        </w:rPr>
        <w:t>working .</w:t>
      </w:r>
      <w:proofErr w:type="gramEnd"/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Example </w:t>
      </w:r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example of intensity is how quickly a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trademill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>
        <w:rPr>
          <w:rFonts w:ascii="Times New Roman" w:hAnsi="Times New Roman" w:cs="Times New Roman"/>
          <w:sz w:val="24"/>
          <w:szCs w:val="24"/>
        </w:rPr>
        <w:t>moving .</w:t>
      </w:r>
      <w:proofErr w:type="gramEnd"/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Types on the basic of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intensity :</w:t>
      </w:r>
      <w:proofErr w:type="gramEnd"/>
    </w:p>
    <w:p w:rsidR="0080040D" w:rsidRDefault="0080040D" w:rsidP="0080040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lastRenderedPageBreak/>
        <w:t xml:space="preserve">On the basic of intensity aerobic exercises are of two </w:t>
      </w:r>
      <w:proofErr w:type="gramStart"/>
      <w:r w:rsidRPr="0080040D">
        <w:rPr>
          <w:rFonts w:ascii="Times New Roman" w:hAnsi="Times New Roman" w:cs="Times New Roman"/>
          <w:sz w:val="24"/>
          <w:szCs w:val="24"/>
        </w:rPr>
        <w:t>types :</w:t>
      </w:r>
      <w:proofErr w:type="gramEnd"/>
    </w:p>
    <w:p w:rsidR="0080040D" w:rsidRDefault="0080040D" w:rsidP="0080040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Moderate intensity aerobic </w:t>
      </w:r>
      <w:proofErr w:type="gramStart"/>
      <w:r>
        <w:rPr>
          <w:rFonts w:ascii="Times New Roman" w:hAnsi="Times New Roman" w:cs="Times New Roman"/>
          <w:sz w:val="24"/>
          <w:szCs w:val="24"/>
        </w:rPr>
        <w:t>exercises .</w:t>
      </w:r>
      <w:proofErr w:type="gramEnd"/>
    </w:p>
    <w:p w:rsidR="0080040D" w:rsidRDefault="0080040D" w:rsidP="0080040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Vigorous  intensity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aerobic exercises / high intensity aerobic exercises .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r w:rsidRPr="0080040D">
        <w:rPr>
          <w:rFonts w:ascii="Times New Roman" w:hAnsi="Times New Roman" w:cs="Times New Roman"/>
          <w:b/>
          <w:sz w:val="40"/>
          <w:szCs w:val="40"/>
        </w:rPr>
        <w:t xml:space="preserve">Moderate intensity aerobic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exercises :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its name indicate those aerobic exercises which required less effort these exercises are mostly for older age </w:t>
      </w:r>
      <w:proofErr w:type="gramStart"/>
      <w:r>
        <w:rPr>
          <w:rFonts w:ascii="Times New Roman" w:hAnsi="Times New Roman" w:cs="Times New Roman"/>
          <w:sz w:val="24"/>
          <w:szCs w:val="24"/>
        </w:rPr>
        <w:t>people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Its example include doing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trademill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slow </w:t>
      </w:r>
      <w:proofErr w:type="gramStart"/>
      <w:r>
        <w:rPr>
          <w:rFonts w:ascii="Times New Roman" w:hAnsi="Times New Roman" w:cs="Times New Roman"/>
          <w:sz w:val="24"/>
          <w:szCs w:val="24"/>
        </w:rPr>
        <w:t>speed .</w:t>
      </w:r>
      <w:proofErr w:type="gramEnd"/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80040D">
        <w:rPr>
          <w:rFonts w:ascii="Times New Roman" w:hAnsi="Times New Roman" w:cs="Times New Roman"/>
          <w:b/>
          <w:sz w:val="40"/>
          <w:szCs w:val="40"/>
        </w:rPr>
        <w:t>Vigerous</w:t>
      </w:r>
      <w:proofErr w:type="spellEnd"/>
      <w:r w:rsidRPr="0080040D">
        <w:rPr>
          <w:rFonts w:ascii="Times New Roman" w:hAnsi="Times New Roman" w:cs="Times New Roman"/>
          <w:b/>
          <w:sz w:val="40"/>
          <w:szCs w:val="40"/>
        </w:rPr>
        <w:t xml:space="preserve"> intensity aerobic </w:t>
      </w: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exercises :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are hard aerobic exercises that require more effort and </w:t>
      </w:r>
      <w:proofErr w:type="gramStart"/>
      <w:r>
        <w:rPr>
          <w:rFonts w:ascii="Times New Roman" w:hAnsi="Times New Roman" w:cs="Times New Roman"/>
          <w:sz w:val="24"/>
          <w:szCs w:val="24"/>
        </w:rPr>
        <w:t>energy .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example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vigerous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intensity aerobic exercises include trade mill at high speed.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Duration :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means for how much time the exercise is being performed or how long the performance </w:t>
      </w:r>
      <w:proofErr w:type="gramStart"/>
      <w:r>
        <w:rPr>
          <w:rFonts w:ascii="Times New Roman" w:hAnsi="Times New Roman" w:cs="Times New Roman"/>
          <w:sz w:val="24"/>
          <w:szCs w:val="24"/>
        </w:rPr>
        <w:t>is .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20 -30 min is optimal for a particular </w:t>
      </w:r>
      <w:proofErr w:type="gramStart"/>
      <w:r>
        <w:rPr>
          <w:rFonts w:ascii="Times New Roman" w:hAnsi="Times New Roman" w:cs="Times New Roman"/>
          <w:sz w:val="24"/>
          <w:szCs w:val="24"/>
        </w:rPr>
        <w:t>exercise .</w:t>
      </w:r>
      <w:proofErr w:type="gramEnd"/>
    </w:p>
    <w:p w:rsid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high intensity exercises are performed the lower will be the duration of that </w:t>
      </w:r>
      <w:proofErr w:type="gramStart"/>
      <w:r>
        <w:rPr>
          <w:rFonts w:ascii="Times New Roman" w:hAnsi="Times New Roman" w:cs="Times New Roman"/>
          <w:sz w:val="24"/>
          <w:szCs w:val="24"/>
        </w:rPr>
        <w:t>exercises .</w:t>
      </w:r>
      <w:proofErr w:type="gramEnd"/>
    </w:p>
    <w:p w:rsidR="0080040D" w:rsidRPr="0080040D" w:rsidRDefault="0080040D" w:rsidP="0080040D">
      <w:pPr>
        <w:ind w:left="720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80040D">
        <w:rPr>
          <w:rFonts w:ascii="Times New Roman" w:hAnsi="Times New Roman" w:cs="Times New Roman"/>
          <w:b/>
          <w:sz w:val="40"/>
          <w:szCs w:val="40"/>
        </w:rPr>
        <w:t>Frequency :</w:t>
      </w:r>
      <w:proofErr w:type="gramEnd"/>
    </w:p>
    <w:p w:rsidR="0080040D" w:rsidRPr="0080040D" w:rsidRDefault="0080040D" w:rsidP="0080040D">
      <w:pPr>
        <w:numPr>
          <w:ilvl w:val="0"/>
          <w:numId w:val="30"/>
        </w:numPr>
      </w:pPr>
      <w:r>
        <w:rPr>
          <w:rFonts w:ascii="Times New Roman" w:hAnsi="Times New Roman" w:cs="Times New Roman"/>
          <w:sz w:val="24"/>
          <w:szCs w:val="24"/>
        </w:rPr>
        <w:t>How much times the exercises should be repeated indicates the frequency of that exercise</w:t>
      </w:r>
      <w:r>
        <w:rPr>
          <w:sz w:val="36"/>
          <w:szCs w:val="36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3-4 times a week or may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your </w:t>
      </w:r>
      <w:proofErr w:type="gramStart"/>
      <w:r>
        <w:rPr>
          <w:rFonts w:ascii="Times New Roman" w:hAnsi="Times New Roman" w:cs="Times New Roman"/>
          <w:sz w:val="24"/>
          <w:szCs w:val="24"/>
        </w:rPr>
        <w:t>goal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40D" w:rsidRPr="0080040D" w:rsidRDefault="0080040D" w:rsidP="0080040D">
      <w:pPr>
        <w:numPr>
          <w:ilvl w:val="0"/>
          <w:numId w:val="30"/>
        </w:num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Ans</w:t>
      </w:r>
      <w:proofErr w:type="spellEnd"/>
      <w:r>
        <w:rPr>
          <w:b/>
          <w:sz w:val="40"/>
          <w:szCs w:val="40"/>
        </w:rPr>
        <w:t xml:space="preserve"> no 5 ) </w:t>
      </w:r>
      <w:r w:rsidRPr="0080040D">
        <w:rPr>
          <w:b/>
          <w:sz w:val="40"/>
          <w:szCs w:val="40"/>
        </w:rPr>
        <w:t>Disablement:</w:t>
      </w:r>
    </w:p>
    <w:p w:rsidR="0080040D" w:rsidRPr="0080040D" w:rsidRDefault="0080040D" w:rsidP="0080040D">
      <w:pPr>
        <w:numPr>
          <w:ilvl w:val="0"/>
          <w:numId w:val="30"/>
        </w:numPr>
        <w:rPr>
          <w:b/>
          <w:bCs/>
          <w:sz w:val="24"/>
          <w:szCs w:val="24"/>
        </w:rPr>
      </w:pPr>
      <w:r w:rsidRPr="0080040D">
        <w:rPr>
          <w:sz w:val="24"/>
          <w:szCs w:val="24"/>
        </w:rPr>
        <w:t xml:space="preserve"> </w:t>
      </w:r>
      <w:r w:rsidRPr="0080040D">
        <w:rPr>
          <w:sz w:val="24"/>
          <w:szCs w:val="24"/>
          <w:lang w:val="en-GB"/>
        </w:rPr>
        <w:t xml:space="preserve">Disablement is a term that refers to the impact(s) and functional consequences of </w:t>
      </w:r>
      <w:r w:rsidRPr="0080040D">
        <w:rPr>
          <w:b/>
          <w:bCs/>
          <w:sz w:val="24"/>
          <w:szCs w:val="24"/>
          <w:lang w:val="en-GB"/>
        </w:rPr>
        <w:t>acute or chronic conditions</w:t>
      </w:r>
      <w:r w:rsidRPr="0080040D">
        <w:rPr>
          <w:sz w:val="24"/>
          <w:szCs w:val="24"/>
          <w:lang w:val="en-GB"/>
        </w:rPr>
        <w:t xml:space="preserve">, such as </w:t>
      </w:r>
      <w:r w:rsidRPr="0080040D">
        <w:rPr>
          <w:b/>
          <w:bCs/>
          <w:sz w:val="24"/>
          <w:szCs w:val="24"/>
          <w:lang w:val="en-GB"/>
        </w:rPr>
        <w:t>disease, injury</w:t>
      </w:r>
      <w:r w:rsidRPr="0080040D">
        <w:rPr>
          <w:sz w:val="24"/>
          <w:szCs w:val="24"/>
          <w:lang w:val="en-GB"/>
        </w:rPr>
        <w:t xml:space="preserve">, and </w:t>
      </w:r>
      <w:r w:rsidRPr="0080040D">
        <w:rPr>
          <w:b/>
          <w:bCs/>
          <w:sz w:val="24"/>
          <w:szCs w:val="24"/>
          <w:lang w:val="en-GB"/>
        </w:rPr>
        <w:t>congenital</w:t>
      </w:r>
      <w:r w:rsidRPr="0080040D">
        <w:rPr>
          <w:sz w:val="24"/>
          <w:szCs w:val="24"/>
          <w:lang w:val="en-GB"/>
        </w:rPr>
        <w:t xml:space="preserve"> or </w:t>
      </w:r>
      <w:r w:rsidRPr="0080040D">
        <w:rPr>
          <w:b/>
          <w:bCs/>
          <w:sz w:val="24"/>
          <w:szCs w:val="24"/>
          <w:lang w:val="en-GB"/>
        </w:rPr>
        <w:t>developmental abnormalities</w:t>
      </w:r>
      <w:r w:rsidRPr="0080040D">
        <w:rPr>
          <w:sz w:val="24"/>
          <w:szCs w:val="24"/>
          <w:lang w:val="en-GB"/>
        </w:rPr>
        <w:t xml:space="preserve">, on specific body systems that </w:t>
      </w:r>
      <w:r w:rsidRPr="0080040D">
        <w:rPr>
          <w:b/>
          <w:bCs/>
          <w:sz w:val="24"/>
          <w:szCs w:val="24"/>
          <w:lang w:val="en-GB"/>
        </w:rPr>
        <w:t>compromise basic human</w:t>
      </w:r>
      <w:r w:rsidRPr="0080040D">
        <w:rPr>
          <w:sz w:val="24"/>
          <w:szCs w:val="24"/>
          <w:lang w:val="en-GB"/>
        </w:rPr>
        <w:t xml:space="preserve"> </w:t>
      </w:r>
      <w:r w:rsidRPr="0080040D">
        <w:rPr>
          <w:b/>
          <w:bCs/>
          <w:sz w:val="24"/>
          <w:szCs w:val="24"/>
          <w:lang w:val="en-GB"/>
        </w:rPr>
        <w:t>performance</w:t>
      </w:r>
      <w:r w:rsidRPr="0080040D">
        <w:rPr>
          <w:sz w:val="24"/>
          <w:szCs w:val="24"/>
          <w:lang w:val="en-GB"/>
        </w:rPr>
        <w:t xml:space="preserve"> and an individual’s ability to meet necessary, expected, and desired societal functions and roles.</w:t>
      </w:r>
      <w:r w:rsidRPr="0080040D">
        <w:rPr>
          <w:rFonts w:ascii="Georgia" w:eastAsia="+mn-ea" w:hAnsi="Georgia" w:cs="+mn-cs"/>
          <w:color w:val="000000"/>
          <w:kern w:val="24"/>
          <w:sz w:val="24"/>
          <w:szCs w:val="24"/>
          <w:lang w:val="en-GB"/>
        </w:rPr>
        <w:t xml:space="preserve"> </w:t>
      </w:r>
      <w:r w:rsidRPr="0080040D">
        <w:rPr>
          <w:sz w:val="24"/>
          <w:szCs w:val="24"/>
          <w:lang w:val="en-GB"/>
        </w:rPr>
        <w:t xml:space="preserve">The  alteration of the body’s </w:t>
      </w:r>
      <w:r w:rsidRPr="0080040D">
        <w:rPr>
          <w:b/>
          <w:bCs/>
          <w:sz w:val="24"/>
          <w:szCs w:val="24"/>
          <w:lang w:val="en-GB"/>
        </w:rPr>
        <w:t>homeostasis</w:t>
      </w:r>
      <w:r w:rsidRPr="0080040D">
        <w:rPr>
          <w:sz w:val="24"/>
          <w:szCs w:val="24"/>
          <w:lang w:val="en-GB"/>
        </w:rPr>
        <w:t xml:space="preserve"> as the result of </w:t>
      </w:r>
      <w:r w:rsidRPr="0080040D">
        <w:rPr>
          <w:b/>
          <w:bCs/>
          <w:sz w:val="24"/>
          <w:szCs w:val="24"/>
          <w:lang w:val="en-GB"/>
        </w:rPr>
        <w:t xml:space="preserve">acute or chronic </w:t>
      </w:r>
      <w:r w:rsidRPr="0080040D">
        <w:rPr>
          <w:sz w:val="24"/>
          <w:szCs w:val="24"/>
          <w:lang w:val="en-GB"/>
        </w:rPr>
        <w:t xml:space="preserve">diseases, disorders, or conditions characterized by a set of </w:t>
      </w:r>
      <w:r w:rsidRPr="0080040D">
        <w:rPr>
          <w:b/>
          <w:bCs/>
          <w:sz w:val="24"/>
          <w:szCs w:val="24"/>
          <w:lang w:val="en-GB"/>
        </w:rPr>
        <w:t xml:space="preserve">abnormal findings </w:t>
      </w:r>
      <w:r w:rsidRPr="0080040D">
        <w:rPr>
          <w:sz w:val="24"/>
          <w:szCs w:val="24"/>
          <w:lang w:val="en-GB"/>
        </w:rPr>
        <w:t xml:space="preserve">that are indicative of alterations or interruptions of structure or function of the body primarily identified at the </w:t>
      </w:r>
      <w:r w:rsidRPr="0080040D">
        <w:rPr>
          <w:b/>
          <w:bCs/>
          <w:sz w:val="24"/>
          <w:szCs w:val="24"/>
          <w:lang w:val="en-GB"/>
        </w:rPr>
        <w:t>cellular leve</w:t>
      </w:r>
      <w:r>
        <w:rPr>
          <w:b/>
          <w:bCs/>
          <w:sz w:val="24"/>
          <w:szCs w:val="24"/>
          <w:lang w:val="en-GB"/>
        </w:rPr>
        <w:t>l</w:t>
      </w:r>
    </w:p>
    <w:p w:rsidR="0080040D" w:rsidRPr="0080040D" w:rsidRDefault="0080040D" w:rsidP="0080040D">
      <w:pPr>
        <w:numPr>
          <w:ilvl w:val="0"/>
          <w:numId w:val="30"/>
        </w:numPr>
        <w:rPr>
          <w:b/>
          <w:bCs/>
          <w:sz w:val="40"/>
          <w:szCs w:val="40"/>
        </w:rPr>
      </w:pPr>
      <w:r w:rsidRPr="0080040D">
        <w:rPr>
          <w:b/>
          <w:bCs/>
          <w:sz w:val="40"/>
          <w:szCs w:val="40"/>
          <w:lang w:val="en-GB"/>
        </w:rPr>
        <w:lastRenderedPageBreak/>
        <w:t>Impairment :</w:t>
      </w:r>
    </w:p>
    <w:p w:rsidR="00CD0E78" w:rsidRPr="0080040D" w:rsidRDefault="0080040D" w:rsidP="0080040D">
      <w:pPr>
        <w:numPr>
          <w:ilvl w:val="0"/>
          <w:numId w:val="30"/>
        </w:numPr>
        <w:rPr>
          <w:bCs/>
          <w:sz w:val="24"/>
          <w:szCs w:val="24"/>
        </w:rPr>
      </w:pPr>
      <w:r w:rsidRPr="0080040D">
        <w:rPr>
          <w:bCs/>
          <w:sz w:val="24"/>
          <w:szCs w:val="24"/>
          <w:lang w:val="en-GB"/>
        </w:rPr>
        <w:t xml:space="preserve">Impairments are the </w:t>
      </w:r>
      <w:r w:rsidRPr="0080040D">
        <w:rPr>
          <w:bCs/>
          <w:i/>
          <w:iCs/>
          <w:sz w:val="24"/>
          <w:szCs w:val="24"/>
          <w:lang w:val="en-GB"/>
        </w:rPr>
        <w:t xml:space="preserve">consequences </w:t>
      </w:r>
      <w:r w:rsidRPr="0080040D">
        <w:rPr>
          <w:bCs/>
          <w:sz w:val="24"/>
          <w:szCs w:val="24"/>
          <w:lang w:val="en-GB"/>
        </w:rPr>
        <w:t xml:space="preserve">of pathological conditions; that is, they are the signs and symptoms that reflect abnormalities at the body system, organ, or tissue level. </w:t>
      </w:r>
    </w:p>
    <w:p w:rsidR="0080040D" w:rsidRPr="0080040D" w:rsidRDefault="0080040D" w:rsidP="0080040D">
      <w:pPr>
        <w:numPr>
          <w:ilvl w:val="0"/>
          <w:numId w:val="30"/>
        </w:numPr>
        <w:rPr>
          <w:b/>
          <w:bCs/>
          <w:sz w:val="40"/>
          <w:szCs w:val="40"/>
        </w:rPr>
      </w:pPr>
      <w:r w:rsidRPr="0080040D">
        <w:rPr>
          <w:b/>
          <w:bCs/>
          <w:sz w:val="40"/>
          <w:szCs w:val="40"/>
          <w:lang w:val="en-GB"/>
        </w:rPr>
        <w:t>Types of impairment:</w:t>
      </w:r>
    </w:p>
    <w:p w:rsidR="00CD0E78" w:rsidRPr="0080040D" w:rsidRDefault="0080040D" w:rsidP="0080040D">
      <w:pPr>
        <w:numPr>
          <w:ilvl w:val="0"/>
          <w:numId w:val="30"/>
        </w:numPr>
        <w:rPr>
          <w:sz w:val="24"/>
          <w:szCs w:val="24"/>
        </w:rPr>
      </w:pPr>
      <w:r w:rsidRPr="0080040D">
        <w:rPr>
          <w:sz w:val="24"/>
          <w:szCs w:val="24"/>
          <w:lang w:val="en-GB"/>
        </w:rPr>
        <w:t>Musculoskeletal</w:t>
      </w:r>
    </w:p>
    <w:p w:rsidR="00CD0E78" w:rsidRPr="0080040D" w:rsidRDefault="0080040D" w:rsidP="0080040D">
      <w:pPr>
        <w:numPr>
          <w:ilvl w:val="0"/>
          <w:numId w:val="30"/>
        </w:numPr>
        <w:rPr>
          <w:sz w:val="24"/>
          <w:szCs w:val="24"/>
        </w:rPr>
      </w:pPr>
      <w:r w:rsidRPr="0080040D">
        <w:rPr>
          <w:sz w:val="24"/>
          <w:szCs w:val="24"/>
          <w:lang w:val="en-GB"/>
        </w:rPr>
        <w:t>Neuromuscular</w:t>
      </w:r>
    </w:p>
    <w:p w:rsidR="00CD0E78" w:rsidRPr="0080040D" w:rsidRDefault="0080040D" w:rsidP="0080040D">
      <w:pPr>
        <w:numPr>
          <w:ilvl w:val="0"/>
          <w:numId w:val="30"/>
        </w:numPr>
        <w:rPr>
          <w:sz w:val="24"/>
          <w:szCs w:val="24"/>
        </w:rPr>
      </w:pPr>
      <w:r w:rsidRPr="0080040D">
        <w:rPr>
          <w:sz w:val="24"/>
          <w:szCs w:val="24"/>
          <w:lang w:val="en-GB"/>
        </w:rPr>
        <w:t>Cardiovascular/pulmonary</w:t>
      </w:r>
    </w:p>
    <w:p w:rsidR="00CD0E78" w:rsidRPr="0080040D" w:rsidRDefault="0080040D" w:rsidP="0080040D">
      <w:pPr>
        <w:numPr>
          <w:ilvl w:val="0"/>
          <w:numId w:val="30"/>
        </w:numPr>
        <w:rPr>
          <w:sz w:val="24"/>
          <w:szCs w:val="24"/>
        </w:rPr>
      </w:pPr>
      <w:proofErr w:type="spellStart"/>
      <w:r w:rsidRPr="0080040D">
        <w:rPr>
          <w:sz w:val="24"/>
          <w:szCs w:val="24"/>
          <w:lang w:val="en-GB"/>
        </w:rPr>
        <w:t>Integumentary</w:t>
      </w:r>
      <w:proofErr w:type="spellEnd"/>
    </w:p>
    <w:p w:rsidR="0080040D" w:rsidRP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0040D" w:rsidRPr="0080040D" w:rsidRDefault="0080040D" w:rsidP="0080040D">
      <w:pPr>
        <w:rPr>
          <w:b/>
          <w:color w:val="C0504D" w:themeColor="accent2"/>
          <w:sz w:val="40"/>
          <w:szCs w:val="40"/>
        </w:rPr>
      </w:pPr>
      <w:r>
        <w:rPr>
          <w:sz w:val="36"/>
          <w:szCs w:val="36"/>
        </w:rPr>
        <w:t xml:space="preserve">                    </w:t>
      </w:r>
      <w:r w:rsidRPr="0080040D">
        <w:rPr>
          <w:b/>
          <w:color w:val="C0504D" w:themeColor="accent2"/>
          <w:sz w:val="40"/>
          <w:szCs w:val="40"/>
        </w:rPr>
        <w:t xml:space="preserve">Disability models </w:t>
      </w:r>
    </w:p>
    <w:p w:rsidR="0080040D" w:rsidRPr="0080040D" w:rsidRDefault="0080040D" w:rsidP="0080040D">
      <w:pPr>
        <w:rPr>
          <w:b/>
          <w:sz w:val="40"/>
          <w:szCs w:val="40"/>
        </w:rPr>
      </w:pPr>
      <w:r w:rsidRPr="0080040D">
        <w:rPr>
          <w:b/>
          <w:sz w:val="40"/>
          <w:szCs w:val="40"/>
        </w:rPr>
        <w:t xml:space="preserve">The concept of </w:t>
      </w:r>
      <w:proofErr w:type="gramStart"/>
      <w:r w:rsidRPr="0080040D">
        <w:rPr>
          <w:b/>
          <w:sz w:val="40"/>
          <w:szCs w:val="40"/>
        </w:rPr>
        <w:t>disability .</w:t>
      </w:r>
      <w:proofErr w:type="gramEnd"/>
    </w:p>
    <w:p w:rsidR="0080040D" w:rsidRPr="0080040D" w:rsidRDefault="0080040D" w:rsidP="0080040D">
      <w:pPr>
        <w:rPr>
          <w:sz w:val="24"/>
          <w:szCs w:val="24"/>
        </w:rPr>
      </w:pPr>
      <w:r>
        <w:rPr>
          <w:sz w:val="32"/>
          <w:szCs w:val="32"/>
        </w:rPr>
        <w:t>social role resulted .</w:t>
      </w:r>
      <w:proofErr w:type="spellStart"/>
      <w:r>
        <w:rPr>
          <w:sz w:val="32"/>
          <w:szCs w:val="32"/>
        </w:rPr>
        <w:t>Nagi`s</w:t>
      </w:r>
      <w:proofErr w:type="spellEnd"/>
      <w:r>
        <w:rPr>
          <w:sz w:val="32"/>
          <w:szCs w:val="32"/>
        </w:rPr>
        <w:t xml:space="preserve"> concept of disability or the ICF `S </w:t>
      </w:r>
      <w:proofErr w:type="spellStart"/>
      <w:r w:rsidRPr="0080040D">
        <w:rPr>
          <w:sz w:val="24"/>
          <w:szCs w:val="24"/>
        </w:rPr>
        <w:t>Nagi</w:t>
      </w:r>
      <w:proofErr w:type="spellEnd"/>
      <w:r w:rsidRPr="0080040D">
        <w:rPr>
          <w:sz w:val="24"/>
          <w:szCs w:val="24"/>
        </w:rPr>
        <w:t xml:space="preserve"> reserved the term disability for patterns of </w:t>
      </w:r>
      <w:proofErr w:type="spellStart"/>
      <w:r w:rsidRPr="0080040D">
        <w:rPr>
          <w:sz w:val="24"/>
          <w:szCs w:val="24"/>
        </w:rPr>
        <w:t>behaviours</w:t>
      </w:r>
      <w:proofErr w:type="spellEnd"/>
      <w:r w:rsidRPr="0080040D">
        <w:rPr>
          <w:sz w:val="24"/>
          <w:szCs w:val="24"/>
        </w:rPr>
        <w:t xml:space="preserve"> that emerged over long periods of time during which an individual experience functional limitation to an extent of inability to fulfill desired</w:t>
      </w:r>
      <w:r>
        <w:rPr>
          <w:sz w:val="32"/>
          <w:szCs w:val="32"/>
        </w:rPr>
        <w:t xml:space="preserve"> </w:t>
      </w:r>
      <w:r w:rsidRPr="0080040D">
        <w:rPr>
          <w:sz w:val="24"/>
          <w:szCs w:val="24"/>
        </w:rPr>
        <w:t xml:space="preserve">participation restriction is characterized by discordance between the actual performance of an individual in a particular role and the expectations of the community for what is normal or typically expected </w:t>
      </w:r>
      <w:proofErr w:type="spellStart"/>
      <w:r w:rsidRPr="0080040D">
        <w:rPr>
          <w:sz w:val="24"/>
          <w:szCs w:val="24"/>
        </w:rPr>
        <w:t>behaviour</w:t>
      </w:r>
      <w:proofErr w:type="spellEnd"/>
      <w:r w:rsidRPr="0080040D">
        <w:rPr>
          <w:sz w:val="24"/>
          <w:szCs w:val="24"/>
        </w:rPr>
        <w:t xml:space="preserve"> for an adult .</w:t>
      </w:r>
    </w:p>
    <w:p w:rsidR="0080040D" w:rsidRPr="0080040D" w:rsidRDefault="0080040D" w:rsidP="0080040D">
      <w:pPr>
        <w:rPr>
          <w:b/>
          <w:sz w:val="40"/>
          <w:szCs w:val="40"/>
        </w:rPr>
      </w:pPr>
      <w:r w:rsidRPr="0080040D">
        <w:rPr>
          <w:b/>
          <w:sz w:val="40"/>
          <w:szCs w:val="40"/>
        </w:rPr>
        <w:t xml:space="preserve">NAGI </w:t>
      </w:r>
    </w:p>
    <w:p w:rsidR="00CD0E78" w:rsidRPr="0080040D" w:rsidRDefault="0080040D" w:rsidP="0080040D">
      <w:pPr>
        <w:numPr>
          <w:ilvl w:val="0"/>
          <w:numId w:val="31"/>
        </w:numPr>
        <w:rPr>
          <w:sz w:val="24"/>
          <w:szCs w:val="24"/>
        </w:rPr>
      </w:pPr>
      <w:r w:rsidRPr="0080040D">
        <w:rPr>
          <w:sz w:val="24"/>
          <w:szCs w:val="24"/>
        </w:rPr>
        <w:t xml:space="preserve">It was clear that disability was not strictly medical concept nor a strictly social concept there was movement towards </w:t>
      </w:r>
      <w:proofErr w:type="spellStart"/>
      <w:r w:rsidRPr="0080040D">
        <w:rPr>
          <w:sz w:val="24"/>
          <w:szCs w:val="24"/>
        </w:rPr>
        <w:t>biopsychological</w:t>
      </w:r>
      <w:proofErr w:type="spellEnd"/>
      <w:r w:rsidRPr="0080040D">
        <w:rPr>
          <w:sz w:val="24"/>
          <w:szCs w:val="24"/>
        </w:rPr>
        <w:t xml:space="preserve"> model , In 1980 the world health organization (WHO) released the first internationally shared conceptual model of disability e international classification of impairment ,Disability ,and Handicap (ICIDH )</w:t>
      </w:r>
      <w:r w:rsidRPr="0080040D">
        <w:rPr>
          <w:rFonts w:ascii="Georgia" w:eastAsia="+mn-ea" w:hAnsi="Georgia" w:cs="+mn-cs"/>
          <w:color w:val="000000"/>
          <w:kern w:val="24"/>
          <w:sz w:val="54"/>
          <w:szCs w:val="54"/>
          <w:lang w:val="en-GB"/>
        </w:rPr>
        <w:t xml:space="preserve"> </w:t>
      </w:r>
      <w:proofErr w:type="spellStart"/>
      <w:r w:rsidRPr="0080040D">
        <w:rPr>
          <w:b/>
          <w:sz w:val="40"/>
          <w:szCs w:val="40"/>
          <w:lang w:val="en-GB"/>
        </w:rPr>
        <w:t>Nagi</w:t>
      </w:r>
      <w:proofErr w:type="spellEnd"/>
      <w:r w:rsidRPr="0080040D">
        <w:rPr>
          <w:b/>
          <w:sz w:val="40"/>
          <w:szCs w:val="40"/>
          <w:lang w:val="en-GB"/>
        </w:rPr>
        <w:t xml:space="preserve"> Model</w:t>
      </w:r>
    </w:p>
    <w:p w:rsidR="00CD0E78" w:rsidRPr="0080040D" w:rsidRDefault="0080040D" w:rsidP="0080040D">
      <w:pPr>
        <w:numPr>
          <w:ilvl w:val="0"/>
          <w:numId w:val="31"/>
        </w:numPr>
        <w:rPr>
          <w:sz w:val="24"/>
          <w:szCs w:val="24"/>
        </w:rPr>
      </w:pPr>
      <w:r w:rsidRPr="0080040D">
        <w:rPr>
          <w:sz w:val="24"/>
          <w:szCs w:val="24"/>
          <w:lang w:val="en-GB"/>
        </w:rPr>
        <w:t>International Classification of Impairments, Disabilities and Handicaps (ICIDH)</w:t>
      </w:r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  <w:lang w:val="en-GB"/>
        </w:rPr>
        <w:t>International Classification of Functioning, Disability and Health (ICF)</w:t>
      </w:r>
      <w:r w:rsidRPr="0080040D">
        <w:rPr>
          <w:noProof/>
        </w:rPr>
        <w:t xml:space="preserve"> </w:t>
      </w:r>
    </w:p>
    <w:tbl>
      <w:tblPr>
        <w:tblW w:w="13585" w:type="dxa"/>
        <w:tblCellMar>
          <w:left w:w="0" w:type="dxa"/>
          <w:right w:w="0" w:type="dxa"/>
        </w:tblCellMar>
        <w:tblLook w:val="04A0"/>
      </w:tblPr>
      <w:tblGrid>
        <w:gridCol w:w="1983"/>
        <w:gridCol w:w="5966"/>
        <w:gridCol w:w="2752"/>
        <w:gridCol w:w="2884"/>
      </w:tblGrid>
      <w:tr w:rsidR="0080040D" w:rsidRPr="0080040D" w:rsidTr="0080040D">
        <w:trPr>
          <w:trHeight w:val="764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80040D">
              <w:rPr>
                <w:rFonts w:ascii="Tahoma" w:eastAsia="Times New Roman" w:hAnsi="Tahoma" w:cs="Tahoma"/>
                <w:shadow/>
                <w:color w:val="000000"/>
                <w:kern w:val="24"/>
                <w:sz w:val="48"/>
                <w:szCs w:val="48"/>
              </w:rPr>
              <w:lastRenderedPageBreak/>
              <w:t>Analysis Level</w:t>
            </w:r>
          </w:p>
        </w:tc>
        <w:tc>
          <w:tcPr>
            <w:tcW w:w="5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80040D">
              <w:rPr>
                <w:noProof/>
                <w:sz w:val="24"/>
                <w:szCs w:val="24"/>
              </w:rPr>
              <w:drawing>
                <wp:inline distT="0" distB="0" distL="0" distR="0">
                  <wp:extent cx="3586163" cy="4275137"/>
                  <wp:effectExtent l="19050" t="0" r="0" b="0"/>
                  <wp:docPr id="3" name="Object 6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586163" cy="4275137"/>
                            <a:chOff x="2895600" y="1820863"/>
                            <a:chExt cx="3586163" cy="4275137"/>
                          </a:xfrm>
                        </a:grpSpPr>
                        <a:grpSp>
                          <a:nvGrpSpPr>
                            <a:cNvPr id="9219" name="Group 2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895600" y="1820863"/>
                              <a:ext cx="3586163" cy="4275137"/>
                              <a:chOff x="1824" y="1147"/>
                              <a:chExt cx="2259" cy="2693"/>
                            </a:xfrm>
                          </a:grpSpPr>
                          <a:sp>
                            <a:nvSpPr>
                              <a:cNvPr id="9224" name="Text Box 1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67" y="2709"/>
                                <a:ext cx="1921" cy="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n-US" sz="2000" b="1">
                                      <a:latin typeface="Tahoma" pitchFamily="34" charset="0"/>
                                    </a:rPr>
                                    <a:t>Functional Limitations</a:t>
                                  </a:r>
                                  <a:endParaRPr lang="en-US" sz="2000">
                                    <a:latin typeface="Tahoma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25" name="Rectangle 1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24" y="2688"/>
                                <a:ext cx="2259" cy="3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26" name="Line 16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917" y="1536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27" name="Line 1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917" y="2288"/>
                                <a:ext cx="0" cy="3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28" name="Line 1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917" y="3120"/>
                                <a:ext cx="0" cy="3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GB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8" name="Group 24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877" y="3504"/>
                                <a:ext cx="2069" cy="336"/>
                                <a:chOff x="1840" y="3504"/>
                                <a:chExt cx="2069" cy="336"/>
                              </a:xfrm>
                            </a:grpSpPr>
                            <a:sp>
                              <a:nvSpPr>
                                <a:cNvPr id="9235" name="Text Box 14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416" y="3547"/>
                                  <a:ext cx="874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n-US" sz="2000" b="1">
                                        <a:latin typeface="Tahoma" pitchFamily="34" charset="0"/>
                                      </a:rPr>
                                      <a:t>Disability</a:t>
                                    </a:r>
                                    <a:endParaRPr lang="en-US" sz="2400">
                                      <a:latin typeface="Tahoma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36" name="Rectangle 1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840" y="3504"/>
                                  <a:ext cx="206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9230" name="Text Box 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21" y="1893"/>
                                <a:ext cx="1771" cy="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2000" b="1">
                                      <a:latin typeface="Tahoma" pitchFamily="34" charset="0"/>
                                    </a:rPr>
                                    <a:t>Primary Impairment</a:t>
                                  </a:r>
                                  <a:endParaRPr lang="en-US" sz="2000">
                                    <a:latin typeface="Tahoma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31" name="Rectangle 2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77" y="1872"/>
                                <a:ext cx="2069" cy="3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en-US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11" name="Group 22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877" y="1147"/>
                                <a:ext cx="2069" cy="341"/>
                                <a:chOff x="1840" y="1147"/>
                                <a:chExt cx="2069" cy="341"/>
                              </a:xfrm>
                            </a:grpSpPr>
                            <a:sp>
                              <a:nvSpPr>
                                <a:cNvPr id="9233" name="Text Box 5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089" y="1147"/>
                                  <a:ext cx="1618" cy="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r>
                                      <a:rPr lang="en-US" sz="2000" b="1">
                                        <a:latin typeface="Tahoma" pitchFamily="34" charset="0"/>
                                      </a:rPr>
                                      <a:t>Primary Pathology</a:t>
                                    </a:r>
                                    <a:endParaRPr lang="en-US" sz="2000">
                                      <a:latin typeface="Tahoma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9234" name="Rectangle 21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840" y="1152"/>
                                  <a:ext cx="2069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  <w:r w:rsidRPr="0080040D">
              <w:rPr>
                <w:rFonts w:ascii="Tahoma" w:eastAsia="Times New Roman" w:hAnsi="Tahoma" w:cs="Tahoma"/>
                <w:shadow/>
                <w:color w:val="000000"/>
                <w:kern w:val="24"/>
                <w:sz w:val="48"/>
                <w:szCs w:val="48"/>
              </w:rPr>
              <w:t>NAGI</w:t>
            </w: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80040D">
              <w:rPr>
                <w:rFonts w:ascii="Tahoma" w:eastAsia="Times New Roman" w:hAnsi="Tahoma" w:cs="Tahoma"/>
                <w:shadow/>
                <w:color w:val="000000"/>
                <w:kern w:val="24"/>
                <w:sz w:val="48"/>
                <w:szCs w:val="48"/>
              </w:rPr>
              <w:t xml:space="preserve">ICIDH </w:t>
            </w: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80040D">
              <w:rPr>
                <w:rFonts w:ascii="Tahoma" w:eastAsia="Times New Roman" w:hAnsi="Tahoma" w:cs="Tahoma"/>
                <w:shadow/>
                <w:color w:val="000000"/>
                <w:kern w:val="24"/>
                <w:sz w:val="48"/>
                <w:szCs w:val="48"/>
              </w:rPr>
              <w:t>ICF</w:t>
            </w:r>
          </w:p>
        </w:tc>
      </w:tr>
      <w:tr w:rsidR="0080040D" w:rsidRPr="0080040D" w:rsidTr="0080040D">
        <w:trPr>
          <w:trHeight w:val="1338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80040D">
              <w:rPr>
                <w:rFonts w:ascii="Tahoma" w:eastAsia="Times New Roman" w:hAnsi="Tahoma" w:cs="Tahoma"/>
                <w:shadow/>
                <w:color w:val="000000"/>
                <w:kern w:val="24"/>
                <w:sz w:val="48"/>
                <w:szCs w:val="48"/>
              </w:rPr>
              <w:t>Activity (Limitation)</w:t>
            </w:r>
          </w:p>
        </w:tc>
      </w:tr>
      <w:tr w:rsidR="0080040D" w:rsidRPr="0080040D" w:rsidTr="0080040D">
        <w:trPr>
          <w:trHeight w:val="1603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0040D" w:rsidRPr="0080040D" w:rsidRDefault="0080040D" w:rsidP="0080040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80040D">
              <w:rPr>
                <w:rFonts w:ascii="Tahoma" w:eastAsia="Times New Roman" w:hAnsi="Tahoma" w:cs="Tahoma"/>
                <w:shadow/>
                <w:color w:val="000000"/>
                <w:kern w:val="24"/>
                <w:sz w:val="48"/>
                <w:szCs w:val="48"/>
              </w:rPr>
              <w:t>Participation (Restriction)</w:t>
            </w:r>
          </w:p>
        </w:tc>
      </w:tr>
    </w:tbl>
    <w:p w:rsidR="0080040D" w:rsidRPr="0080040D" w:rsidRDefault="0080040D" w:rsidP="0080040D">
      <w:pPr>
        <w:rPr>
          <w:sz w:val="24"/>
          <w:szCs w:val="24"/>
        </w:rPr>
      </w:pPr>
    </w:p>
    <w:p w:rsidR="0080040D" w:rsidRPr="0080040D" w:rsidRDefault="0080040D" w:rsidP="0080040D">
      <w:pPr>
        <w:rPr>
          <w:b/>
          <w:color w:val="C0504D" w:themeColor="accent2"/>
          <w:sz w:val="40"/>
          <w:szCs w:val="40"/>
        </w:rPr>
      </w:pPr>
      <w:proofErr w:type="gramStart"/>
      <w:r w:rsidRPr="0080040D">
        <w:rPr>
          <w:b/>
          <w:color w:val="C0504D" w:themeColor="accent2"/>
          <w:sz w:val="40"/>
          <w:szCs w:val="40"/>
        </w:rPr>
        <w:t>ICF  Model</w:t>
      </w:r>
      <w:proofErr w:type="gramEnd"/>
      <w:r w:rsidRPr="0080040D">
        <w:rPr>
          <w:b/>
          <w:color w:val="C0504D" w:themeColor="accent2"/>
          <w:sz w:val="40"/>
          <w:szCs w:val="40"/>
        </w:rPr>
        <w:t xml:space="preserve"> :</w:t>
      </w:r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lastRenderedPageBreak/>
        <w:t xml:space="preserve">A good clinical question focuses on the outcome that is most relevant to the patient care situation at hand .The </w:t>
      </w:r>
      <w:proofErr w:type="spellStart"/>
      <w:r w:rsidRPr="0080040D">
        <w:rPr>
          <w:sz w:val="24"/>
          <w:szCs w:val="24"/>
        </w:rPr>
        <w:t>Nagi</w:t>
      </w:r>
      <w:proofErr w:type="spellEnd"/>
      <w:r w:rsidRPr="0080040D">
        <w:rPr>
          <w:sz w:val="24"/>
          <w:szCs w:val="24"/>
        </w:rPr>
        <w:t xml:space="preserve"> model of disablement or  the World Health Organization International Classification of Function (ICF)  model provides a frame work for clinicians to define the outcome that are most interested in : pathology or disease at the cellular level , impairment of the physiological system , functional limitation at the level of individual ,or disability or handicap that interferes with the normal social role  . The ICF MODEL provides a unified and </w:t>
      </w:r>
      <w:proofErr w:type="spellStart"/>
      <w:r w:rsidRPr="0080040D">
        <w:rPr>
          <w:sz w:val="24"/>
          <w:szCs w:val="24"/>
        </w:rPr>
        <w:t>standared</w:t>
      </w:r>
      <w:proofErr w:type="spellEnd"/>
      <w:r w:rsidRPr="0080040D">
        <w:rPr>
          <w:sz w:val="24"/>
          <w:szCs w:val="24"/>
        </w:rPr>
        <w:t xml:space="preserve"> language and frame work for describing health and health related  states that can be used as a frame work to measure health outcomes </w:t>
      </w:r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t xml:space="preserve">In the ICF disablement </w:t>
      </w:r>
      <w:proofErr w:type="gramStart"/>
      <w:r w:rsidRPr="0080040D">
        <w:rPr>
          <w:sz w:val="24"/>
          <w:szCs w:val="24"/>
        </w:rPr>
        <w:t>model ,</w:t>
      </w:r>
      <w:proofErr w:type="gramEnd"/>
      <w:r w:rsidRPr="0080040D">
        <w:rPr>
          <w:sz w:val="24"/>
          <w:szCs w:val="24"/>
        </w:rPr>
        <w:t xml:space="preserve"> health domains are described from the corporal , personal and societal perspective in term of body structure , function , activity and participation . Disability is the </w:t>
      </w:r>
      <w:proofErr w:type="spellStart"/>
      <w:r w:rsidRPr="0080040D">
        <w:rPr>
          <w:sz w:val="24"/>
          <w:szCs w:val="24"/>
        </w:rPr>
        <w:t>umberalla</w:t>
      </w:r>
      <w:proofErr w:type="spellEnd"/>
      <w:r w:rsidRPr="0080040D">
        <w:rPr>
          <w:sz w:val="24"/>
          <w:szCs w:val="24"/>
        </w:rPr>
        <w:t xml:space="preserve"> term that refers to all body </w:t>
      </w:r>
      <w:proofErr w:type="gramStart"/>
      <w:r w:rsidRPr="0080040D">
        <w:rPr>
          <w:sz w:val="24"/>
          <w:szCs w:val="24"/>
        </w:rPr>
        <w:t>functions ,</w:t>
      </w:r>
      <w:proofErr w:type="gramEnd"/>
      <w:r w:rsidRPr="0080040D">
        <w:rPr>
          <w:sz w:val="24"/>
          <w:szCs w:val="24"/>
        </w:rPr>
        <w:t xml:space="preserve"> activities and participations .Disability is the umbrella term for impairment , activity limitation ,and participation restriction . Body structures are the anatomical parts of </w:t>
      </w:r>
      <w:proofErr w:type="gramStart"/>
      <w:r w:rsidRPr="0080040D">
        <w:rPr>
          <w:sz w:val="24"/>
          <w:szCs w:val="24"/>
        </w:rPr>
        <w:t>body ,</w:t>
      </w:r>
      <w:proofErr w:type="gramEnd"/>
      <w:r w:rsidRPr="0080040D">
        <w:rPr>
          <w:sz w:val="24"/>
          <w:szCs w:val="24"/>
        </w:rPr>
        <w:t xml:space="preserve"> such as organs , limbs and their components .</w:t>
      </w:r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t xml:space="preserve">Body functions refers to functions of the body systems including both physiological and </w:t>
      </w:r>
      <w:proofErr w:type="spellStart"/>
      <w:r w:rsidRPr="0080040D">
        <w:rPr>
          <w:sz w:val="24"/>
          <w:szCs w:val="24"/>
        </w:rPr>
        <w:t>pshchological</w:t>
      </w:r>
      <w:proofErr w:type="spellEnd"/>
      <w:r w:rsidRPr="0080040D">
        <w:rPr>
          <w:sz w:val="24"/>
          <w:szCs w:val="24"/>
        </w:rPr>
        <w:t xml:space="preserve"> </w:t>
      </w:r>
      <w:proofErr w:type="gramStart"/>
      <w:r w:rsidRPr="0080040D">
        <w:rPr>
          <w:sz w:val="24"/>
          <w:szCs w:val="24"/>
        </w:rPr>
        <w:t>functions .</w:t>
      </w:r>
      <w:proofErr w:type="gramEnd"/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t xml:space="preserve">Impairment are problems in body structures or </w:t>
      </w:r>
      <w:proofErr w:type="gramStart"/>
      <w:r w:rsidRPr="0080040D">
        <w:rPr>
          <w:sz w:val="24"/>
          <w:szCs w:val="24"/>
        </w:rPr>
        <w:t>function .</w:t>
      </w:r>
      <w:proofErr w:type="gramEnd"/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t xml:space="preserve">Activity is the execution of tasks or actions by an individual </w:t>
      </w:r>
      <w:proofErr w:type="gramStart"/>
      <w:r w:rsidRPr="0080040D">
        <w:rPr>
          <w:sz w:val="24"/>
          <w:szCs w:val="24"/>
        </w:rPr>
        <w:t>person ,and</w:t>
      </w:r>
      <w:proofErr w:type="gramEnd"/>
      <w:r w:rsidRPr="0080040D">
        <w:rPr>
          <w:sz w:val="24"/>
          <w:szCs w:val="24"/>
        </w:rPr>
        <w:t xml:space="preserve"> participation is involvement in life situation .  The ICF model of functioning and disability provides a detailed description of body structures and </w:t>
      </w:r>
      <w:proofErr w:type="gramStart"/>
      <w:r w:rsidRPr="0080040D">
        <w:rPr>
          <w:sz w:val="24"/>
          <w:szCs w:val="24"/>
        </w:rPr>
        <w:t>functions ,</w:t>
      </w:r>
      <w:proofErr w:type="gramEnd"/>
      <w:r w:rsidRPr="0080040D">
        <w:rPr>
          <w:sz w:val="24"/>
          <w:szCs w:val="24"/>
        </w:rPr>
        <w:t xml:space="preserve"> activity and participation .</w:t>
      </w:r>
    </w:p>
    <w:p w:rsidR="0080040D" w:rsidRPr="0080040D" w:rsidRDefault="0080040D" w:rsidP="0080040D">
      <w:pPr>
        <w:pStyle w:val="NormalWeb"/>
      </w:pPr>
      <w:r w:rsidRPr="0080040D">
        <w:rPr>
          <w:noProof/>
        </w:rPr>
        <w:lastRenderedPageBreak/>
        <w:drawing>
          <wp:inline distT="0" distB="0" distL="0" distR="0">
            <wp:extent cx="3895729" cy="4509492"/>
            <wp:effectExtent l="19050" t="0" r="9521" b="0"/>
            <wp:docPr id="64" name="Object 6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95729" cy="4509492"/>
                      <a:chOff x="2555776" y="1700808"/>
                      <a:chExt cx="3895729" cy="4509492"/>
                    </a:xfrm>
                  </a:grpSpPr>
                  <a:grpSp>
                    <a:nvGrpSpPr>
                      <a:cNvPr id="16387" name="Group 26"/>
                      <a:cNvGrpSpPr>
                        <a:grpSpLocks/>
                      </a:cNvGrpSpPr>
                    </a:nvGrpSpPr>
                    <a:grpSpPr bwMode="auto">
                      <a:xfrm>
                        <a:off x="2555776" y="1700808"/>
                        <a:ext cx="3895729" cy="4509492"/>
                        <a:chOff x="1920" y="2064"/>
                        <a:chExt cx="1902" cy="1968"/>
                      </a:xfrm>
                    </a:grpSpPr>
                    <a:sp>
                      <a:nvSpPr>
                        <a:cNvPr id="16392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291" y="2089"/>
                          <a:ext cx="116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>
                              <a:defRPr/>
                            </a:pPr>
                            <a:r>
                              <a:rPr lang="en-GB" sz="2000" dirty="0"/>
                              <a:t>Impairment of body</a:t>
                            </a:r>
                          </a:p>
                          <a:p>
                            <a:r>
                              <a:rPr lang="en-GB" sz="2000" dirty="0"/>
                              <a:t>structure/function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394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80" y="2496"/>
                          <a:ext cx="0" cy="33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16395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80" y="3360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1639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372" y="3008"/>
                          <a:ext cx="1016" cy="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000" dirty="0"/>
                              <a:t>Activity limitation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398" name="Rectangl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3696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399" name="Rectangl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2928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401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93" y="3740"/>
                          <a:ext cx="1356" cy="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2000" dirty="0"/>
                              <a:t>Participation restriction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6402" name="Rectangl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2064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0040D" w:rsidRDefault="0080040D" w:rsidP="0080040D">
      <w:pPr>
        <w:rPr>
          <w:sz w:val="32"/>
          <w:szCs w:val="32"/>
        </w:rPr>
      </w:pPr>
    </w:p>
    <w:p w:rsidR="0080040D" w:rsidRDefault="0080040D" w:rsidP="0080040D">
      <w:pPr>
        <w:rPr>
          <w:b/>
          <w:color w:val="C0504D" w:themeColor="accent2"/>
          <w:sz w:val="36"/>
          <w:szCs w:val="36"/>
        </w:rPr>
      </w:pPr>
      <w:r w:rsidRPr="00245456">
        <w:rPr>
          <w:b/>
          <w:color w:val="C0504D" w:themeColor="accent2"/>
          <w:sz w:val="36"/>
          <w:szCs w:val="36"/>
        </w:rPr>
        <w:t>ICIDH MODEL</w:t>
      </w:r>
      <w:r>
        <w:rPr>
          <w:b/>
          <w:color w:val="C0504D" w:themeColor="accent2"/>
          <w:sz w:val="36"/>
          <w:szCs w:val="36"/>
        </w:rPr>
        <w:t>:</w:t>
      </w:r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t xml:space="preserve">IN </w:t>
      </w:r>
      <w:proofErr w:type="gramStart"/>
      <w:r w:rsidRPr="0080040D">
        <w:rPr>
          <w:sz w:val="24"/>
          <w:szCs w:val="24"/>
        </w:rPr>
        <w:t>1980 ,THE</w:t>
      </w:r>
      <w:proofErr w:type="gramEnd"/>
      <w:r w:rsidRPr="0080040D">
        <w:rPr>
          <w:sz w:val="24"/>
          <w:szCs w:val="24"/>
        </w:rPr>
        <w:t xml:space="preserve"> WHO developed the international classification of impairment ,Disability ,and Handicap (ICIDH ) to provide a standardized mean of classifying the consequences of disease and injury for the collection of data and the development of social policy . This document provided a framework for organizing information about the consequences of </w:t>
      </w:r>
      <w:proofErr w:type="gramStart"/>
      <w:r w:rsidRPr="0080040D">
        <w:rPr>
          <w:sz w:val="24"/>
          <w:szCs w:val="24"/>
        </w:rPr>
        <w:t>diseases .</w:t>
      </w:r>
      <w:proofErr w:type="gramEnd"/>
      <w:r w:rsidRPr="0080040D">
        <w:rPr>
          <w:sz w:val="24"/>
          <w:szCs w:val="24"/>
        </w:rPr>
        <w:t xml:space="preserve"> </w:t>
      </w:r>
      <w:proofErr w:type="gramStart"/>
      <w:r w:rsidRPr="0080040D">
        <w:rPr>
          <w:sz w:val="24"/>
          <w:szCs w:val="24"/>
        </w:rPr>
        <w:t>however</w:t>
      </w:r>
      <w:proofErr w:type="gramEnd"/>
      <w:r w:rsidRPr="0080040D">
        <w:rPr>
          <w:sz w:val="24"/>
          <w:szCs w:val="24"/>
        </w:rPr>
        <w:t xml:space="preserve"> it is focused solely on the effect of pathological processes on the individual activities level . Disability was viewed as a result of an impairment and considered a lack of ability to perform an activity in a normal </w:t>
      </w:r>
      <w:proofErr w:type="gramStart"/>
      <w:r w:rsidRPr="0080040D">
        <w:rPr>
          <w:sz w:val="24"/>
          <w:szCs w:val="24"/>
        </w:rPr>
        <w:t>manner .</w:t>
      </w:r>
      <w:proofErr w:type="gramEnd"/>
      <w:r w:rsidRPr="0080040D">
        <w:rPr>
          <w:sz w:val="24"/>
          <w:szCs w:val="24"/>
        </w:rPr>
        <w:t xml:space="preserve">  In </w:t>
      </w:r>
      <w:proofErr w:type="gramStart"/>
      <w:r w:rsidRPr="0080040D">
        <w:rPr>
          <w:sz w:val="24"/>
          <w:szCs w:val="24"/>
        </w:rPr>
        <w:t>1993 ,</w:t>
      </w:r>
      <w:proofErr w:type="gramEnd"/>
      <w:r w:rsidRPr="0080040D">
        <w:rPr>
          <w:sz w:val="24"/>
          <w:szCs w:val="24"/>
        </w:rPr>
        <w:t xml:space="preserve"> the WHO began a revision of ICIDH disablement framework that gave rise to the concept that a person handicap was less related to the health condition that created a disadvantage for </w:t>
      </w:r>
      <w:proofErr w:type="spellStart"/>
      <w:r w:rsidRPr="0080040D">
        <w:rPr>
          <w:sz w:val="24"/>
          <w:szCs w:val="24"/>
        </w:rPr>
        <w:t>compleating</w:t>
      </w:r>
      <w:proofErr w:type="spellEnd"/>
      <w:r w:rsidRPr="0080040D">
        <w:rPr>
          <w:sz w:val="24"/>
          <w:szCs w:val="24"/>
        </w:rPr>
        <w:t xml:space="preserve"> the necessary life role but rather to a level of participation that a person with a health condition was able to engage in within the environment . </w:t>
      </w:r>
      <w:proofErr w:type="gramStart"/>
      <w:r w:rsidRPr="0080040D">
        <w:rPr>
          <w:sz w:val="24"/>
          <w:szCs w:val="24"/>
        </w:rPr>
        <w:t>the</w:t>
      </w:r>
      <w:proofErr w:type="gramEnd"/>
      <w:r w:rsidRPr="0080040D">
        <w:rPr>
          <w:sz w:val="24"/>
          <w:szCs w:val="24"/>
        </w:rPr>
        <w:t xml:space="preserve"> concept of being handicap was change to be seen as a </w:t>
      </w:r>
      <w:r w:rsidRPr="0080040D">
        <w:rPr>
          <w:sz w:val="24"/>
          <w:szCs w:val="24"/>
        </w:rPr>
        <w:lastRenderedPageBreak/>
        <w:t xml:space="preserve">consequence of the level of participation for the person and interaction with in an environment . </w:t>
      </w:r>
    </w:p>
    <w:p w:rsidR="0080040D" w:rsidRPr="0080040D" w:rsidRDefault="0080040D" w:rsidP="0080040D">
      <w:pPr>
        <w:rPr>
          <w:sz w:val="24"/>
          <w:szCs w:val="24"/>
        </w:rPr>
      </w:pPr>
      <w:r w:rsidRPr="0080040D">
        <w:rPr>
          <w:sz w:val="24"/>
          <w:szCs w:val="24"/>
        </w:rPr>
        <w:t xml:space="preserve">In 2001 the ICIDH was revised to ICIDH 2and renamed </w:t>
      </w:r>
      <w:proofErr w:type="gramStart"/>
      <w:r w:rsidRPr="0080040D">
        <w:rPr>
          <w:sz w:val="24"/>
          <w:szCs w:val="24"/>
        </w:rPr>
        <w:t>“ International</w:t>
      </w:r>
      <w:proofErr w:type="gramEnd"/>
      <w:r w:rsidRPr="0080040D">
        <w:rPr>
          <w:sz w:val="24"/>
          <w:szCs w:val="24"/>
        </w:rPr>
        <w:t xml:space="preserve"> Classification of Functioning ,Disability and Health and is commonly referred to as ICF . </w:t>
      </w:r>
      <w:r w:rsidRPr="0080040D">
        <w:rPr>
          <w:noProof/>
          <w:sz w:val="24"/>
          <w:szCs w:val="24"/>
        </w:rPr>
        <w:drawing>
          <wp:inline distT="0" distB="0" distL="0" distR="0">
            <wp:extent cx="3019425" cy="4305300"/>
            <wp:effectExtent l="19050" t="0" r="0" b="0"/>
            <wp:docPr id="65" name="Object 6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19425" cy="4305300"/>
                      <a:chOff x="3048000" y="1905000"/>
                      <a:chExt cx="3019425" cy="4305300"/>
                    </a:xfrm>
                  </a:grpSpPr>
                  <a:grpSp>
                    <a:nvGrpSpPr>
                      <a:cNvPr id="16387" name="Group 26"/>
                      <a:cNvGrpSpPr>
                        <a:grpSpLocks/>
                      </a:cNvGrpSpPr>
                    </a:nvGrpSpPr>
                    <a:grpSpPr bwMode="auto">
                      <a:xfrm>
                        <a:off x="3048000" y="1905000"/>
                        <a:ext cx="3019425" cy="4305300"/>
                        <a:chOff x="1920" y="1320"/>
                        <a:chExt cx="1902" cy="2712"/>
                      </a:xfrm>
                    </a:grpSpPr>
                    <a:sp>
                      <a:nvSpPr>
                        <a:cNvPr id="16392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65" y="2089"/>
                          <a:ext cx="1631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000" b="1" dirty="0"/>
                              <a:t>Primary Impairment</a:t>
                            </a:r>
                            <a:endParaRPr lang="en-U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393" name="Line 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80" y="1720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16394" name="Line 1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80" y="2496"/>
                          <a:ext cx="0" cy="33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16395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880" y="3360"/>
                          <a:ext cx="0" cy="288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noFill/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GB"/>
                          </a:p>
                        </a:txBody>
                        <a:useSpRect/>
                      </a:txSp>
                    </a:sp>
                    <a:sp>
                      <a:nvSpPr>
                        <a:cNvPr id="1639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79" y="2968"/>
                          <a:ext cx="833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000" b="1" dirty="0"/>
                              <a:t>Disability</a:t>
                            </a:r>
                            <a:endParaRPr lang="en-US" sz="2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397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48" y="1343"/>
                          <a:ext cx="817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000" b="1" dirty="0" err="1" smtClean="0"/>
                              <a:t>Diseasec</a:t>
                            </a:r>
                            <a:endParaRPr lang="en-US" sz="24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398" name="Rectangl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3696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399" name="Rectangl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2928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16400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1320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401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20" y="3728"/>
                          <a:ext cx="844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/>
                            <a:r>
                              <a:rPr lang="en-US" sz="2000" b="1"/>
                              <a:t>Handicap</a:t>
                            </a:r>
                            <a:endParaRPr lang="en-US" sz="2400" b="1"/>
                          </a:p>
                        </a:txBody>
                        <a:useSpRect/>
                      </a:txSp>
                    </a:sp>
                    <a:sp>
                      <a:nvSpPr>
                        <a:cNvPr id="16402" name="Rectangl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20" y="2064"/>
                          <a:ext cx="1902" cy="3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  <w:r w:rsidRPr="0080040D">
        <w:rPr>
          <w:rFonts w:ascii="Times New Roman" w:hAnsi="Times New Roman" w:cs="Times New Roman"/>
          <w:sz w:val="24"/>
          <w:szCs w:val="24"/>
        </w:rPr>
        <w:t>.</w:t>
      </w:r>
    </w:p>
    <w:p w:rsidR="0080040D" w:rsidRPr="0080040D" w:rsidRDefault="0080040D" w:rsidP="0080040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0040D" w:rsidRPr="0080040D" w:rsidRDefault="0080040D" w:rsidP="0080040D">
      <w:pPr>
        <w:rPr>
          <w:rFonts w:ascii="Times New Roman" w:hAnsi="Times New Roman" w:cs="Times New Roman"/>
          <w:sz w:val="24"/>
          <w:szCs w:val="24"/>
        </w:rPr>
      </w:pPr>
    </w:p>
    <w:sectPr w:rsidR="0080040D" w:rsidRPr="0080040D" w:rsidSect="00EC4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2C94"/>
    <w:multiLevelType w:val="hybridMultilevel"/>
    <w:tmpl w:val="D74AEA12"/>
    <w:lvl w:ilvl="0" w:tplc="67E89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52F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25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E7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E2A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8F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00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87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822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4315C3"/>
    <w:multiLevelType w:val="hybridMultilevel"/>
    <w:tmpl w:val="11A8B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35A2F"/>
    <w:multiLevelType w:val="hybridMultilevel"/>
    <w:tmpl w:val="0F48B50C"/>
    <w:lvl w:ilvl="0" w:tplc="2D020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76C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CB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6D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467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CA8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05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0C1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56F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581228"/>
    <w:multiLevelType w:val="hybridMultilevel"/>
    <w:tmpl w:val="756ACE5E"/>
    <w:lvl w:ilvl="0" w:tplc="67F6C3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C64D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90E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161B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6AC0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1A2B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895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EE25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74F8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1CE4AF1"/>
    <w:multiLevelType w:val="hybridMultilevel"/>
    <w:tmpl w:val="7E5E7E0C"/>
    <w:lvl w:ilvl="0" w:tplc="015EB69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D623C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9EC1F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E8CC3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7CEF0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16DFD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EC1C7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BAEC2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BEF30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4AA6513"/>
    <w:multiLevelType w:val="hybridMultilevel"/>
    <w:tmpl w:val="B55E5F58"/>
    <w:lvl w:ilvl="0" w:tplc="28663B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BAA2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40C7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3A95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2259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FA41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9AD1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AC69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349A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5F62D99"/>
    <w:multiLevelType w:val="hybridMultilevel"/>
    <w:tmpl w:val="175C70E8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99B7C7A"/>
    <w:multiLevelType w:val="hybridMultilevel"/>
    <w:tmpl w:val="48381E6A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173AB1"/>
    <w:multiLevelType w:val="hybridMultilevel"/>
    <w:tmpl w:val="8FFEA6C6"/>
    <w:lvl w:ilvl="0" w:tplc="7E04EB8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E0E40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9C295E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8A785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70588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28256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7E4D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947A4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4C084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CE17D2B"/>
    <w:multiLevelType w:val="hybridMultilevel"/>
    <w:tmpl w:val="5B984D2A"/>
    <w:lvl w:ilvl="0" w:tplc="D4CC579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AE9BE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247AA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DE936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36B8B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3EF7A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AEFEE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AE4C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18B4D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F690445"/>
    <w:multiLevelType w:val="hybridMultilevel"/>
    <w:tmpl w:val="0A163D3C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546DA3"/>
    <w:multiLevelType w:val="hybridMultilevel"/>
    <w:tmpl w:val="B1E06366"/>
    <w:lvl w:ilvl="0" w:tplc="98DEF2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C6F3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A64E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56FE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3C6C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C1B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6083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4661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CA07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942571D"/>
    <w:multiLevelType w:val="hybridMultilevel"/>
    <w:tmpl w:val="556206A4"/>
    <w:lvl w:ilvl="0" w:tplc="0248036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82FF4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DC5CC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7A91A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DA6F9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82FF3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10907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42469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906C6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9E1284C"/>
    <w:multiLevelType w:val="hybridMultilevel"/>
    <w:tmpl w:val="6A5247E8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312A85"/>
    <w:multiLevelType w:val="hybridMultilevel"/>
    <w:tmpl w:val="DCDC770E"/>
    <w:lvl w:ilvl="0" w:tplc="CC3EE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0E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45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09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64F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CF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0D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8C6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A7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C077781"/>
    <w:multiLevelType w:val="hybridMultilevel"/>
    <w:tmpl w:val="A942FA86"/>
    <w:lvl w:ilvl="0" w:tplc="9DD22B14">
      <w:start w:val="1"/>
      <w:numFmt w:val="bullet"/>
      <w:lvlText w:val="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3FC5D98" w:tentative="1">
      <w:start w:val="1"/>
      <w:numFmt w:val="bullet"/>
      <w:lvlText w:val=""/>
      <w:lvlJc w:val="left"/>
      <w:pPr>
        <w:tabs>
          <w:tab w:val="num" w:pos="1530"/>
        </w:tabs>
        <w:ind w:left="1530" w:hanging="360"/>
      </w:pPr>
      <w:rPr>
        <w:rFonts w:ascii="Wingdings 2" w:hAnsi="Wingdings 2" w:hint="default"/>
      </w:rPr>
    </w:lvl>
    <w:lvl w:ilvl="2" w:tplc="F1B2C104" w:tentative="1">
      <w:start w:val="1"/>
      <w:numFmt w:val="bullet"/>
      <w:lvlText w:val=""/>
      <w:lvlJc w:val="left"/>
      <w:pPr>
        <w:tabs>
          <w:tab w:val="num" w:pos="2250"/>
        </w:tabs>
        <w:ind w:left="2250" w:hanging="360"/>
      </w:pPr>
      <w:rPr>
        <w:rFonts w:ascii="Wingdings 2" w:hAnsi="Wingdings 2" w:hint="default"/>
      </w:rPr>
    </w:lvl>
    <w:lvl w:ilvl="3" w:tplc="61765C10" w:tentative="1">
      <w:start w:val="1"/>
      <w:numFmt w:val="bullet"/>
      <w:lvlText w:val=""/>
      <w:lvlJc w:val="left"/>
      <w:pPr>
        <w:tabs>
          <w:tab w:val="num" w:pos="2970"/>
        </w:tabs>
        <w:ind w:left="2970" w:hanging="360"/>
      </w:pPr>
      <w:rPr>
        <w:rFonts w:ascii="Wingdings 2" w:hAnsi="Wingdings 2" w:hint="default"/>
      </w:rPr>
    </w:lvl>
    <w:lvl w:ilvl="4" w:tplc="2F3208B4" w:tentative="1">
      <w:start w:val="1"/>
      <w:numFmt w:val="bullet"/>
      <w:lvlText w:val=""/>
      <w:lvlJc w:val="left"/>
      <w:pPr>
        <w:tabs>
          <w:tab w:val="num" w:pos="3690"/>
        </w:tabs>
        <w:ind w:left="3690" w:hanging="360"/>
      </w:pPr>
      <w:rPr>
        <w:rFonts w:ascii="Wingdings 2" w:hAnsi="Wingdings 2" w:hint="default"/>
      </w:rPr>
    </w:lvl>
    <w:lvl w:ilvl="5" w:tplc="4478356C" w:tentative="1">
      <w:start w:val="1"/>
      <w:numFmt w:val="bullet"/>
      <w:lvlText w:val=""/>
      <w:lvlJc w:val="left"/>
      <w:pPr>
        <w:tabs>
          <w:tab w:val="num" w:pos="4410"/>
        </w:tabs>
        <w:ind w:left="4410" w:hanging="360"/>
      </w:pPr>
      <w:rPr>
        <w:rFonts w:ascii="Wingdings 2" w:hAnsi="Wingdings 2" w:hint="default"/>
      </w:rPr>
    </w:lvl>
    <w:lvl w:ilvl="6" w:tplc="E0F6F108" w:tentative="1">
      <w:start w:val="1"/>
      <w:numFmt w:val="bullet"/>
      <w:lvlText w:val=""/>
      <w:lvlJc w:val="left"/>
      <w:pPr>
        <w:tabs>
          <w:tab w:val="num" w:pos="5130"/>
        </w:tabs>
        <w:ind w:left="5130" w:hanging="360"/>
      </w:pPr>
      <w:rPr>
        <w:rFonts w:ascii="Wingdings 2" w:hAnsi="Wingdings 2" w:hint="default"/>
      </w:rPr>
    </w:lvl>
    <w:lvl w:ilvl="7" w:tplc="4FB690E2" w:tentative="1">
      <w:start w:val="1"/>
      <w:numFmt w:val="bullet"/>
      <w:lvlText w:val=""/>
      <w:lvlJc w:val="left"/>
      <w:pPr>
        <w:tabs>
          <w:tab w:val="num" w:pos="5850"/>
        </w:tabs>
        <w:ind w:left="5850" w:hanging="360"/>
      </w:pPr>
      <w:rPr>
        <w:rFonts w:ascii="Wingdings 2" w:hAnsi="Wingdings 2" w:hint="default"/>
      </w:rPr>
    </w:lvl>
    <w:lvl w:ilvl="8" w:tplc="DA2C8986" w:tentative="1">
      <w:start w:val="1"/>
      <w:numFmt w:val="bullet"/>
      <w:lvlText w:val=""/>
      <w:lvlJc w:val="left"/>
      <w:pPr>
        <w:tabs>
          <w:tab w:val="num" w:pos="6570"/>
        </w:tabs>
        <w:ind w:left="6570" w:hanging="360"/>
      </w:pPr>
      <w:rPr>
        <w:rFonts w:ascii="Wingdings 2" w:hAnsi="Wingdings 2" w:hint="default"/>
      </w:rPr>
    </w:lvl>
  </w:abstractNum>
  <w:abstractNum w:abstractNumId="16">
    <w:nsid w:val="50367409"/>
    <w:multiLevelType w:val="hybridMultilevel"/>
    <w:tmpl w:val="7AD23EF0"/>
    <w:lvl w:ilvl="0" w:tplc="DA1847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38888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E2C1C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9857F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1A96A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2C79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1A611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60A55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E0A62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15A2972"/>
    <w:multiLevelType w:val="hybridMultilevel"/>
    <w:tmpl w:val="BF00F23A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89E62DF"/>
    <w:multiLevelType w:val="hybridMultilevel"/>
    <w:tmpl w:val="A712D306"/>
    <w:lvl w:ilvl="0" w:tplc="2C82F9B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8E79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A25A1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30694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AA4B8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8A5E0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306FC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7C2FB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FE365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8294CE4"/>
    <w:multiLevelType w:val="hybridMultilevel"/>
    <w:tmpl w:val="38E64B7E"/>
    <w:lvl w:ilvl="0" w:tplc="978C579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4871C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34CAB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3C5CA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C0548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7CBBE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B06C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CEE44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907F6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0413DED"/>
    <w:multiLevelType w:val="hybridMultilevel"/>
    <w:tmpl w:val="C24A2862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06C33E8"/>
    <w:multiLevelType w:val="hybridMultilevel"/>
    <w:tmpl w:val="15BC24FA"/>
    <w:lvl w:ilvl="0" w:tplc="17184DF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FCC0D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6636C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B256C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BEE043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50B40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76C85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B0CD2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EF22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2561A31"/>
    <w:multiLevelType w:val="hybridMultilevel"/>
    <w:tmpl w:val="0D9A4D94"/>
    <w:lvl w:ilvl="0" w:tplc="87E4E0E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EEA63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12F91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2A32F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08990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7AFE6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062B1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54E19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7CA48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7441351C"/>
    <w:multiLevelType w:val="hybridMultilevel"/>
    <w:tmpl w:val="7820C36E"/>
    <w:lvl w:ilvl="0" w:tplc="05503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388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A3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60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E02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F8E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83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48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42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78F7E52"/>
    <w:multiLevelType w:val="hybridMultilevel"/>
    <w:tmpl w:val="DC0A1350"/>
    <w:lvl w:ilvl="0" w:tplc="5E7E6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C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80A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E60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CCF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87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86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E4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C2E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8A473AC"/>
    <w:multiLevelType w:val="hybridMultilevel"/>
    <w:tmpl w:val="C924F370"/>
    <w:lvl w:ilvl="0" w:tplc="B2946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281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47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CE9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F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60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1E7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62A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A19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8EF4E03"/>
    <w:multiLevelType w:val="hybridMultilevel"/>
    <w:tmpl w:val="1AEAC98E"/>
    <w:lvl w:ilvl="0" w:tplc="ED58FB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CA65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26BD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74F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F4D3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ACDE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4CD0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4E1B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1648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9243AD0"/>
    <w:multiLevelType w:val="hybridMultilevel"/>
    <w:tmpl w:val="FEE646EC"/>
    <w:lvl w:ilvl="0" w:tplc="3344F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40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A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A4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05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A4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1AA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0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665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A6D7036"/>
    <w:multiLevelType w:val="hybridMultilevel"/>
    <w:tmpl w:val="50E25B06"/>
    <w:lvl w:ilvl="0" w:tplc="4A16A61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A2B0B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26026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669CD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BEA65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E64D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1201C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FAA8E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4894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A722B5C"/>
    <w:multiLevelType w:val="hybridMultilevel"/>
    <w:tmpl w:val="3FC6D950"/>
    <w:lvl w:ilvl="0" w:tplc="8FB0D62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68ED6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88730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3279D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4227E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68B5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1E5BD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B8BC1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F0340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C7E339E"/>
    <w:multiLevelType w:val="multilevel"/>
    <w:tmpl w:val="6DF4C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B37063"/>
    <w:multiLevelType w:val="hybridMultilevel"/>
    <w:tmpl w:val="D03E557C"/>
    <w:lvl w:ilvl="0" w:tplc="D4CC579E">
      <w:start w:val="1"/>
      <w:numFmt w:val="bullet"/>
      <w:lvlText w:val="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024F34"/>
    <w:multiLevelType w:val="hybridMultilevel"/>
    <w:tmpl w:val="8AA8D06C"/>
    <w:lvl w:ilvl="0" w:tplc="3D042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25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CD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25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6D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69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09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0F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E8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18"/>
  </w:num>
  <w:num w:numId="5">
    <w:abstractNumId w:val="19"/>
  </w:num>
  <w:num w:numId="6">
    <w:abstractNumId w:val="15"/>
  </w:num>
  <w:num w:numId="7">
    <w:abstractNumId w:val="29"/>
  </w:num>
  <w:num w:numId="8">
    <w:abstractNumId w:val="12"/>
  </w:num>
  <w:num w:numId="9">
    <w:abstractNumId w:val="28"/>
  </w:num>
  <w:num w:numId="10">
    <w:abstractNumId w:val="21"/>
  </w:num>
  <w:num w:numId="11">
    <w:abstractNumId w:val="22"/>
  </w:num>
  <w:num w:numId="12">
    <w:abstractNumId w:val="4"/>
  </w:num>
  <w:num w:numId="13">
    <w:abstractNumId w:val="8"/>
  </w:num>
  <w:num w:numId="14">
    <w:abstractNumId w:val="20"/>
  </w:num>
  <w:num w:numId="15">
    <w:abstractNumId w:val="17"/>
  </w:num>
  <w:num w:numId="16">
    <w:abstractNumId w:val="32"/>
  </w:num>
  <w:num w:numId="17">
    <w:abstractNumId w:val="0"/>
  </w:num>
  <w:num w:numId="18">
    <w:abstractNumId w:val="24"/>
  </w:num>
  <w:num w:numId="19">
    <w:abstractNumId w:val="14"/>
  </w:num>
  <w:num w:numId="20">
    <w:abstractNumId w:val="25"/>
  </w:num>
  <w:num w:numId="21">
    <w:abstractNumId w:val="2"/>
  </w:num>
  <w:num w:numId="22">
    <w:abstractNumId w:val="27"/>
  </w:num>
  <w:num w:numId="23">
    <w:abstractNumId w:val="23"/>
  </w:num>
  <w:num w:numId="24">
    <w:abstractNumId w:val="10"/>
  </w:num>
  <w:num w:numId="25">
    <w:abstractNumId w:val="31"/>
  </w:num>
  <w:num w:numId="26">
    <w:abstractNumId w:val="7"/>
  </w:num>
  <w:num w:numId="27">
    <w:abstractNumId w:val="6"/>
  </w:num>
  <w:num w:numId="28">
    <w:abstractNumId w:val="13"/>
  </w:num>
  <w:num w:numId="29">
    <w:abstractNumId w:val="30"/>
  </w:num>
  <w:num w:numId="30">
    <w:abstractNumId w:val="3"/>
  </w:num>
  <w:num w:numId="31">
    <w:abstractNumId w:val="11"/>
  </w:num>
  <w:num w:numId="32">
    <w:abstractNumId w:val="2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25372F"/>
    <w:rsid w:val="0025372F"/>
    <w:rsid w:val="0080040D"/>
    <w:rsid w:val="00B52A4E"/>
    <w:rsid w:val="00CD0E78"/>
    <w:rsid w:val="00E17498"/>
    <w:rsid w:val="00EC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7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0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00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00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34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55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9905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007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44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60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8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8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1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5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0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3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4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3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1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957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587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07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440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68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2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49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471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756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237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659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7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779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49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20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34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01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6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30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30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61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05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86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51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624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64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3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15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5124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2062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2020-06-28T04:38:00Z</dcterms:created>
  <dcterms:modified xsi:type="dcterms:W3CDTF">2020-06-28T09:03:00Z</dcterms:modified>
</cp:coreProperties>
</file>