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32D" w:rsidRDefault="005B532D" w:rsidP="005B532D">
      <w:pPr>
        <w:autoSpaceDE w:val="0"/>
        <w:autoSpaceDN w:val="0"/>
        <w:adjustRightInd w:val="0"/>
        <w:spacing w:after="0" w:line="240" w:lineRule="auto"/>
        <w:ind w:right="4"/>
        <w:jc w:val="center"/>
        <w:rPr>
          <w:rFonts w:ascii="Times New Roman" w:hAnsi="Times New Roman" w:cs="Times New Roman"/>
          <w:b/>
          <w:bCs/>
          <w:sz w:val="24"/>
          <w:szCs w:val="24"/>
          <w:lang w:val="en"/>
        </w:rPr>
      </w:pPr>
      <w:r>
        <w:rPr>
          <w:rFonts w:ascii="Times New Roman" w:hAnsi="Times New Roman" w:cs="Times New Roman"/>
          <w:b/>
          <w:bCs/>
          <w:sz w:val="24"/>
          <w:szCs w:val="24"/>
          <w:lang w:val="en"/>
        </w:rPr>
        <w:t>Final -Term Exam (spring-2020)</w:t>
      </w:r>
    </w:p>
    <w:p w:rsidR="005B532D" w:rsidRPr="005B532D" w:rsidRDefault="005B532D" w:rsidP="005B532D">
      <w:pPr>
        <w:autoSpaceDE w:val="0"/>
        <w:autoSpaceDN w:val="0"/>
        <w:adjustRightInd w:val="0"/>
        <w:spacing w:line="240" w:lineRule="auto"/>
        <w:jc w:val="center"/>
        <w:rPr>
          <w:rFonts w:ascii="Times New Roman" w:hAnsi="Times New Roman" w:cs="Times New Roman"/>
          <w:sz w:val="32"/>
          <w:szCs w:val="32"/>
          <w:lang w:val="en"/>
        </w:rPr>
      </w:pPr>
      <w:r w:rsidRPr="005B532D">
        <w:rPr>
          <w:rFonts w:ascii="Times New Roman" w:hAnsi="Times New Roman" w:cs="Times New Roman"/>
          <w:b/>
          <w:bCs/>
          <w:noProof/>
          <w:sz w:val="24"/>
          <w:szCs w:val="24"/>
        </w:rPr>
        <w:drawing>
          <wp:inline distT="0" distB="0" distL="0" distR="0" wp14:anchorId="4E247B53" wp14:editId="689BFB3D">
            <wp:extent cx="2143125" cy="2143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fan  (1).png"/>
                    <pic:cNvPicPr/>
                  </pic:nvPicPr>
                  <pic:blipFill>
                    <a:blip r:embed="rId5">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5B532D" w:rsidRPr="005B532D" w:rsidRDefault="005B532D" w:rsidP="005B532D">
      <w:pPr>
        <w:autoSpaceDE w:val="0"/>
        <w:autoSpaceDN w:val="0"/>
        <w:adjustRightInd w:val="0"/>
        <w:spacing w:line="240" w:lineRule="auto"/>
        <w:rPr>
          <w:rFonts w:ascii="Times New Roman" w:hAnsi="Times New Roman" w:cs="Times New Roman"/>
          <w:sz w:val="32"/>
          <w:szCs w:val="32"/>
          <w:lang w:val="en"/>
        </w:rPr>
      </w:pPr>
      <w:r w:rsidRPr="005B532D">
        <w:rPr>
          <w:rFonts w:ascii="Times New Roman" w:hAnsi="Times New Roman" w:cs="Times New Roman"/>
          <w:sz w:val="32"/>
          <w:szCs w:val="32"/>
          <w:lang w:val="en"/>
        </w:rPr>
        <w:t xml:space="preserve">Name: - </w:t>
      </w:r>
      <w:proofErr w:type="spellStart"/>
      <w:r w:rsidRPr="005B532D">
        <w:rPr>
          <w:rFonts w:ascii="Times New Roman" w:hAnsi="Times New Roman" w:cs="Times New Roman"/>
          <w:sz w:val="32"/>
          <w:szCs w:val="32"/>
          <w:lang w:val="en"/>
        </w:rPr>
        <w:t>Maaz</w:t>
      </w:r>
      <w:proofErr w:type="spellEnd"/>
      <w:r w:rsidRPr="005B532D">
        <w:rPr>
          <w:rFonts w:ascii="Times New Roman" w:hAnsi="Times New Roman" w:cs="Times New Roman"/>
          <w:sz w:val="32"/>
          <w:szCs w:val="32"/>
          <w:lang w:val="en"/>
        </w:rPr>
        <w:t xml:space="preserve"> Ahmad                                    ID No: - 13913</w:t>
      </w:r>
    </w:p>
    <w:p w:rsidR="005B532D" w:rsidRPr="005B532D" w:rsidRDefault="005B532D" w:rsidP="005B532D">
      <w:pPr>
        <w:autoSpaceDE w:val="0"/>
        <w:autoSpaceDN w:val="0"/>
        <w:adjustRightInd w:val="0"/>
        <w:spacing w:line="240" w:lineRule="auto"/>
        <w:rPr>
          <w:rFonts w:ascii="Times New Roman" w:hAnsi="Times New Roman" w:cs="Times New Roman"/>
          <w:sz w:val="28"/>
          <w:szCs w:val="28"/>
          <w:lang w:val="en"/>
        </w:rPr>
      </w:pPr>
      <w:r w:rsidRPr="005B532D">
        <w:rPr>
          <w:rFonts w:ascii="Times New Roman" w:hAnsi="Times New Roman" w:cs="Times New Roman"/>
          <w:sz w:val="32"/>
          <w:szCs w:val="32"/>
          <w:lang w:val="en"/>
        </w:rPr>
        <w:t xml:space="preserve">Subject:-Immunology and serology       </w:t>
      </w:r>
      <w:r w:rsidRPr="005B532D">
        <w:rPr>
          <w:rFonts w:ascii="Times New Roman" w:hAnsi="Times New Roman" w:cs="Times New Roman"/>
          <w:b/>
          <w:bCs/>
          <w:sz w:val="32"/>
          <w:szCs w:val="32"/>
          <w:lang w:val="en"/>
        </w:rPr>
        <w:t xml:space="preserve">       </w:t>
      </w:r>
      <w:r w:rsidRPr="005B532D">
        <w:rPr>
          <w:rFonts w:ascii="Times New Roman" w:hAnsi="Times New Roman" w:cs="Times New Roman"/>
          <w:sz w:val="28"/>
          <w:szCs w:val="28"/>
          <w:lang w:val="en"/>
        </w:rPr>
        <w:t xml:space="preserve">Instructor: -  Mam </w:t>
      </w:r>
      <w:proofErr w:type="spellStart"/>
      <w:r w:rsidRPr="005B532D">
        <w:rPr>
          <w:rFonts w:ascii="Times New Roman" w:hAnsi="Times New Roman" w:cs="Times New Roman"/>
          <w:sz w:val="28"/>
          <w:szCs w:val="28"/>
          <w:lang w:val="en"/>
        </w:rPr>
        <w:t>Saima</w:t>
      </w:r>
      <w:proofErr w:type="spellEnd"/>
      <w:r w:rsidRPr="005B532D">
        <w:rPr>
          <w:rFonts w:ascii="Times New Roman" w:hAnsi="Times New Roman" w:cs="Times New Roman"/>
          <w:sz w:val="28"/>
          <w:szCs w:val="28"/>
          <w:lang w:val="en"/>
        </w:rPr>
        <w:t xml:space="preserve"> </w:t>
      </w:r>
      <w:proofErr w:type="spellStart"/>
      <w:r w:rsidRPr="005B532D">
        <w:rPr>
          <w:rFonts w:ascii="Times New Roman" w:hAnsi="Times New Roman" w:cs="Times New Roman"/>
          <w:sz w:val="28"/>
          <w:szCs w:val="28"/>
          <w:lang w:val="en"/>
        </w:rPr>
        <w:t>hadi</w:t>
      </w:r>
      <w:proofErr w:type="spellEnd"/>
    </w:p>
    <w:tbl>
      <w:tblPr>
        <w:tblW w:w="11010" w:type="dxa"/>
        <w:tblInd w:w="-777" w:type="dxa"/>
        <w:tblBorders>
          <w:top w:val="thinThickSmallGap" w:sz="24" w:space="0" w:color="auto"/>
        </w:tblBorders>
        <w:tblLook w:val="0000" w:firstRow="0" w:lastRow="0" w:firstColumn="0" w:lastColumn="0" w:noHBand="0" w:noVBand="0"/>
      </w:tblPr>
      <w:tblGrid>
        <w:gridCol w:w="11010"/>
      </w:tblGrid>
      <w:tr w:rsidR="006707F8" w:rsidTr="006707F8">
        <w:tblPrEx>
          <w:tblCellMar>
            <w:top w:w="0" w:type="dxa"/>
            <w:bottom w:w="0" w:type="dxa"/>
          </w:tblCellMar>
        </w:tblPrEx>
        <w:trPr>
          <w:trHeight w:val="100"/>
        </w:trPr>
        <w:tc>
          <w:tcPr>
            <w:tcW w:w="11010" w:type="dxa"/>
          </w:tcPr>
          <w:p w:rsidR="006707F8" w:rsidRDefault="006707F8" w:rsidP="001C5721">
            <w:pPr>
              <w:jc w:val="both"/>
              <w:rPr>
                <w:rFonts w:ascii="Times New Roman" w:hAnsi="Times New Roman" w:cs="Times New Roman"/>
                <w:sz w:val="28"/>
                <w:szCs w:val="28"/>
              </w:rPr>
            </w:pPr>
          </w:p>
        </w:tc>
      </w:tr>
    </w:tbl>
    <w:p w:rsidR="001C5721" w:rsidRPr="005B532D" w:rsidRDefault="001C5721" w:rsidP="001C5721">
      <w:pPr>
        <w:jc w:val="both"/>
        <w:rPr>
          <w:rFonts w:ascii="Times New Roman" w:hAnsi="Times New Roman" w:cs="Times New Roman"/>
          <w:b/>
          <w:sz w:val="28"/>
          <w:szCs w:val="28"/>
        </w:rPr>
      </w:pPr>
      <w:r w:rsidRPr="005B532D">
        <w:rPr>
          <w:rFonts w:ascii="Times New Roman" w:hAnsi="Times New Roman" w:cs="Times New Roman"/>
          <w:b/>
          <w:sz w:val="28"/>
          <w:szCs w:val="28"/>
        </w:rPr>
        <w:t>Q1. Define the following terms with examples.</w:t>
      </w:r>
    </w:p>
    <w:p w:rsidR="00E6266C" w:rsidRPr="005B532D" w:rsidRDefault="00E6266C" w:rsidP="005B532D">
      <w:pPr>
        <w:pStyle w:val="ListParagraph"/>
        <w:numPr>
          <w:ilvl w:val="0"/>
          <w:numId w:val="8"/>
        </w:numPr>
        <w:jc w:val="both"/>
        <w:rPr>
          <w:rFonts w:ascii="Times New Roman" w:hAnsi="Times New Roman" w:cs="Times New Roman"/>
          <w:sz w:val="28"/>
          <w:szCs w:val="28"/>
        </w:rPr>
      </w:pPr>
      <w:r w:rsidRPr="005B532D">
        <w:rPr>
          <w:rFonts w:ascii="Times New Roman" w:hAnsi="Times New Roman" w:cs="Times New Roman"/>
          <w:sz w:val="28"/>
          <w:szCs w:val="28"/>
        </w:rPr>
        <w:t>Auto graft</w:t>
      </w:r>
    </w:p>
    <w:p w:rsidR="001C5721" w:rsidRPr="005B532D" w:rsidRDefault="001C5721" w:rsidP="005B532D">
      <w:pPr>
        <w:pStyle w:val="ListParagraph"/>
        <w:numPr>
          <w:ilvl w:val="0"/>
          <w:numId w:val="8"/>
        </w:numPr>
        <w:jc w:val="both"/>
        <w:rPr>
          <w:rFonts w:ascii="Times New Roman" w:hAnsi="Times New Roman" w:cs="Times New Roman"/>
          <w:sz w:val="28"/>
          <w:szCs w:val="28"/>
        </w:rPr>
      </w:pPr>
      <w:r w:rsidRPr="005B532D">
        <w:rPr>
          <w:rFonts w:ascii="Times New Roman" w:hAnsi="Times New Roman" w:cs="Times New Roman"/>
          <w:sz w:val="28"/>
          <w:szCs w:val="28"/>
        </w:rPr>
        <w:t>Syngeneic graft</w:t>
      </w:r>
    </w:p>
    <w:p w:rsidR="001C5721" w:rsidRPr="005B532D" w:rsidRDefault="00050FED" w:rsidP="005B532D">
      <w:pPr>
        <w:pStyle w:val="ListParagraph"/>
        <w:numPr>
          <w:ilvl w:val="0"/>
          <w:numId w:val="8"/>
        </w:numPr>
        <w:jc w:val="both"/>
        <w:rPr>
          <w:rFonts w:ascii="Times New Roman" w:hAnsi="Times New Roman" w:cs="Times New Roman"/>
          <w:sz w:val="28"/>
          <w:szCs w:val="28"/>
        </w:rPr>
      </w:pPr>
      <w:r w:rsidRPr="005B532D">
        <w:rPr>
          <w:rFonts w:ascii="Times New Roman" w:hAnsi="Times New Roman" w:cs="Times New Roman"/>
          <w:sz w:val="28"/>
          <w:szCs w:val="28"/>
        </w:rPr>
        <w:t>X</w:t>
      </w:r>
      <w:r w:rsidR="001C5721" w:rsidRPr="005B532D">
        <w:rPr>
          <w:rFonts w:ascii="Times New Roman" w:hAnsi="Times New Roman" w:cs="Times New Roman"/>
          <w:sz w:val="28"/>
          <w:szCs w:val="28"/>
        </w:rPr>
        <w:t>enograft</w:t>
      </w:r>
    </w:p>
    <w:p w:rsidR="00050FED" w:rsidRPr="005B532D" w:rsidRDefault="005B532D" w:rsidP="005B532D">
      <w:pPr>
        <w:pStyle w:val="ListParagraph"/>
        <w:numPr>
          <w:ilvl w:val="0"/>
          <w:numId w:val="8"/>
        </w:numPr>
        <w:jc w:val="both"/>
        <w:rPr>
          <w:rFonts w:ascii="Times New Roman" w:hAnsi="Times New Roman" w:cs="Times New Roman"/>
          <w:sz w:val="28"/>
          <w:szCs w:val="28"/>
        </w:rPr>
      </w:pPr>
      <w:r w:rsidRPr="005B532D">
        <w:rPr>
          <w:rFonts w:ascii="Times New Roman" w:hAnsi="Times New Roman" w:cs="Times New Roman"/>
          <w:sz w:val="28"/>
          <w:szCs w:val="28"/>
        </w:rPr>
        <w:t>Allograph</w:t>
      </w:r>
    </w:p>
    <w:p w:rsidR="00E6266C" w:rsidRPr="005B532D" w:rsidRDefault="00E6266C" w:rsidP="001C5721">
      <w:pPr>
        <w:jc w:val="both"/>
        <w:rPr>
          <w:rFonts w:ascii="Times New Roman" w:hAnsi="Times New Roman" w:cs="Times New Roman"/>
          <w:sz w:val="24"/>
          <w:szCs w:val="28"/>
        </w:rPr>
      </w:pPr>
    </w:p>
    <w:tbl>
      <w:tblPr>
        <w:tblStyle w:val="TableGrid"/>
        <w:tblW w:w="0" w:type="auto"/>
        <w:tblLook w:val="04A0" w:firstRow="1" w:lastRow="0" w:firstColumn="1" w:lastColumn="0" w:noHBand="0" w:noVBand="1"/>
      </w:tblPr>
      <w:tblGrid>
        <w:gridCol w:w="2394"/>
        <w:gridCol w:w="2394"/>
        <w:gridCol w:w="2394"/>
        <w:gridCol w:w="2394"/>
      </w:tblGrid>
      <w:tr w:rsidR="00E6266C" w:rsidRPr="005B532D" w:rsidTr="00F7069E">
        <w:trPr>
          <w:trHeight w:val="545"/>
        </w:trPr>
        <w:tc>
          <w:tcPr>
            <w:tcW w:w="2394" w:type="dxa"/>
            <w:shd w:val="clear" w:color="auto" w:fill="C6D9F1" w:themeFill="text2" w:themeFillTint="33"/>
          </w:tcPr>
          <w:p w:rsidR="00E6266C" w:rsidRPr="005B532D" w:rsidRDefault="00E6266C" w:rsidP="00E6266C">
            <w:pPr>
              <w:jc w:val="both"/>
              <w:rPr>
                <w:rFonts w:ascii="Times New Roman" w:hAnsi="Times New Roman" w:cs="Times New Roman"/>
                <w:b/>
                <w:sz w:val="28"/>
                <w:szCs w:val="28"/>
              </w:rPr>
            </w:pPr>
            <w:r w:rsidRPr="005B532D">
              <w:rPr>
                <w:rFonts w:ascii="Times New Roman" w:hAnsi="Times New Roman" w:cs="Times New Roman"/>
                <w:b/>
                <w:sz w:val="28"/>
                <w:szCs w:val="28"/>
              </w:rPr>
              <w:t>Auto graft</w:t>
            </w:r>
          </w:p>
          <w:p w:rsidR="00E6266C" w:rsidRPr="005B532D" w:rsidRDefault="00E6266C" w:rsidP="001C5721">
            <w:pPr>
              <w:jc w:val="both"/>
              <w:rPr>
                <w:rFonts w:ascii="Times New Roman" w:hAnsi="Times New Roman" w:cs="Times New Roman"/>
                <w:b/>
                <w:sz w:val="28"/>
                <w:szCs w:val="28"/>
              </w:rPr>
            </w:pPr>
          </w:p>
        </w:tc>
        <w:tc>
          <w:tcPr>
            <w:tcW w:w="2394" w:type="dxa"/>
            <w:shd w:val="clear" w:color="auto" w:fill="F2DBDB" w:themeFill="accent2" w:themeFillTint="33"/>
          </w:tcPr>
          <w:p w:rsidR="00E6266C" w:rsidRPr="005B532D" w:rsidRDefault="00E6266C" w:rsidP="00E6266C">
            <w:pPr>
              <w:jc w:val="both"/>
              <w:rPr>
                <w:rFonts w:ascii="Times New Roman" w:hAnsi="Times New Roman" w:cs="Times New Roman"/>
                <w:b/>
                <w:sz w:val="28"/>
                <w:szCs w:val="28"/>
              </w:rPr>
            </w:pPr>
            <w:r w:rsidRPr="005B532D">
              <w:rPr>
                <w:rFonts w:ascii="Times New Roman" w:hAnsi="Times New Roman" w:cs="Times New Roman"/>
                <w:b/>
                <w:sz w:val="28"/>
                <w:szCs w:val="28"/>
              </w:rPr>
              <w:t>Syngeneic graft</w:t>
            </w:r>
          </w:p>
          <w:p w:rsidR="00E6266C" w:rsidRPr="005B532D" w:rsidRDefault="00E6266C" w:rsidP="001C5721">
            <w:pPr>
              <w:jc w:val="both"/>
              <w:rPr>
                <w:rFonts w:ascii="Times New Roman" w:hAnsi="Times New Roman" w:cs="Times New Roman"/>
                <w:b/>
                <w:sz w:val="28"/>
                <w:szCs w:val="28"/>
              </w:rPr>
            </w:pPr>
          </w:p>
        </w:tc>
        <w:tc>
          <w:tcPr>
            <w:tcW w:w="2394" w:type="dxa"/>
            <w:shd w:val="clear" w:color="auto" w:fill="EAF1DD" w:themeFill="accent3" w:themeFillTint="33"/>
          </w:tcPr>
          <w:p w:rsidR="00E6266C" w:rsidRPr="005B532D" w:rsidRDefault="00E6266C" w:rsidP="00E6266C">
            <w:pPr>
              <w:jc w:val="both"/>
              <w:rPr>
                <w:rFonts w:ascii="Times New Roman" w:hAnsi="Times New Roman" w:cs="Times New Roman"/>
                <w:b/>
                <w:sz w:val="28"/>
                <w:szCs w:val="28"/>
              </w:rPr>
            </w:pPr>
            <w:r w:rsidRPr="005B532D">
              <w:rPr>
                <w:rFonts w:ascii="Times New Roman" w:hAnsi="Times New Roman" w:cs="Times New Roman"/>
                <w:b/>
                <w:sz w:val="28"/>
                <w:szCs w:val="28"/>
              </w:rPr>
              <w:t>Xenograft</w:t>
            </w:r>
          </w:p>
          <w:p w:rsidR="00E6266C" w:rsidRPr="005B532D" w:rsidRDefault="00E6266C" w:rsidP="001C5721">
            <w:pPr>
              <w:jc w:val="both"/>
              <w:rPr>
                <w:rFonts w:ascii="Times New Roman" w:hAnsi="Times New Roman" w:cs="Times New Roman"/>
                <w:b/>
                <w:sz w:val="28"/>
                <w:szCs w:val="28"/>
              </w:rPr>
            </w:pPr>
          </w:p>
        </w:tc>
        <w:tc>
          <w:tcPr>
            <w:tcW w:w="2394" w:type="dxa"/>
            <w:shd w:val="clear" w:color="auto" w:fill="E5DFEC" w:themeFill="accent4" w:themeFillTint="33"/>
          </w:tcPr>
          <w:p w:rsidR="00E6266C" w:rsidRPr="005B532D" w:rsidRDefault="00E6266C" w:rsidP="001C5721">
            <w:pPr>
              <w:jc w:val="both"/>
              <w:rPr>
                <w:rFonts w:ascii="Times New Roman" w:hAnsi="Times New Roman" w:cs="Times New Roman"/>
                <w:b/>
                <w:sz w:val="28"/>
                <w:szCs w:val="28"/>
              </w:rPr>
            </w:pPr>
            <w:r w:rsidRPr="005B532D">
              <w:rPr>
                <w:rFonts w:ascii="Times New Roman" w:hAnsi="Times New Roman" w:cs="Times New Roman"/>
                <w:b/>
                <w:sz w:val="28"/>
                <w:szCs w:val="28"/>
              </w:rPr>
              <w:t>Allograph</w:t>
            </w:r>
          </w:p>
        </w:tc>
      </w:tr>
      <w:tr w:rsidR="00E6266C" w:rsidRPr="005B532D" w:rsidTr="00F7069E">
        <w:trPr>
          <w:trHeight w:val="5730"/>
        </w:trPr>
        <w:tc>
          <w:tcPr>
            <w:tcW w:w="2394" w:type="dxa"/>
            <w:shd w:val="clear" w:color="auto" w:fill="C6D9F1" w:themeFill="text2" w:themeFillTint="33"/>
          </w:tcPr>
          <w:p w:rsidR="00E6266C" w:rsidRPr="005B532D" w:rsidRDefault="00E6266C" w:rsidP="00E6266C">
            <w:pPr>
              <w:spacing w:after="0"/>
              <w:rPr>
                <w:rFonts w:ascii="Times New Roman" w:hAnsi="Times New Roman" w:cs="Times New Roman"/>
                <w:sz w:val="24"/>
                <w:szCs w:val="28"/>
              </w:rPr>
            </w:pPr>
            <w:r w:rsidRPr="005B532D">
              <w:rPr>
                <w:rFonts w:ascii="Times New Roman" w:hAnsi="Times New Roman" w:cs="Times New Roman"/>
                <w:sz w:val="24"/>
                <w:szCs w:val="28"/>
              </w:rPr>
              <w:lastRenderedPageBreak/>
              <w:t>Autograph is as tissue from one point to other of the same individual body.</w:t>
            </w:r>
          </w:p>
          <w:p w:rsidR="00E6266C" w:rsidRPr="005B532D" w:rsidRDefault="00E6266C" w:rsidP="00E6266C">
            <w:pPr>
              <w:spacing w:after="0"/>
              <w:rPr>
                <w:rFonts w:ascii="Times New Roman" w:hAnsi="Times New Roman" w:cs="Times New Roman"/>
                <w:sz w:val="24"/>
                <w:szCs w:val="28"/>
              </w:rPr>
            </w:pPr>
            <w:r w:rsidRPr="005B532D">
              <w:rPr>
                <w:rFonts w:ascii="Times New Roman" w:hAnsi="Times New Roman" w:cs="Times New Roman"/>
                <w:sz w:val="24"/>
                <w:szCs w:val="28"/>
              </w:rPr>
              <w:t>Higher normal stability rate and low graph.</w:t>
            </w:r>
          </w:p>
          <w:p w:rsidR="00E6266C" w:rsidRPr="005B532D" w:rsidRDefault="00E6266C" w:rsidP="00E6266C">
            <w:pPr>
              <w:spacing w:after="0"/>
              <w:rPr>
                <w:rFonts w:ascii="Times New Roman" w:hAnsi="Times New Roman" w:cs="Times New Roman"/>
                <w:sz w:val="24"/>
                <w:szCs w:val="28"/>
              </w:rPr>
            </w:pPr>
            <w:r w:rsidRPr="005B532D">
              <w:rPr>
                <w:rFonts w:ascii="Times New Roman" w:hAnsi="Times New Roman" w:cs="Times New Roman"/>
                <w:sz w:val="24"/>
                <w:szCs w:val="28"/>
              </w:rPr>
              <w:t xml:space="preserve">Low cost </w:t>
            </w:r>
          </w:p>
          <w:p w:rsidR="00E6266C" w:rsidRPr="005B532D" w:rsidRDefault="00E6266C" w:rsidP="00E6266C">
            <w:pPr>
              <w:spacing w:after="0"/>
              <w:rPr>
                <w:rFonts w:ascii="Times New Roman" w:hAnsi="Times New Roman" w:cs="Times New Roman"/>
                <w:sz w:val="24"/>
                <w:szCs w:val="28"/>
              </w:rPr>
            </w:pPr>
            <w:r w:rsidRPr="005B532D">
              <w:rPr>
                <w:rFonts w:ascii="Times New Roman" w:hAnsi="Times New Roman" w:cs="Times New Roman"/>
                <w:sz w:val="24"/>
                <w:szCs w:val="28"/>
              </w:rPr>
              <w:t>No risk of immune system.</w:t>
            </w:r>
          </w:p>
          <w:p w:rsidR="00E6266C" w:rsidRPr="005B532D" w:rsidRDefault="00E6266C" w:rsidP="00E6266C">
            <w:pPr>
              <w:spacing w:after="0"/>
              <w:rPr>
                <w:rFonts w:ascii="Times New Roman" w:hAnsi="Times New Roman" w:cs="Times New Roman"/>
                <w:sz w:val="24"/>
                <w:szCs w:val="28"/>
              </w:rPr>
            </w:pPr>
            <w:r w:rsidRPr="005B532D">
              <w:rPr>
                <w:rFonts w:ascii="Times New Roman" w:hAnsi="Times New Roman" w:cs="Times New Roman"/>
                <w:b/>
                <w:sz w:val="24"/>
                <w:szCs w:val="28"/>
              </w:rPr>
              <w:t>Example:</w:t>
            </w:r>
            <w:r w:rsidRPr="005B532D">
              <w:rPr>
                <w:rFonts w:ascii="Times New Roman" w:hAnsi="Times New Roman" w:cs="Times New Roman"/>
                <w:sz w:val="24"/>
                <w:szCs w:val="28"/>
              </w:rPr>
              <w:t xml:space="preserve"> -monkey heart transport to human  </w:t>
            </w:r>
          </w:p>
          <w:p w:rsidR="00E6266C" w:rsidRPr="005B532D" w:rsidRDefault="00E6266C" w:rsidP="001C5721">
            <w:pPr>
              <w:jc w:val="both"/>
              <w:rPr>
                <w:rFonts w:ascii="Times New Roman" w:hAnsi="Times New Roman" w:cs="Times New Roman"/>
                <w:b/>
                <w:sz w:val="28"/>
                <w:szCs w:val="28"/>
              </w:rPr>
            </w:pPr>
          </w:p>
        </w:tc>
        <w:tc>
          <w:tcPr>
            <w:tcW w:w="2394" w:type="dxa"/>
            <w:shd w:val="clear" w:color="auto" w:fill="F2DBDB" w:themeFill="accent2" w:themeFillTint="33"/>
          </w:tcPr>
          <w:p w:rsidR="003C6E87" w:rsidRPr="005B532D" w:rsidRDefault="003C6E87" w:rsidP="003C6E87">
            <w:pPr>
              <w:jc w:val="both"/>
              <w:rPr>
                <w:rFonts w:ascii="Times New Roman" w:hAnsi="Times New Roman" w:cs="Times New Roman"/>
                <w:sz w:val="24"/>
                <w:szCs w:val="24"/>
              </w:rPr>
            </w:pPr>
            <w:r w:rsidRPr="005B532D">
              <w:rPr>
                <w:rFonts w:ascii="Times New Roman" w:hAnsi="Times New Roman" w:cs="Times New Roman"/>
                <w:sz w:val="24"/>
                <w:szCs w:val="24"/>
              </w:rPr>
              <w:t>It is a soft tissue between two individuals who are generally same.</w:t>
            </w:r>
          </w:p>
          <w:p w:rsidR="003C6E87" w:rsidRPr="005B532D" w:rsidRDefault="003C6E87" w:rsidP="003C6E87">
            <w:pPr>
              <w:jc w:val="both"/>
              <w:rPr>
                <w:rFonts w:ascii="Times New Roman" w:hAnsi="Times New Roman" w:cs="Times New Roman"/>
                <w:sz w:val="24"/>
                <w:szCs w:val="24"/>
              </w:rPr>
            </w:pPr>
            <w:r w:rsidRPr="005B532D">
              <w:rPr>
                <w:rFonts w:ascii="Times New Roman" w:hAnsi="Times New Roman" w:cs="Times New Roman"/>
                <w:sz w:val="24"/>
                <w:szCs w:val="24"/>
              </w:rPr>
              <w:t>The tissue or organ transported from a one membrane species like kidney transfer from one identical twin to other.</w:t>
            </w:r>
          </w:p>
          <w:p w:rsidR="003C6E87" w:rsidRPr="005B532D" w:rsidRDefault="003C6E87" w:rsidP="003C6E87">
            <w:pPr>
              <w:jc w:val="both"/>
              <w:rPr>
                <w:rFonts w:ascii="Times New Roman" w:hAnsi="Times New Roman" w:cs="Times New Roman"/>
                <w:sz w:val="24"/>
                <w:szCs w:val="24"/>
              </w:rPr>
            </w:pPr>
            <w:r w:rsidRPr="005B532D">
              <w:rPr>
                <w:rFonts w:ascii="Times New Roman" w:hAnsi="Times New Roman" w:cs="Times New Roman"/>
                <w:sz w:val="24"/>
                <w:szCs w:val="24"/>
              </w:rPr>
              <w:t xml:space="preserve">They dose not provoke the immune response </w:t>
            </w:r>
          </w:p>
          <w:p w:rsidR="003C6E87" w:rsidRPr="005B532D" w:rsidRDefault="003C6E87" w:rsidP="003C6E87">
            <w:pPr>
              <w:jc w:val="both"/>
              <w:rPr>
                <w:rFonts w:ascii="Times New Roman" w:hAnsi="Times New Roman" w:cs="Times New Roman"/>
                <w:sz w:val="24"/>
                <w:szCs w:val="24"/>
              </w:rPr>
            </w:pPr>
            <w:r w:rsidRPr="005B532D">
              <w:rPr>
                <w:rFonts w:ascii="Times New Roman" w:hAnsi="Times New Roman" w:cs="Times New Roman"/>
                <w:sz w:val="24"/>
                <w:szCs w:val="24"/>
              </w:rPr>
              <w:t xml:space="preserve">The rejection by an animal of syngeneic graft tumor graph prove that the tumor cell carries their own specific cell. </w:t>
            </w:r>
          </w:p>
          <w:p w:rsidR="003C6E87" w:rsidRPr="005B532D" w:rsidRDefault="003C6E87" w:rsidP="003C6E87">
            <w:pPr>
              <w:jc w:val="both"/>
              <w:rPr>
                <w:rFonts w:ascii="Times New Roman" w:hAnsi="Times New Roman" w:cs="Times New Roman"/>
                <w:sz w:val="24"/>
                <w:szCs w:val="24"/>
              </w:rPr>
            </w:pPr>
            <w:r w:rsidRPr="005B532D">
              <w:rPr>
                <w:rFonts w:ascii="Times New Roman" w:hAnsi="Times New Roman" w:cs="Times New Roman"/>
                <w:b/>
                <w:sz w:val="24"/>
                <w:szCs w:val="24"/>
              </w:rPr>
              <w:t>Example</w:t>
            </w:r>
            <w:r w:rsidRPr="005B532D">
              <w:rPr>
                <w:rFonts w:ascii="Times New Roman" w:hAnsi="Times New Roman" w:cs="Times New Roman"/>
                <w:sz w:val="24"/>
                <w:szCs w:val="24"/>
              </w:rPr>
              <w:t xml:space="preserve">: -graph virus host disease </w:t>
            </w:r>
          </w:p>
          <w:p w:rsidR="00E6266C" w:rsidRPr="005B532D" w:rsidRDefault="00E6266C" w:rsidP="001C5721">
            <w:pPr>
              <w:jc w:val="both"/>
              <w:rPr>
                <w:rFonts w:ascii="Times New Roman" w:hAnsi="Times New Roman" w:cs="Times New Roman"/>
                <w:b/>
                <w:sz w:val="28"/>
                <w:szCs w:val="28"/>
              </w:rPr>
            </w:pPr>
          </w:p>
        </w:tc>
        <w:tc>
          <w:tcPr>
            <w:tcW w:w="2394" w:type="dxa"/>
            <w:shd w:val="clear" w:color="auto" w:fill="EAF1DD" w:themeFill="accent3" w:themeFillTint="33"/>
          </w:tcPr>
          <w:p w:rsidR="003C6E87" w:rsidRPr="005B532D" w:rsidRDefault="003C6E87" w:rsidP="003C6E87">
            <w:pPr>
              <w:spacing w:after="0" w:line="360" w:lineRule="auto"/>
              <w:jc w:val="both"/>
              <w:rPr>
                <w:rFonts w:ascii="Times New Roman" w:hAnsi="Times New Roman" w:cs="Times New Roman"/>
                <w:sz w:val="24"/>
                <w:szCs w:val="28"/>
              </w:rPr>
            </w:pPr>
            <w:r w:rsidRPr="005B532D">
              <w:rPr>
                <w:rFonts w:ascii="Times New Roman" w:hAnsi="Times New Roman" w:cs="Times New Roman"/>
                <w:sz w:val="24"/>
                <w:szCs w:val="28"/>
              </w:rPr>
              <w:t>A tissue or organ that are transplant from a donor from a different species from the recipient.</w:t>
            </w:r>
          </w:p>
          <w:p w:rsidR="003C6E87" w:rsidRPr="005B532D" w:rsidRDefault="003C6E87" w:rsidP="003C6E87">
            <w:pPr>
              <w:spacing w:after="0" w:line="360" w:lineRule="auto"/>
              <w:jc w:val="both"/>
              <w:rPr>
                <w:rFonts w:ascii="Times New Roman" w:hAnsi="Times New Roman" w:cs="Times New Roman"/>
                <w:sz w:val="24"/>
                <w:szCs w:val="28"/>
              </w:rPr>
            </w:pPr>
            <w:r w:rsidRPr="005B532D">
              <w:rPr>
                <w:rFonts w:ascii="Times New Roman" w:hAnsi="Times New Roman" w:cs="Times New Roman"/>
                <w:sz w:val="24"/>
                <w:szCs w:val="28"/>
              </w:rPr>
              <w:t>Also known as hetrograph.</w:t>
            </w:r>
          </w:p>
          <w:p w:rsidR="003C6E87" w:rsidRPr="005B532D" w:rsidRDefault="003C6E87" w:rsidP="003C6E87">
            <w:pPr>
              <w:spacing w:after="0" w:line="360" w:lineRule="auto"/>
              <w:jc w:val="both"/>
              <w:rPr>
                <w:rFonts w:ascii="Times New Roman" w:hAnsi="Times New Roman" w:cs="Times New Roman"/>
                <w:sz w:val="24"/>
                <w:szCs w:val="28"/>
              </w:rPr>
            </w:pPr>
            <w:r w:rsidRPr="005B532D">
              <w:rPr>
                <w:rFonts w:ascii="Times New Roman" w:hAnsi="Times New Roman" w:cs="Times New Roman"/>
                <w:sz w:val="24"/>
                <w:szCs w:val="28"/>
              </w:rPr>
              <w:t>Transportation across the species barrier</w:t>
            </w:r>
          </w:p>
          <w:p w:rsidR="003C6E87" w:rsidRPr="005B532D" w:rsidRDefault="003C6E87" w:rsidP="003C6E87">
            <w:pPr>
              <w:spacing w:after="0" w:line="360" w:lineRule="auto"/>
              <w:jc w:val="both"/>
              <w:rPr>
                <w:rFonts w:ascii="Times New Roman" w:hAnsi="Times New Roman" w:cs="Times New Roman"/>
                <w:sz w:val="24"/>
                <w:szCs w:val="28"/>
              </w:rPr>
            </w:pPr>
            <w:r w:rsidRPr="005B532D">
              <w:rPr>
                <w:rFonts w:ascii="Times New Roman" w:hAnsi="Times New Roman" w:cs="Times New Roman"/>
                <w:sz w:val="24"/>
                <w:szCs w:val="28"/>
              </w:rPr>
              <w:t>The prefix xeno means forigan it come from great words meaning stanger or host.</w:t>
            </w:r>
          </w:p>
          <w:p w:rsidR="003C6E87" w:rsidRPr="005B532D" w:rsidRDefault="003C6E87" w:rsidP="003C6E87">
            <w:pPr>
              <w:spacing w:after="0" w:line="360" w:lineRule="auto"/>
              <w:jc w:val="both"/>
              <w:rPr>
                <w:rFonts w:ascii="Times New Roman" w:hAnsi="Times New Roman" w:cs="Times New Roman"/>
                <w:b/>
                <w:sz w:val="24"/>
                <w:szCs w:val="28"/>
              </w:rPr>
            </w:pPr>
            <w:r w:rsidRPr="005B532D">
              <w:rPr>
                <w:rFonts w:ascii="Times New Roman" w:hAnsi="Times New Roman" w:cs="Times New Roman"/>
                <w:b/>
                <w:sz w:val="24"/>
                <w:szCs w:val="28"/>
              </w:rPr>
              <w:t xml:space="preserve">Example    </w:t>
            </w:r>
            <w:r w:rsidRPr="005B532D">
              <w:rPr>
                <w:rFonts w:ascii="Times New Roman" w:hAnsi="Times New Roman" w:cs="Times New Roman"/>
                <w:sz w:val="24"/>
                <w:szCs w:val="28"/>
              </w:rPr>
              <w:t>transportation of heart of babben to human</w:t>
            </w:r>
            <w:r w:rsidRPr="005B532D">
              <w:rPr>
                <w:rFonts w:ascii="Times New Roman" w:hAnsi="Times New Roman" w:cs="Times New Roman"/>
                <w:b/>
                <w:sz w:val="24"/>
                <w:szCs w:val="28"/>
              </w:rPr>
              <w:t>.</w:t>
            </w:r>
          </w:p>
          <w:p w:rsidR="00E6266C" w:rsidRPr="005B532D" w:rsidRDefault="00E6266C" w:rsidP="001C5721">
            <w:pPr>
              <w:jc w:val="both"/>
              <w:rPr>
                <w:rFonts w:ascii="Times New Roman" w:hAnsi="Times New Roman" w:cs="Times New Roman"/>
                <w:b/>
                <w:sz w:val="28"/>
                <w:szCs w:val="28"/>
              </w:rPr>
            </w:pPr>
          </w:p>
        </w:tc>
        <w:tc>
          <w:tcPr>
            <w:tcW w:w="2394" w:type="dxa"/>
            <w:shd w:val="clear" w:color="auto" w:fill="E5DFEC" w:themeFill="accent4" w:themeFillTint="33"/>
          </w:tcPr>
          <w:p w:rsidR="003C6E87" w:rsidRPr="005B532D" w:rsidRDefault="003C6E87" w:rsidP="003C6E87">
            <w:pPr>
              <w:jc w:val="both"/>
              <w:rPr>
                <w:rFonts w:ascii="Times New Roman" w:hAnsi="Times New Roman" w:cs="Times New Roman"/>
                <w:b/>
                <w:sz w:val="24"/>
                <w:szCs w:val="28"/>
              </w:rPr>
            </w:pPr>
            <w:r w:rsidRPr="005B532D">
              <w:rPr>
                <w:rFonts w:ascii="Times New Roman" w:hAnsi="Times New Roman" w:cs="Times New Roman"/>
                <w:sz w:val="24"/>
                <w:szCs w:val="28"/>
              </w:rPr>
              <w:t>the tissue takes from other body and donated to other person</w:t>
            </w:r>
            <w:r w:rsidRPr="005B532D">
              <w:rPr>
                <w:rFonts w:ascii="Times New Roman" w:hAnsi="Times New Roman" w:cs="Times New Roman"/>
                <w:b/>
                <w:sz w:val="24"/>
                <w:szCs w:val="28"/>
              </w:rPr>
              <w:t xml:space="preserve"> </w:t>
            </w:r>
          </w:p>
          <w:p w:rsidR="00E6266C" w:rsidRPr="005B532D" w:rsidRDefault="003C6E87" w:rsidP="003C6E87">
            <w:pPr>
              <w:jc w:val="both"/>
              <w:rPr>
                <w:rFonts w:ascii="Times New Roman" w:hAnsi="Times New Roman" w:cs="Times New Roman"/>
                <w:b/>
                <w:sz w:val="28"/>
                <w:szCs w:val="28"/>
              </w:rPr>
            </w:pPr>
            <w:r w:rsidRPr="005B532D">
              <w:rPr>
                <w:rFonts w:ascii="Times New Roman" w:hAnsi="Times New Roman" w:cs="Times New Roman"/>
                <w:b/>
                <w:sz w:val="24"/>
                <w:szCs w:val="28"/>
              </w:rPr>
              <w:t>Example</w:t>
            </w:r>
            <w:r w:rsidRPr="005B532D">
              <w:rPr>
                <w:rFonts w:ascii="Times New Roman" w:hAnsi="Times New Roman" w:cs="Times New Roman"/>
                <w:sz w:val="24"/>
                <w:szCs w:val="28"/>
              </w:rPr>
              <w:t>: -the tissue takes from one brother and donated to their own brother</w:t>
            </w:r>
          </w:p>
        </w:tc>
      </w:tr>
    </w:tbl>
    <w:p w:rsidR="00E6266C" w:rsidRPr="005B532D" w:rsidRDefault="00E6266C" w:rsidP="001C5721">
      <w:pPr>
        <w:jc w:val="both"/>
        <w:rPr>
          <w:rFonts w:ascii="Times New Roman" w:hAnsi="Times New Roman" w:cs="Times New Roman"/>
          <w:sz w:val="28"/>
          <w:szCs w:val="28"/>
        </w:rPr>
      </w:pPr>
    </w:p>
    <w:p w:rsidR="001C5721" w:rsidRPr="005B532D" w:rsidRDefault="001C5721" w:rsidP="001C5721">
      <w:pPr>
        <w:jc w:val="both"/>
        <w:rPr>
          <w:rFonts w:ascii="Times New Roman" w:hAnsi="Times New Roman" w:cs="Times New Roman"/>
          <w:sz w:val="28"/>
          <w:szCs w:val="28"/>
        </w:rPr>
      </w:pPr>
    </w:p>
    <w:p w:rsidR="001C5721" w:rsidRPr="005B532D" w:rsidRDefault="001C5721" w:rsidP="001C5721">
      <w:pPr>
        <w:spacing w:after="0"/>
        <w:rPr>
          <w:rFonts w:ascii="Times New Roman" w:hAnsi="Times New Roman" w:cs="Times New Roman"/>
          <w:sz w:val="24"/>
          <w:szCs w:val="28"/>
        </w:rPr>
      </w:pPr>
    </w:p>
    <w:p w:rsidR="006707F8" w:rsidRDefault="006707F8" w:rsidP="005B532D">
      <w:pPr>
        <w:jc w:val="both"/>
        <w:rPr>
          <w:rFonts w:ascii="Times New Roman" w:hAnsi="Times New Roman" w:cs="Times New Roman"/>
          <w:b/>
          <w:sz w:val="28"/>
          <w:szCs w:val="28"/>
        </w:rPr>
      </w:pPr>
    </w:p>
    <w:p w:rsidR="005B532D" w:rsidRPr="006707F8" w:rsidRDefault="005B532D" w:rsidP="005B532D">
      <w:pPr>
        <w:jc w:val="both"/>
        <w:rPr>
          <w:rFonts w:ascii="Times New Roman" w:hAnsi="Times New Roman" w:cs="Times New Roman"/>
          <w:b/>
          <w:sz w:val="28"/>
          <w:szCs w:val="28"/>
        </w:rPr>
      </w:pPr>
      <w:r w:rsidRPr="006707F8">
        <w:rPr>
          <w:rFonts w:ascii="Times New Roman" w:hAnsi="Times New Roman" w:cs="Times New Roman"/>
          <w:b/>
          <w:sz w:val="28"/>
          <w:szCs w:val="28"/>
        </w:rPr>
        <w:t>Q2. What is MHC Complex and HLA, also write down its classes?</w:t>
      </w:r>
    </w:p>
    <w:p w:rsidR="005B532D" w:rsidRPr="005B532D" w:rsidRDefault="005B532D" w:rsidP="005B532D">
      <w:pPr>
        <w:jc w:val="both"/>
        <w:rPr>
          <w:rFonts w:ascii="Times New Roman" w:hAnsi="Times New Roman" w:cs="Times New Roman"/>
          <w:b/>
          <w:sz w:val="28"/>
          <w:szCs w:val="28"/>
        </w:rPr>
      </w:pPr>
      <w:r w:rsidRPr="005B532D">
        <w:rPr>
          <w:rFonts w:ascii="Times New Roman" w:hAnsi="Times New Roman" w:cs="Times New Roman"/>
          <w:b/>
          <w:sz w:val="28"/>
          <w:szCs w:val="28"/>
        </w:rPr>
        <w:t xml:space="preserve">Deification </w:t>
      </w:r>
    </w:p>
    <w:p w:rsidR="005B532D" w:rsidRPr="005B532D" w:rsidRDefault="005B532D" w:rsidP="005B532D">
      <w:pPr>
        <w:jc w:val="both"/>
        <w:rPr>
          <w:rFonts w:ascii="Times New Roman" w:hAnsi="Times New Roman" w:cs="Times New Roman"/>
          <w:sz w:val="24"/>
          <w:szCs w:val="28"/>
        </w:rPr>
      </w:pPr>
      <w:r w:rsidRPr="005B532D">
        <w:rPr>
          <w:rFonts w:ascii="Times New Roman" w:hAnsi="Times New Roman" w:cs="Times New Roman"/>
          <w:sz w:val="24"/>
          <w:szCs w:val="28"/>
        </w:rPr>
        <w:t>Major histocompatibility complex is a member attached protein which work on recognition of antigen between self and non-self-body and antigen presentation.</w:t>
      </w:r>
    </w:p>
    <w:p w:rsidR="00B83A7D" w:rsidRDefault="00B83A7D" w:rsidP="005B532D">
      <w:pPr>
        <w:jc w:val="both"/>
        <w:rPr>
          <w:rFonts w:ascii="Times New Roman" w:hAnsi="Times New Roman" w:cs="Times New Roman"/>
          <w:b/>
          <w:sz w:val="24"/>
          <w:szCs w:val="28"/>
        </w:rPr>
      </w:pPr>
    </w:p>
    <w:p w:rsidR="00B83A7D" w:rsidRDefault="00B83A7D" w:rsidP="005B532D">
      <w:pPr>
        <w:jc w:val="both"/>
        <w:rPr>
          <w:rFonts w:ascii="Times New Roman" w:hAnsi="Times New Roman" w:cs="Times New Roman"/>
          <w:b/>
          <w:sz w:val="24"/>
          <w:szCs w:val="28"/>
        </w:rPr>
      </w:pPr>
    </w:p>
    <w:p w:rsidR="00B83A7D" w:rsidRDefault="00B83A7D" w:rsidP="005B532D">
      <w:pPr>
        <w:jc w:val="both"/>
        <w:rPr>
          <w:rFonts w:ascii="Times New Roman" w:hAnsi="Times New Roman" w:cs="Times New Roman"/>
          <w:b/>
          <w:sz w:val="24"/>
          <w:szCs w:val="28"/>
        </w:rPr>
      </w:pPr>
    </w:p>
    <w:p w:rsidR="00B83A7D" w:rsidRDefault="005B532D" w:rsidP="005B532D">
      <w:pPr>
        <w:jc w:val="both"/>
        <w:rPr>
          <w:rFonts w:ascii="Times New Roman" w:hAnsi="Times New Roman" w:cs="Times New Roman"/>
          <w:b/>
          <w:sz w:val="24"/>
          <w:szCs w:val="28"/>
        </w:rPr>
      </w:pPr>
      <w:r w:rsidRPr="00B83A7D">
        <w:rPr>
          <w:rFonts w:ascii="Times New Roman" w:hAnsi="Times New Roman" w:cs="Times New Roman"/>
          <w:b/>
          <w:sz w:val="24"/>
          <w:szCs w:val="28"/>
        </w:rPr>
        <w:t>MA</w:t>
      </w:r>
      <w:r w:rsidR="00B83A7D">
        <w:rPr>
          <w:rFonts w:ascii="Times New Roman" w:hAnsi="Times New Roman" w:cs="Times New Roman"/>
          <w:b/>
          <w:sz w:val="24"/>
          <w:szCs w:val="28"/>
        </w:rPr>
        <w:t>JOR HISTOCOMPATIBILITY COMPLEX</w:t>
      </w:r>
    </w:p>
    <w:p w:rsidR="005B532D" w:rsidRPr="005B532D" w:rsidRDefault="00B83A7D" w:rsidP="005B532D">
      <w:pPr>
        <w:jc w:val="both"/>
        <w:rPr>
          <w:rFonts w:ascii="Times New Roman" w:hAnsi="Times New Roman" w:cs="Times New Roman"/>
          <w:sz w:val="24"/>
          <w:szCs w:val="28"/>
        </w:rPr>
      </w:pPr>
      <w:r>
        <w:rPr>
          <w:rFonts w:ascii="Times New Roman" w:hAnsi="Times New Roman" w:cs="Times New Roman"/>
          <w:sz w:val="24"/>
          <w:szCs w:val="28"/>
        </w:rPr>
        <w:lastRenderedPageBreak/>
        <w:t>T</w:t>
      </w:r>
      <w:r w:rsidR="005B532D" w:rsidRPr="00B83A7D">
        <w:rPr>
          <w:rFonts w:ascii="Times New Roman" w:hAnsi="Times New Roman" w:cs="Times New Roman"/>
          <w:sz w:val="24"/>
          <w:szCs w:val="28"/>
        </w:rPr>
        <w:t>he</w:t>
      </w:r>
      <w:r w:rsidR="005B532D" w:rsidRPr="005B532D">
        <w:rPr>
          <w:rFonts w:ascii="Times New Roman" w:hAnsi="Times New Roman" w:cs="Times New Roman"/>
          <w:sz w:val="24"/>
          <w:szCs w:val="28"/>
        </w:rPr>
        <w:t xml:space="preserve"> success of tissues and organ transplant depend on the donor and recipient human leukocytes antigen (HLA) encoded by HLA Gene</w:t>
      </w:r>
    </w:p>
    <w:p w:rsidR="005B532D" w:rsidRPr="005B532D" w:rsidRDefault="005B532D" w:rsidP="005B532D">
      <w:pPr>
        <w:jc w:val="both"/>
        <w:rPr>
          <w:rFonts w:ascii="Times New Roman" w:hAnsi="Times New Roman" w:cs="Times New Roman"/>
          <w:sz w:val="24"/>
          <w:szCs w:val="28"/>
        </w:rPr>
      </w:pPr>
      <w:r w:rsidRPr="005B532D">
        <w:rPr>
          <w:rFonts w:ascii="Times New Roman" w:hAnsi="Times New Roman" w:cs="Times New Roman"/>
          <w:sz w:val="24"/>
          <w:szCs w:val="28"/>
        </w:rPr>
        <w:t>These proteins are alloantigen 'i.e. they differ among member of same species</w:t>
      </w:r>
    </w:p>
    <w:p w:rsidR="005B532D" w:rsidRPr="005B532D" w:rsidRDefault="005B532D" w:rsidP="005B532D">
      <w:pPr>
        <w:jc w:val="both"/>
        <w:rPr>
          <w:rFonts w:ascii="Times New Roman" w:hAnsi="Times New Roman" w:cs="Times New Roman"/>
          <w:sz w:val="24"/>
          <w:szCs w:val="28"/>
        </w:rPr>
      </w:pPr>
      <w:r w:rsidRPr="005B532D">
        <w:rPr>
          <w:rFonts w:ascii="Times New Roman" w:hAnsi="Times New Roman" w:cs="Times New Roman"/>
          <w:sz w:val="24"/>
          <w:szCs w:val="28"/>
        </w:rPr>
        <w:t>If the HLA protein on the donor cell differ from those on the recipient cell, an in immune response occur in the recipient</w:t>
      </w:r>
    </w:p>
    <w:p w:rsidR="005B532D" w:rsidRPr="005B532D" w:rsidRDefault="005B532D" w:rsidP="005B532D">
      <w:pPr>
        <w:jc w:val="both"/>
        <w:rPr>
          <w:rFonts w:ascii="Times New Roman" w:hAnsi="Times New Roman" w:cs="Times New Roman"/>
          <w:sz w:val="24"/>
          <w:szCs w:val="28"/>
        </w:rPr>
      </w:pPr>
    </w:p>
    <w:p w:rsidR="005B532D" w:rsidRPr="005B532D" w:rsidRDefault="005B532D" w:rsidP="005B532D">
      <w:pPr>
        <w:jc w:val="both"/>
        <w:rPr>
          <w:rFonts w:ascii="Times New Roman" w:hAnsi="Times New Roman" w:cs="Times New Roman"/>
          <w:b/>
          <w:sz w:val="24"/>
          <w:szCs w:val="28"/>
        </w:rPr>
      </w:pPr>
      <w:r w:rsidRPr="005B532D">
        <w:rPr>
          <w:rFonts w:ascii="Times New Roman" w:hAnsi="Times New Roman" w:cs="Times New Roman"/>
          <w:b/>
          <w:sz w:val="24"/>
          <w:szCs w:val="28"/>
        </w:rPr>
        <w:t>HLA Human leukocytes antigen. HLA is the human leukocytes antigen</w:t>
      </w:r>
    </w:p>
    <w:p w:rsidR="005B532D" w:rsidRPr="005B532D" w:rsidRDefault="005B532D" w:rsidP="005B532D">
      <w:pPr>
        <w:jc w:val="both"/>
        <w:rPr>
          <w:rFonts w:ascii="Times New Roman" w:hAnsi="Times New Roman" w:cs="Times New Roman"/>
          <w:sz w:val="24"/>
          <w:szCs w:val="28"/>
        </w:rPr>
      </w:pPr>
      <w:r w:rsidRPr="005B532D">
        <w:rPr>
          <w:rFonts w:ascii="Times New Roman" w:hAnsi="Times New Roman" w:cs="Times New Roman"/>
          <w:sz w:val="24"/>
          <w:szCs w:val="28"/>
        </w:rPr>
        <w:t>HLA is the MHC molecules present in the human beings</w:t>
      </w:r>
    </w:p>
    <w:p w:rsidR="005B532D" w:rsidRPr="005B532D" w:rsidRDefault="005B532D" w:rsidP="005B532D">
      <w:pPr>
        <w:jc w:val="both"/>
        <w:rPr>
          <w:rFonts w:ascii="Times New Roman" w:hAnsi="Times New Roman" w:cs="Times New Roman"/>
          <w:sz w:val="24"/>
          <w:szCs w:val="28"/>
        </w:rPr>
      </w:pPr>
      <w:r w:rsidRPr="005B532D">
        <w:rPr>
          <w:rFonts w:ascii="Times New Roman" w:hAnsi="Times New Roman" w:cs="Times New Roman"/>
          <w:sz w:val="24"/>
          <w:szCs w:val="28"/>
        </w:rPr>
        <w:t>HLA is a set of surface protein present on the surface of all nucleated cell they are responsible for graft rejections, adoptive immunity and defense against infection</w:t>
      </w:r>
    </w:p>
    <w:p w:rsidR="005B532D" w:rsidRPr="005B532D" w:rsidRDefault="005B532D" w:rsidP="005B532D">
      <w:pPr>
        <w:jc w:val="both"/>
        <w:rPr>
          <w:rFonts w:ascii="Times New Roman" w:hAnsi="Times New Roman" w:cs="Times New Roman"/>
          <w:sz w:val="24"/>
          <w:szCs w:val="28"/>
        </w:rPr>
      </w:pPr>
      <w:r w:rsidRPr="005B532D">
        <w:rPr>
          <w:rFonts w:ascii="Times New Roman" w:hAnsi="Times New Roman" w:cs="Times New Roman"/>
          <w:sz w:val="24"/>
          <w:szCs w:val="28"/>
        </w:rPr>
        <w:t>Some time it is expressed on cancer cell destruction.</w:t>
      </w:r>
    </w:p>
    <w:p w:rsidR="005B532D" w:rsidRPr="005B532D" w:rsidRDefault="005B532D" w:rsidP="005B532D">
      <w:pPr>
        <w:jc w:val="both"/>
        <w:rPr>
          <w:rFonts w:ascii="Times New Roman" w:hAnsi="Times New Roman" w:cs="Times New Roman"/>
          <w:sz w:val="24"/>
          <w:szCs w:val="28"/>
        </w:rPr>
      </w:pPr>
      <w:r w:rsidRPr="005B532D">
        <w:rPr>
          <w:rFonts w:ascii="Times New Roman" w:hAnsi="Times New Roman" w:cs="Times New Roman"/>
          <w:sz w:val="24"/>
          <w:szCs w:val="28"/>
        </w:rPr>
        <w:t>MHC is the general term referring to the cell surface antigen of vertebrates</w:t>
      </w:r>
    </w:p>
    <w:p w:rsidR="005B532D" w:rsidRPr="005B532D" w:rsidRDefault="005B532D" w:rsidP="005B532D">
      <w:pPr>
        <w:jc w:val="both"/>
        <w:rPr>
          <w:rFonts w:ascii="Times New Roman" w:hAnsi="Times New Roman" w:cs="Times New Roman"/>
          <w:sz w:val="24"/>
          <w:szCs w:val="28"/>
        </w:rPr>
      </w:pPr>
      <w:r w:rsidRPr="005B532D">
        <w:rPr>
          <w:rFonts w:ascii="Times New Roman" w:hAnsi="Times New Roman" w:cs="Times New Roman"/>
          <w:sz w:val="24"/>
          <w:szCs w:val="28"/>
        </w:rPr>
        <w:t xml:space="preserve">The genes of HLA protein are clustered in the major historicity complex located on their short arm of the chromosome 6 </w:t>
      </w:r>
    </w:p>
    <w:p w:rsidR="005B532D" w:rsidRPr="005B532D" w:rsidRDefault="005B532D" w:rsidP="005B532D">
      <w:pPr>
        <w:jc w:val="both"/>
        <w:rPr>
          <w:rFonts w:ascii="Times New Roman" w:hAnsi="Times New Roman" w:cs="Times New Roman"/>
          <w:sz w:val="24"/>
          <w:szCs w:val="28"/>
        </w:rPr>
      </w:pPr>
      <w:r w:rsidRPr="005B532D">
        <w:rPr>
          <w:rFonts w:ascii="Times New Roman" w:hAnsi="Times New Roman" w:cs="Times New Roman"/>
          <w:sz w:val="24"/>
          <w:szCs w:val="28"/>
        </w:rPr>
        <w:t>Three of the genes HLA-A, HLA-B, HLA-C) code for the class one MHC protein.</w:t>
      </w:r>
    </w:p>
    <w:p w:rsidR="005B532D" w:rsidRPr="005B532D" w:rsidRDefault="005B532D" w:rsidP="005B532D">
      <w:pPr>
        <w:jc w:val="both"/>
        <w:rPr>
          <w:rFonts w:ascii="Times New Roman" w:hAnsi="Times New Roman" w:cs="Times New Roman"/>
          <w:sz w:val="24"/>
          <w:szCs w:val="28"/>
        </w:rPr>
      </w:pPr>
      <w:r w:rsidRPr="005B532D">
        <w:rPr>
          <w:rFonts w:ascii="Times New Roman" w:hAnsi="Times New Roman" w:cs="Times New Roman"/>
          <w:sz w:val="24"/>
          <w:szCs w:val="28"/>
        </w:rPr>
        <w:t>Several HLA-D loci determine the class 2 MHC protein i.e. DP, DQ and last one is DR.</w:t>
      </w:r>
    </w:p>
    <w:p w:rsidR="005B532D" w:rsidRDefault="005B532D" w:rsidP="005B532D">
      <w:pPr>
        <w:jc w:val="both"/>
        <w:rPr>
          <w:rFonts w:ascii="Times New Roman" w:hAnsi="Times New Roman" w:cs="Times New Roman"/>
          <w:b/>
          <w:sz w:val="32"/>
          <w:szCs w:val="28"/>
        </w:rPr>
      </w:pPr>
      <w:r w:rsidRPr="005B532D">
        <w:rPr>
          <w:rFonts w:ascii="Times New Roman" w:hAnsi="Times New Roman" w:cs="Times New Roman"/>
          <w:b/>
          <w:sz w:val="32"/>
          <w:szCs w:val="28"/>
        </w:rPr>
        <w:t xml:space="preserve">MHC PROTEIN </w:t>
      </w:r>
    </w:p>
    <w:tbl>
      <w:tblPr>
        <w:tblStyle w:val="TableGrid"/>
        <w:tblW w:w="10008" w:type="dxa"/>
        <w:tblLook w:val="04A0" w:firstRow="1" w:lastRow="0" w:firstColumn="1" w:lastColumn="0" w:noHBand="0" w:noVBand="1"/>
      </w:tblPr>
      <w:tblGrid>
        <w:gridCol w:w="2538"/>
        <w:gridCol w:w="2250"/>
        <w:gridCol w:w="2394"/>
        <w:gridCol w:w="2826"/>
      </w:tblGrid>
      <w:tr w:rsidR="005B532D" w:rsidTr="004F1A97">
        <w:trPr>
          <w:trHeight w:val="885"/>
        </w:trPr>
        <w:tc>
          <w:tcPr>
            <w:tcW w:w="2538" w:type="dxa"/>
            <w:shd w:val="clear" w:color="auto" w:fill="C6D9F1" w:themeFill="text2" w:themeFillTint="33"/>
          </w:tcPr>
          <w:p w:rsidR="004F1A97" w:rsidRDefault="004F1A97" w:rsidP="004F1A97">
            <w:pPr>
              <w:jc w:val="both"/>
              <w:rPr>
                <w:rFonts w:ascii="Times New Roman" w:hAnsi="Times New Roman" w:cs="Times New Roman"/>
                <w:b/>
                <w:sz w:val="28"/>
                <w:szCs w:val="28"/>
              </w:rPr>
            </w:pPr>
            <w:r w:rsidRPr="004F1A97">
              <w:rPr>
                <w:rFonts w:ascii="Times New Roman" w:hAnsi="Times New Roman" w:cs="Times New Roman"/>
                <w:b/>
                <w:sz w:val="28"/>
                <w:szCs w:val="28"/>
              </w:rPr>
              <w:t>Class 1 MHC proteins</w:t>
            </w:r>
          </w:p>
          <w:p w:rsidR="005B532D" w:rsidRDefault="005B532D" w:rsidP="005B532D">
            <w:pPr>
              <w:jc w:val="both"/>
              <w:rPr>
                <w:rFonts w:ascii="Times New Roman" w:hAnsi="Times New Roman" w:cs="Times New Roman"/>
                <w:b/>
                <w:sz w:val="32"/>
                <w:szCs w:val="28"/>
              </w:rPr>
            </w:pPr>
          </w:p>
        </w:tc>
        <w:tc>
          <w:tcPr>
            <w:tcW w:w="2250" w:type="dxa"/>
            <w:shd w:val="clear" w:color="auto" w:fill="E5DFEC" w:themeFill="accent4" w:themeFillTint="33"/>
          </w:tcPr>
          <w:p w:rsidR="004F1A97" w:rsidRPr="005B532D" w:rsidRDefault="004F1A97" w:rsidP="004F1A97">
            <w:pPr>
              <w:jc w:val="both"/>
              <w:rPr>
                <w:rFonts w:ascii="Times New Roman" w:hAnsi="Times New Roman" w:cs="Times New Roman"/>
                <w:b/>
                <w:sz w:val="28"/>
                <w:szCs w:val="28"/>
              </w:rPr>
            </w:pPr>
            <w:r w:rsidRPr="005B532D">
              <w:rPr>
                <w:rFonts w:ascii="Times New Roman" w:hAnsi="Times New Roman" w:cs="Times New Roman"/>
                <w:b/>
                <w:sz w:val="28"/>
                <w:szCs w:val="28"/>
              </w:rPr>
              <w:t xml:space="preserve">Class 2 MHC protein </w:t>
            </w:r>
          </w:p>
          <w:p w:rsidR="005B532D" w:rsidRDefault="005B532D" w:rsidP="005B532D">
            <w:pPr>
              <w:jc w:val="both"/>
              <w:rPr>
                <w:rFonts w:ascii="Times New Roman" w:hAnsi="Times New Roman" w:cs="Times New Roman"/>
                <w:b/>
                <w:sz w:val="32"/>
                <w:szCs w:val="28"/>
              </w:rPr>
            </w:pPr>
          </w:p>
        </w:tc>
        <w:tc>
          <w:tcPr>
            <w:tcW w:w="2394" w:type="dxa"/>
            <w:shd w:val="clear" w:color="auto" w:fill="FDE9D9" w:themeFill="accent6" w:themeFillTint="33"/>
          </w:tcPr>
          <w:p w:rsidR="004F1A97" w:rsidRPr="004F1A97" w:rsidRDefault="004F1A97" w:rsidP="004F1A97">
            <w:pPr>
              <w:jc w:val="both"/>
              <w:rPr>
                <w:rFonts w:ascii="Times New Roman" w:hAnsi="Times New Roman" w:cs="Times New Roman"/>
                <w:b/>
                <w:sz w:val="28"/>
                <w:szCs w:val="28"/>
              </w:rPr>
            </w:pPr>
            <w:r w:rsidRPr="004F1A97">
              <w:rPr>
                <w:rFonts w:ascii="Times New Roman" w:hAnsi="Times New Roman" w:cs="Times New Roman"/>
                <w:b/>
                <w:sz w:val="28"/>
                <w:szCs w:val="28"/>
              </w:rPr>
              <w:t xml:space="preserve">Class III MHC molecule  </w:t>
            </w:r>
          </w:p>
          <w:p w:rsidR="005B532D" w:rsidRPr="004F1A97" w:rsidRDefault="005B532D" w:rsidP="005B532D">
            <w:pPr>
              <w:jc w:val="both"/>
              <w:rPr>
                <w:rFonts w:ascii="Times New Roman" w:hAnsi="Times New Roman" w:cs="Times New Roman"/>
                <w:b/>
                <w:sz w:val="28"/>
                <w:szCs w:val="28"/>
              </w:rPr>
            </w:pPr>
          </w:p>
        </w:tc>
        <w:tc>
          <w:tcPr>
            <w:tcW w:w="2826" w:type="dxa"/>
            <w:shd w:val="clear" w:color="auto" w:fill="DBE5F1" w:themeFill="accent1" w:themeFillTint="33"/>
          </w:tcPr>
          <w:p w:rsidR="004F1A97" w:rsidRPr="005B532D" w:rsidRDefault="004F1A97" w:rsidP="004F1A97">
            <w:pPr>
              <w:jc w:val="both"/>
              <w:rPr>
                <w:rFonts w:ascii="Times New Roman" w:hAnsi="Times New Roman" w:cs="Times New Roman"/>
                <w:sz w:val="24"/>
                <w:szCs w:val="28"/>
              </w:rPr>
            </w:pPr>
          </w:p>
          <w:p w:rsidR="004F1A97" w:rsidRPr="005B532D" w:rsidRDefault="004F1A97" w:rsidP="004F1A97">
            <w:pPr>
              <w:shd w:val="clear" w:color="auto" w:fill="DBE5F1" w:themeFill="accent1" w:themeFillTint="33"/>
              <w:jc w:val="both"/>
              <w:rPr>
                <w:rFonts w:ascii="Times New Roman" w:hAnsi="Times New Roman" w:cs="Times New Roman"/>
                <w:b/>
                <w:sz w:val="28"/>
                <w:szCs w:val="28"/>
              </w:rPr>
            </w:pPr>
            <w:r w:rsidRPr="005B532D">
              <w:rPr>
                <w:rFonts w:ascii="Times New Roman" w:hAnsi="Times New Roman" w:cs="Times New Roman"/>
                <w:b/>
                <w:sz w:val="28"/>
                <w:szCs w:val="28"/>
              </w:rPr>
              <w:t xml:space="preserve">Class four MHC Protein </w:t>
            </w:r>
          </w:p>
          <w:p w:rsidR="005B532D" w:rsidRDefault="005B532D" w:rsidP="005B532D">
            <w:pPr>
              <w:jc w:val="both"/>
              <w:rPr>
                <w:rFonts w:ascii="Times New Roman" w:hAnsi="Times New Roman" w:cs="Times New Roman"/>
                <w:b/>
                <w:sz w:val="32"/>
                <w:szCs w:val="28"/>
              </w:rPr>
            </w:pPr>
          </w:p>
        </w:tc>
      </w:tr>
      <w:tr w:rsidR="004F1A97" w:rsidTr="004F1A97">
        <w:trPr>
          <w:trHeight w:val="1020"/>
        </w:trPr>
        <w:tc>
          <w:tcPr>
            <w:tcW w:w="2538" w:type="dxa"/>
            <w:shd w:val="clear" w:color="auto" w:fill="C6D9F1" w:themeFill="text2" w:themeFillTint="33"/>
          </w:tcPr>
          <w:p w:rsidR="004F1A97" w:rsidRPr="004F1A97" w:rsidRDefault="004F1A97" w:rsidP="004F1A97">
            <w:pPr>
              <w:jc w:val="both"/>
              <w:rPr>
                <w:rFonts w:ascii="Times New Roman" w:hAnsi="Times New Roman" w:cs="Times New Roman"/>
                <w:szCs w:val="28"/>
              </w:rPr>
            </w:pPr>
            <w:r w:rsidRPr="004F1A97">
              <w:rPr>
                <w:rFonts w:ascii="Times New Roman" w:hAnsi="Times New Roman" w:cs="Times New Roman"/>
                <w:szCs w:val="28"/>
              </w:rPr>
              <w:t>These are glycoproteins found on the surface of virtually all nucleated cell</w:t>
            </w:r>
          </w:p>
          <w:p w:rsidR="004F1A97" w:rsidRPr="004F1A97" w:rsidRDefault="004F1A97" w:rsidP="004F1A97">
            <w:pPr>
              <w:jc w:val="both"/>
              <w:rPr>
                <w:rFonts w:ascii="Times New Roman" w:hAnsi="Times New Roman" w:cs="Times New Roman"/>
                <w:szCs w:val="28"/>
              </w:rPr>
            </w:pPr>
            <w:r w:rsidRPr="004F1A97">
              <w:rPr>
                <w:rFonts w:ascii="Times New Roman" w:hAnsi="Times New Roman" w:cs="Times New Roman"/>
                <w:szCs w:val="28"/>
              </w:rPr>
              <w:t>The complete class 1 Protein is composed of a 45000 molecules weight heavy chain noncovalent bound to beta macroglobulin.</w:t>
            </w:r>
          </w:p>
          <w:p w:rsidR="004F1A97" w:rsidRPr="004F1A97" w:rsidRDefault="004F1A97" w:rsidP="004F1A97">
            <w:pPr>
              <w:jc w:val="both"/>
              <w:rPr>
                <w:rFonts w:ascii="Times New Roman" w:hAnsi="Times New Roman" w:cs="Times New Roman"/>
                <w:szCs w:val="28"/>
              </w:rPr>
            </w:pPr>
            <w:r w:rsidRPr="004F1A97">
              <w:rPr>
                <w:rFonts w:ascii="Times New Roman" w:hAnsi="Times New Roman" w:cs="Times New Roman"/>
                <w:szCs w:val="28"/>
              </w:rPr>
              <w:t xml:space="preserve">The heavy chain is highly polymorphic and is similar to an </w:t>
            </w:r>
            <w:r w:rsidRPr="004F1A97">
              <w:rPr>
                <w:rFonts w:ascii="Times New Roman" w:hAnsi="Times New Roman" w:cs="Times New Roman"/>
                <w:szCs w:val="28"/>
              </w:rPr>
              <w:lastRenderedPageBreak/>
              <w:t>immunoglobulin molecule, it has hypervariable regions in its N terminals region</w:t>
            </w:r>
          </w:p>
          <w:p w:rsidR="004F1A97" w:rsidRPr="004F1A97" w:rsidRDefault="004F1A97" w:rsidP="004F1A97">
            <w:pPr>
              <w:jc w:val="both"/>
              <w:rPr>
                <w:rFonts w:ascii="Times New Roman" w:hAnsi="Times New Roman" w:cs="Times New Roman"/>
                <w:szCs w:val="28"/>
              </w:rPr>
            </w:pPr>
            <w:r w:rsidRPr="004F1A97">
              <w:rPr>
                <w:rFonts w:ascii="Times New Roman" w:hAnsi="Times New Roman" w:cs="Times New Roman"/>
                <w:szCs w:val="28"/>
              </w:rPr>
              <w:t xml:space="preserve">The polymorphisms of these molecules is important in the recognition of self and non self </w:t>
            </w:r>
          </w:p>
          <w:p w:rsidR="004F1A97" w:rsidRPr="004F1A97" w:rsidRDefault="004F1A97" w:rsidP="004F1A97">
            <w:pPr>
              <w:jc w:val="both"/>
              <w:rPr>
                <w:rFonts w:ascii="Times New Roman" w:hAnsi="Times New Roman" w:cs="Times New Roman"/>
                <w:szCs w:val="28"/>
              </w:rPr>
            </w:pPr>
            <w:r w:rsidRPr="004F1A97">
              <w:rPr>
                <w:rFonts w:ascii="Times New Roman" w:hAnsi="Times New Roman" w:cs="Times New Roman"/>
                <w:szCs w:val="28"/>
              </w:rPr>
              <w:t>The heavy chain also has a constant region where the CD8 Protein of the cytotoxic T cell bind</w:t>
            </w:r>
          </w:p>
          <w:p w:rsidR="004F1A97" w:rsidRPr="004F1A97" w:rsidRDefault="004F1A97" w:rsidP="005B532D">
            <w:pPr>
              <w:jc w:val="both"/>
              <w:rPr>
                <w:rFonts w:ascii="Times New Roman" w:hAnsi="Times New Roman" w:cs="Times New Roman"/>
                <w:b/>
                <w:szCs w:val="28"/>
              </w:rPr>
            </w:pPr>
          </w:p>
        </w:tc>
        <w:tc>
          <w:tcPr>
            <w:tcW w:w="2250" w:type="dxa"/>
            <w:shd w:val="clear" w:color="auto" w:fill="E5DFEC" w:themeFill="accent4" w:themeFillTint="33"/>
          </w:tcPr>
          <w:p w:rsidR="004F1A97" w:rsidRPr="004F1A97" w:rsidRDefault="004F1A97" w:rsidP="004F1A97">
            <w:pPr>
              <w:jc w:val="both"/>
              <w:rPr>
                <w:szCs w:val="28"/>
              </w:rPr>
            </w:pPr>
            <w:r w:rsidRPr="004F1A97">
              <w:rPr>
                <w:szCs w:val="28"/>
              </w:rPr>
              <w:lastRenderedPageBreak/>
              <w:t xml:space="preserve">MHC are glycoprotein occur in the surface of specific cell including b cell, spleen and the skin.MHC protein are highly polymorphic glycoprotein composed of two poly peptide they are nonconvently bond. Like class one protein they have hypervariable regions </w:t>
            </w:r>
            <w:r w:rsidRPr="004F1A97">
              <w:rPr>
                <w:szCs w:val="28"/>
              </w:rPr>
              <w:lastRenderedPageBreak/>
              <w:t>that provide much of the polymorphism. Unlike class 1 protein which have only one chain encoded by the MHC locus the both chain of the class two protein is encoded by the MHC locus. The two peptide also have a specific region where the CD4 Protein of the T-cell bind Like class 1 Protein, have hypervariable regions that provide much of the polymorphism. Unlike class 1 Protein which have only one chain encoded by MHC locus beta 2 macroglobulin is encoded on chromosome 15 both chain of the class 11 Protein is encoded by MHC locus. The two peptide also have a constant region where the CD4 protein of helper T cell bind</w:t>
            </w:r>
          </w:p>
          <w:p w:rsidR="004F1A97" w:rsidRPr="004F1A97" w:rsidRDefault="004F1A97" w:rsidP="005B532D">
            <w:pPr>
              <w:jc w:val="both"/>
              <w:rPr>
                <w:rFonts w:ascii="Times New Roman" w:hAnsi="Times New Roman" w:cs="Times New Roman"/>
                <w:b/>
                <w:szCs w:val="28"/>
              </w:rPr>
            </w:pPr>
          </w:p>
        </w:tc>
        <w:tc>
          <w:tcPr>
            <w:tcW w:w="2394" w:type="dxa"/>
            <w:shd w:val="clear" w:color="auto" w:fill="FDE9D9" w:themeFill="accent6" w:themeFillTint="33"/>
          </w:tcPr>
          <w:p w:rsidR="004F1A97" w:rsidRDefault="004F1A97" w:rsidP="005B532D">
            <w:pPr>
              <w:jc w:val="both"/>
              <w:rPr>
                <w:rFonts w:ascii="Times New Roman" w:hAnsi="Times New Roman" w:cs="Times New Roman"/>
                <w:b/>
                <w:sz w:val="32"/>
                <w:szCs w:val="28"/>
              </w:rPr>
            </w:pPr>
            <w:r w:rsidRPr="005B532D">
              <w:rPr>
                <w:rFonts w:ascii="Times New Roman" w:hAnsi="Times New Roman" w:cs="Times New Roman"/>
                <w:sz w:val="24"/>
                <w:szCs w:val="28"/>
              </w:rPr>
              <w:lastRenderedPageBreak/>
              <w:t>These molecules include complement like C2 and C4 of factor B</w:t>
            </w:r>
          </w:p>
        </w:tc>
        <w:tc>
          <w:tcPr>
            <w:tcW w:w="2826" w:type="dxa"/>
            <w:shd w:val="clear" w:color="auto" w:fill="DBE5F1" w:themeFill="accent1" w:themeFillTint="33"/>
          </w:tcPr>
          <w:p w:rsidR="004F1A97" w:rsidRPr="005B532D" w:rsidRDefault="004F1A97" w:rsidP="004F1A97">
            <w:pPr>
              <w:jc w:val="both"/>
              <w:rPr>
                <w:rFonts w:ascii="Times New Roman" w:hAnsi="Times New Roman" w:cs="Times New Roman"/>
                <w:sz w:val="24"/>
                <w:szCs w:val="28"/>
              </w:rPr>
            </w:pPr>
            <w:r w:rsidRPr="005B532D">
              <w:rPr>
                <w:rFonts w:ascii="Times New Roman" w:hAnsi="Times New Roman" w:cs="Times New Roman"/>
                <w:sz w:val="24"/>
                <w:szCs w:val="28"/>
              </w:rPr>
              <w:t xml:space="preserve">These class molecule is present on the T cell of leukocyte as well as on immune thymocite. </w:t>
            </w:r>
          </w:p>
          <w:p w:rsidR="004F1A97" w:rsidRDefault="004F1A97" w:rsidP="005B532D">
            <w:pPr>
              <w:jc w:val="both"/>
              <w:rPr>
                <w:rFonts w:ascii="Times New Roman" w:hAnsi="Times New Roman" w:cs="Times New Roman"/>
                <w:b/>
                <w:sz w:val="32"/>
                <w:szCs w:val="28"/>
              </w:rPr>
            </w:pPr>
          </w:p>
        </w:tc>
      </w:tr>
    </w:tbl>
    <w:p w:rsidR="005B532D" w:rsidRPr="005B532D" w:rsidRDefault="005B532D" w:rsidP="005B532D">
      <w:pPr>
        <w:jc w:val="both"/>
        <w:rPr>
          <w:rFonts w:ascii="Times New Roman" w:hAnsi="Times New Roman" w:cs="Times New Roman"/>
          <w:b/>
          <w:sz w:val="32"/>
          <w:szCs w:val="28"/>
        </w:rPr>
      </w:pPr>
    </w:p>
    <w:p w:rsidR="00B83A7D" w:rsidRDefault="00B83A7D" w:rsidP="005B532D">
      <w:pPr>
        <w:jc w:val="both"/>
        <w:rPr>
          <w:rFonts w:ascii="Times New Roman" w:hAnsi="Times New Roman" w:cs="Times New Roman"/>
          <w:b/>
          <w:sz w:val="28"/>
          <w:szCs w:val="28"/>
        </w:rPr>
      </w:pPr>
    </w:p>
    <w:p w:rsidR="00B83A7D" w:rsidRDefault="00B83A7D" w:rsidP="005B532D">
      <w:pPr>
        <w:jc w:val="both"/>
        <w:rPr>
          <w:rFonts w:ascii="Times New Roman" w:hAnsi="Times New Roman" w:cs="Times New Roman"/>
          <w:b/>
          <w:sz w:val="28"/>
          <w:szCs w:val="28"/>
        </w:rPr>
      </w:pPr>
    </w:p>
    <w:p w:rsidR="00B83A7D" w:rsidRDefault="00B83A7D" w:rsidP="005B532D">
      <w:pPr>
        <w:jc w:val="both"/>
        <w:rPr>
          <w:rFonts w:ascii="Times New Roman" w:hAnsi="Times New Roman" w:cs="Times New Roman"/>
          <w:b/>
          <w:sz w:val="28"/>
          <w:szCs w:val="28"/>
        </w:rPr>
      </w:pPr>
    </w:p>
    <w:p w:rsidR="00B83A7D" w:rsidRDefault="00B83A7D" w:rsidP="005B532D">
      <w:pPr>
        <w:jc w:val="both"/>
        <w:rPr>
          <w:rFonts w:ascii="Times New Roman" w:hAnsi="Times New Roman" w:cs="Times New Roman"/>
          <w:b/>
          <w:sz w:val="28"/>
          <w:szCs w:val="28"/>
        </w:rPr>
      </w:pPr>
    </w:p>
    <w:p w:rsidR="006707F8" w:rsidRDefault="006707F8" w:rsidP="005B532D">
      <w:pPr>
        <w:jc w:val="both"/>
        <w:rPr>
          <w:rFonts w:ascii="Times New Roman" w:hAnsi="Times New Roman" w:cs="Times New Roman"/>
          <w:b/>
          <w:sz w:val="28"/>
          <w:szCs w:val="28"/>
        </w:rPr>
      </w:pPr>
    </w:p>
    <w:p w:rsidR="005B532D" w:rsidRPr="005B532D" w:rsidRDefault="005B532D" w:rsidP="005B532D">
      <w:pPr>
        <w:jc w:val="both"/>
        <w:rPr>
          <w:rFonts w:ascii="Times New Roman" w:hAnsi="Times New Roman" w:cs="Times New Roman"/>
          <w:b/>
          <w:sz w:val="28"/>
          <w:szCs w:val="28"/>
        </w:rPr>
      </w:pPr>
      <w:r w:rsidRPr="005B532D">
        <w:rPr>
          <w:rFonts w:ascii="Times New Roman" w:hAnsi="Times New Roman" w:cs="Times New Roman"/>
          <w:b/>
          <w:sz w:val="28"/>
          <w:szCs w:val="28"/>
        </w:rPr>
        <w:lastRenderedPageBreak/>
        <w:t xml:space="preserve">Q3. Describe Coombs Classification of Hypersensitivity? </w:t>
      </w:r>
    </w:p>
    <w:p w:rsidR="005B532D" w:rsidRPr="005B532D" w:rsidRDefault="00B83A7D" w:rsidP="005B532D">
      <w:pPr>
        <w:jc w:val="both"/>
        <w:rPr>
          <w:rFonts w:ascii="Times New Roman" w:hAnsi="Times New Roman" w:cs="Times New Roman"/>
          <w:b/>
          <w:bCs/>
          <w:sz w:val="32"/>
          <w:szCs w:val="28"/>
        </w:rPr>
      </w:pPr>
      <w:r>
        <w:rPr>
          <w:rFonts w:ascii="Times New Roman" w:hAnsi="Times New Roman" w:cs="Times New Roman"/>
          <w:b/>
          <w:bCs/>
          <w:sz w:val="32"/>
          <w:szCs w:val="28"/>
        </w:rPr>
        <w:t>H</w:t>
      </w:r>
      <w:r w:rsidR="005B532D" w:rsidRPr="005B532D">
        <w:rPr>
          <w:rFonts w:ascii="Times New Roman" w:hAnsi="Times New Roman" w:cs="Times New Roman"/>
          <w:b/>
          <w:bCs/>
          <w:sz w:val="32"/>
          <w:szCs w:val="28"/>
        </w:rPr>
        <w:t>ypersensitivity</w:t>
      </w:r>
    </w:p>
    <w:p w:rsidR="005B532D" w:rsidRPr="005B532D" w:rsidRDefault="005B532D" w:rsidP="005B532D">
      <w:pPr>
        <w:jc w:val="both"/>
        <w:rPr>
          <w:rFonts w:ascii="Times New Roman" w:hAnsi="Times New Roman" w:cs="Times New Roman"/>
          <w:bCs/>
          <w:sz w:val="24"/>
          <w:szCs w:val="28"/>
        </w:rPr>
      </w:pPr>
      <w:r w:rsidRPr="005B532D">
        <w:rPr>
          <w:rFonts w:ascii="Times New Roman" w:hAnsi="Times New Roman" w:cs="Times New Roman"/>
          <w:bCs/>
          <w:sz w:val="24"/>
          <w:szCs w:val="28"/>
        </w:rPr>
        <w:t>Undesirable or   harmful reaction of the immune system.</w:t>
      </w:r>
    </w:p>
    <w:p w:rsidR="005B532D" w:rsidRPr="005B532D" w:rsidRDefault="005B532D" w:rsidP="005B532D">
      <w:pPr>
        <w:jc w:val="both"/>
        <w:rPr>
          <w:rFonts w:ascii="Times New Roman" w:hAnsi="Times New Roman" w:cs="Times New Roman"/>
          <w:bCs/>
          <w:sz w:val="24"/>
          <w:szCs w:val="28"/>
        </w:rPr>
      </w:pPr>
      <w:r w:rsidRPr="005B532D">
        <w:rPr>
          <w:rFonts w:ascii="Times New Roman" w:hAnsi="Times New Roman" w:cs="Times New Roman"/>
          <w:bCs/>
          <w:sz w:val="24"/>
          <w:szCs w:val="28"/>
        </w:rPr>
        <w:t>Exaggerated response of immune system.</w:t>
      </w:r>
    </w:p>
    <w:p w:rsidR="005B532D" w:rsidRPr="005B532D" w:rsidRDefault="005B532D" w:rsidP="005B532D">
      <w:pPr>
        <w:jc w:val="both"/>
        <w:rPr>
          <w:rFonts w:ascii="Times New Roman" w:hAnsi="Times New Roman" w:cs="Times New Roman"/>
          <w:bCs/>
          <w:sz w:val="24"/>
          <w:szCs w:val="28"/>
        </w:rPr>
      </w:pPr>
      <w:r w:rsidRPr="005B532D">
        <w:rPr>
          <w:rFonts w:ascii="Times New Roman" w:hAnsi="Times New Roman" w:cs="Times New Roman"/>
          <w:bCs/>
          <w:sz w:val="24"/>
          <w:szCs w:val="28"/>
        </w:rPr>
        <w:t>Also known as intolerance or allergy</w:t>
      </w:r>
    </w:p>
    <w:p w:rsidR="005B532D" w:rsidRPr="005B532D" w:rsidRDefault="005B532D" w:rsidP="005B532D">
      <w:pPr>
        <w:jc w:val="both"/>
        <w:rPr>
          <w:rFonts w:ascii="Times New Roman" w:hAnsi="Times New Roman" w:cs="Times New Roman"/>
          <w:b/>
          <w:bCs/>
          <w:sz w:val="28"/>
          <w:szCs w:val="28"/>
        </w:rPr>
      </w:pPr>
      <w:r w:rsidRPr="005B532D">
        <w:rPr>
          <w:rFonts w:ascii="Times New Roman" w:hAnsi="Times New Roman" w:cs="Times New Roman"/>
          <w:b/>
          <w:bCs/>
          <w:sz w:val="28"/>
          <w:szCs w:val="28"/>
        </w:rPr>
        <w:t>Classification</w:t>
      </w:r>
    </w:p>
    <w:p w:rsidR="005B532D" w:rsidRPr="005B532D" w:rsidRDefault="005B532D" w:rsidP="005B532D">
      <w:pPr>
        <w:jc w:val="both"/>
        <w:rPr>
          <w:rFonts w:ascii="Times New Roman" w:hAnsi="Times New Roman" w:cs="Times New Roman"/>
        </w:rPr>
      </w:pPr>
      <w:r w:rsidRPr="005B532D">
        <w:rPr>
          <w:rFonts w:ascii="Times New Roman" w:hAnsi="Times New Roman" w:cs="Times New Roman"/>
          <w:b/>
          <w:bCs/>
        </w:rPr>
        <w:t>Coombs and Gel classification</w:t>
      </w:r>
    </w:p>
    <w:p w:rsidR="005B532D" w:rsidRPr="005B532D" w:rsidRDefault="005B532D" w:rsidP="005B532D">
      <w:pPr>
        <w:jc w:val="both"/>
        <w:rPr>
          <w:rFonts w:ascii="Times New Roman" w:hAnsi="Times New Roman" w:cs="Times New Roman"/>
        </w:rPr>
      </w:pPr>
      <w:r w:rsidRPr="005B532D">
        <w:rPr>
          <w:rFonts w:ascii="Times New Roman" w:hAnsi="Times New Roman" w:cs="Times New Roman"/>
          <w:b/>
          <w:bCs/>
        </w:rPr>
        <w:t>1</w:t>
      </w:r>
      <w:r w:rsidRPr="005B532D">
        <w:rPr>
          <w:rFonts w:ascii="Times New Roman" w:hAnsi="Times New Roman" w:cs="Times New Roman"/>
          <w:bCs/>
        </w:rPr>
        <w:t>-Type I - immediate</w:t>
      </w:r>
    </w:p>
    <w:p w:rsidR="005B532D" w:rsidRPr="005B532D" w:rsidRDefault="005B532D" w:rsidP="005B532D">
      <w:pPr>
        <w:jc w:val="both"/>
        <w:rPr>
          <w:rFonts w:ascii="Times New Roman" w:hAnsi="Times New Roman" w:cs="Times New Roman"/>
        </w:rPr>
      </w:pPr>
      <w:r w:rsidRPr="005B532D">
        <w:rPr>
          <w:rFonts w:ascii="Times New Roman" w:hAnsi="Times New Roman" w:cs="Times New Roman"/>
          <w:bCs/>
        </w:rPr>
        <w:t xml:space="preserve">2-Type II - antibody-dependent </w:t>
      </w:r>
    </w:p>
    <w:p w:rsidR="005B532D" w:rsidRPr="005B532D" w:rsidRDefault="005B532D" w:rsidP="005B532D">
      <w:pPr>
        <w:jc w:val="both"/>
        <w:rPr>
          <w:rFonts w:ascii="Times New Roman" w:hAnsi="Times New Roman" w:cs="Times New Roman"/>
        </w:rPr>
      </w:pPr>
      <w:r w:rsidRPr="005B532D">
        <w:rPr>
          <w:rFonts w:ascii="Times New Roman" w:hAnsi="Times New Roman" w:cs="Times New Roman"/>
          <w:bCs/>
        </w:rPr>
        <w:t xml:space="preserve">3-Type III - immune complex </w:t>
      </w:r>
    </w:p>
    <w:p w:rsidR="006707F8" w:rsidRDefault="005B532D" w:rsidP="005B532D">
      <w:pPr>
        <w:jc w:val="both"/>
        <w:rPr>
          <w:rFonts w:ascii="Times New Roman" w:hAnsi="Times New Roman" w:cs="Times New Roman"/>
        </w:rPr>
      </w:pPr>
      <w:r w:rsidRPr="005B532D">
        <w:rPr>
          <w:rFonts w:ascii="Times New Roman" w:hAnsi="Times New Roman" w:cs="Times New Roman"/>
          <w:bCs/>
        </w:rPr>
        <w:t>4-Type IV - cell-mediated or delayed</w:t>
      </w:r>
      <w:r w:rsidRPr="005B532D">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2394"/>
        <w:gridCol w:w="2394"/>
        <w:gridCol w:w="2394"/>
        <w:gridCol w:w="2394"/>
      </w:tblGrid>
      <w:tr w:rsidR="00FF317D" w:rsidTr="00B83A7D">
        <w:trPr>
          <w:trHeight w:val="737"/>
        </w:trPr>
        <w:tc>
          <w:tcPr>
            <w:tcW w:w="2394" w:type="dxa"/>
            <w:shd w:val="clear" w:color="auto" w:fill="FDE9D9" w:themeFill="accent6" w:themeFillTint="33"/>
          </w:tcPr>
          <w:p w:rsidR="00FF317D" w:rsidRPr="00B83A7D" w:rsidRDefault="00FF317D" w:rsidP="005B532D">
            <w:pPr>
              <w:jc w:val="both"/>
              <w:rPr>
                <w:rFonts w:ascii="Times New Roman" w:hAnsi="Times New Roman" w:cs="Times New Roman"/>
                <w:b/>
                <w:sz w:val="24"/>
              </w:rPr>
            </w:pPr>
            <w:r w:rsidRPr="00B83A7D">
              <w:rPr>
                <w:rFonts w:ascii="Times New Roman" w:hAnsi="Times New Roman" w:cs="Times New Roman"/>
                <w:b/>
                <w:bCs/>
                <w:sz w:val="24"/>
              </w:rPr>
              <w:t>Type I - immediate</w:t>
            </w:r>
          </w:p>
        </w:tc>
        <w:tc>
          <w:tcPr>
            <w:tcW w:w="2394" w:type="dxa"/>
            <w:shd w:val="clear" w:color="auto" w:fill="E5DFEC" w:themeFill="accent4" w:themeFillTint="33"/>
          </w:tcPr>
          <w:p w:rsidR="00FF317D" w:rsidRPr="00B83A7D" w:rsidRDefault="00FF317D" w:rsidP="005B532D">
            <w:pPr>
              <w:jc w:val="both"/>
              <w:rPr>
                <w:rFonts w:ascii="Times New Roman" w:hAnsi="Times New Roman" w:cs="Times New Roman"/>
                <w:b/>
                <w:sz w:val="24"/>
              </w:rPr>
            </w:pPr>
            <w:r w:rsidRPr="00B83A7D">
              <w:rPr>
                <w:rFonts w:ascii="Times New Roman" w:hAnsi="Times New Roman" w:cs="Times New Roman"/>
                <w:b/>
                <w:bCs/>
                <w:sz w:val="24"/>
              </w:rPr>
              <w:t xml:space="preserve">Type II antibody dependent </w:t>
            </w:r>
          </w:p>
        </w:tc>
        <w:tc>
          <w:tcPr>
            <w:tcW w:w="2394" w:type="dxa"/>
            <w:shd w:val="clear" w:color="auto" w:fill="DDD9C3" w:themeFill="background2" w:themeFillShade="E6"/>
          </w:tcPr>
          <w:p w:rsidR="00FF317D" w:rsidRPr="00B83A7D" w:rsidRDefault="00FF317D" w:rsidP="005B532D">
            <w:pPr>
              <w:jc w:val="both"/>
              <w:rPr>
                <w:rFonts w:ascii="Times New Roman" w:hAnsi="Times New Roman" w:cs="Times New Roman"/>
                <w:b/>
                <w:sz w:val="24"/>
              </w:rPr>
            </w:pPr>
            <w:r w:rsidRPr="00B83A7D">
              <w:rPr>
                <w:rFonts w:ascii="Times New Roman" w:hAnsi="Times New Roman" w:cs="Times New Roman"/>
                <w:b/>
                <w:bCs/>
                <w:sz w:val="24"/>
              </w:rPr>
              <w:t>Type III - immune complex</w:t>
            </w:r>
          </w:p>
        </w:tc>
        <w:tc>
          <w:tcPr>
            <w:tcW w:w="2394" w:type="dxa"/>
            <w:shd w:val="clear" w:color="auto" w:fill="C6D9F1" w:themeFill="text2" w:themeFillTint="33"/>
          </w:tcPr>
          <w:p w:rsidR="00FF317D" w:rsidRPr="00B83A7D" w:rsidRDefault="00FF317D" w:rsidP="005B532D">
            <w:pPr>
              <w:jc w:val="both"/>
              <w:rPr>
                <w:rFonts w:ascii="Times New Roman" w:hAnsi="Times New Roman" w:cs="Times New Roman"/>
                <w:b/>
                <w:sz w:val="24"/>
              </w:rPr>
            </w:pPr>
            <w:r w:rsidRPr="00B83A7D">
              <w:rPr>
                <w:rFonts w:ascii="Times New Roman" w:hAnsi="Times New Roman" w:cs="Times New Roman"/>
                <w:b/>
                <w:bCs/>
                <w:sz w:val="24"/>
              </w:rPr>
              <w:t>Type IV - cell-mediated or delayed</w:t>
            </w:r>
          </w:p>
        </w:tc>
      </w:tr>
      <w:tr w:rsidR="00FF317D" w:rsidTr="00B83A7D">
        <w:trPr>
          <w:trHeight w:val="3675"/>
        </w:trPr>
        <w:tc>
          <w:tcPr>
            <w:tcW w:w="2394" w:type="dxa"/>
            <w:shd w:val="clear" w:color="auto" w:fill="FDE9D9" w:themeFill="accent6" w:themeFillTint="33"/>
          </w:tcPr>
          <w:p w:rsidR="00FF317D" w:rsidRPr="00FF317D" w:rsidRDefault="00FF317D" w:rsidP="00FF317D">
            <w:pPr>
              <w:jc w:val="both"/>
              <w:rPr>
                <w:rFonts w:ascii="Times New Roman" w:hAnsi="Times New Roman" w:cs="Times New Roman"/>
                <w:color w:val="000000" w:themeColor="text1"/>
              </w:rPr>
            </w:pPr>
            <w:r w:rsidRPr="00FF317D">
              <w:rPr>
                <w:rFonts w:ascii="Times New Roman" w:hAnsi="Times New Roman" w:cs="Times New Roman"/>
                <w:color w:val="000000" w:themeColor="text1"/>
              </w:rPr>
              <w:t xml:space="preserve">Type I hypersensitivity is an allergic reaction provoked by re-exposure to a specific </w:t>
            </w:r>
            <w:r w:rsidRPr="00FF317D">
              <w:rPr>
                <w:rFonts w:ascii="Times New Roman" w:hAnsi="Times New Roman" w:cs="Times New Roman"/>
                <w:bCs/>
                <w:color w:val="000000" w:themeColor="text1"/>
              </w:rPr>
              <w:t>antigen. Exposure</w:t>
            </w:r>
            <w:r w:rsidRPr="00FF317D">
              <w:rPr>
                <w:rFonts w:ascii="Times New Roman" w:hAnsi="Times New Roman" w:cs="Times New Roman"/>
                <w:color w:val="000000" w:themeColor="text1"/>
              </w:rPr>
              <w:t xml:space="preserve"> may be by </w:t>
            </w:r>
            <w:hyperlink r:id="rId6" w:history="1">
              <w:r w:rsidRPr="00FF317D">
                <w:rPr>
                  <w:rStyle w:val="Hyperlink"/>
                  <w:rFonts w:ascii="Times New Roman" w:hAnsi="Times New Roman" w:cs="Times New Roman"/>
                  <w:bCs/>
                  <w:color w:val="000000" w:themeColor="text1"/>
                  <w:u w:val="none"/>
                </w:rPr>
                <w:t>ingestion</w:t>
              </w:r>
            </w:hyperlink>
            <w:r w:rsidRPr="00FF317D">
              <w:rPr>
                <w:rFonts w:ascii="Times New Roman" w:hAnsi="Times New Roman" w:cs="Times New Roman"/>
                <w:bCs/>
                <w:color w:val="000000" w:themeColor="text1"/>
              </w:rPr>
              <w:t xml:space="preserve">, </w:t>
            </w:r>
            <w:hyperlink r:id="rId7" w:history="1">
              <w:r w:rsidRPr="00FF317D">
                <w:rPr>
                  <w:rStyle w:val="Hyperlink"/>
                  <w:rFonts w:ascii="Times New Roman" w:hAnsi="Times New Roman" w:cs="Times New Roman"/>
                  <w:bCs/>
                  <w:color w:val="000000" w:themeColor="text1"/>
                  <w:u w:val="none"/>
                </w:rPr>
                <w:t>inhalation</w:t>
              </w:r>
            </w:hyperlink>
            <w:r w:rsidRPr="00FF317D">
              <w:rPr>
                <w:rFonts w:ascii="Times New Roman" w:hAnsi="Times New Roman" w:cs="Times New Roman"/>
                <w:bCs/>
                <w:color w:val="000000" w:themeColor="text1"/>
              </w:rPr>
              <w:t xml:space="preserve">, </w:t>
            </w:r>
            <w:hyperlink r:id="rId8" w:history="1">
              <w:r w:rsidRPr="00FF317D">
                <w:rPr>
                  <w:rStyle w:val="Hyperlink"/>
                  <w:rFonts w:ascii="Times New Roman" w:hAnsi="Times New Roman" w:cs="Times New Roman"/>
                  <w:bCs/>
                  <w:color w:val="000000" w:themeColor="text1"/>
                  <w:u w:val="none"/>
                </w:rPr>
                <w:t>injection</w:t>
              </w:r>
            </w:hyperlink>
            <w:r w:rsidRPr="00FF317D">
              <w:rPr>
                <w:rFonts w:ascii="Times New Roman" w:hAnsi="Times New Roman" w:cs="Times New Roman"/>
                <w:color w:val="000000" w:themeColor="text1"/>
              </w:rPr>
              <w:t xml:space="preserve">, or direct contact. The reaction is mediated by </w:t>
            </w:r>
            <w:hyperlink r:id="rId9" w:history="1">
              <w:r w:rsidRPr="00FF317D">
                <w:rPr>
                  <w:rStyle w:val="Hyperlink"/>
                  <w:rFonts w:ascii="Times New Roman" w:hAnsi="Times New Roman" w:cs="Times New Roman"/>
                  <w:bCs/>
                  <w:color w:val="000000" w:themeColor="text1"/>
                  <w:u w:val="none"/>
                </w:rPr>
                <w:t>IgE</w:t>
              </w:r>
            </w:hyperlink>
            <w:r w:rsidRPr="00FF317D">
              <w:rPr>
                <w:rFonts w:ascii="Times New Roman" w:hAnsi="Times New Roman" w:cs="Times New Roman"/>
                <w:bCs/>
                <w:color w:val="000000" w:themeColor="text1"/>
              </w:rPr>
              <w:t xml:space="preserve"> </w:t>
            </w:r>
            <w:hyperlink r:id="rId10" w:history="1">
              <w:r w:rsidRPr="00FF317D">
                <w:rPr>
                  <w:rStyle w:val="Hyperlink"/>
                  <w:rFonts w:ascii="Times New Roman" w:hAnsi="Times New Roman" w:cs="Times New Roman"/>
                  <w:bCs/>
                  <w:color w:val="000000" w:themeColor="text1"/>
                  <w:u w:val="none"/>
                </w:rPr>
                <w:t>antibodies</w:t>
              </w:r>
            </w:hyperlink>
            <w:r w:rsidRPr="00FF317D">
              <w:rPr>
                <w:rFonts w:ascii="Times New Roman" w:hAnsi="Times New Roman" w:cs="Times New Roman"/>
                <w:color w:val="000000" w:themeColor="text1"/>
              </w:rPr>
              <w:t xml:space="preserve"> and produced by the immediate release of </w:t>
            </w:r>
            <w:hyperlink r:id="rId11" w:history="1">
              <w:r w:rsidRPr="00FF317D">
                <w:rPr>
                  <w:rStyle w:val="Hyperlink"/>
                  <w:rFonts w:ascii="Times New Roman" w:hAnsi="Times New Roman" w:cs="Times New Roman"/>
                  <w:bCs/>
                  <w:color w:val="000000" w:themeColor="text1"/>
                  <w:u w:val="none"/>
                </w:rPr>
                <w:t>histamine</w:t>
              </w:r>
            </w:hyperlink>
            <w:r w:rsidRPr="00FF317D">
              <w:rPr>
                <w:rFonts w:ascii="Times New Roman" w:hAnsi="Times New Roman" w:cs="Times New Roman"/>
                <w:bCs/>
                <w:color w:val="000000" w:themeColor="text1"/>
              </w:rPr>
              <w:t>,</w:t>
            </w:r>
            <w:r w:rsidRPr="00FF317D">
              <w:rPr>
                <w:rFonts w:ascii="Times New Roman" w:hAnsi="Times New Roman" w:cs="Times New Roman"/>
                <w:color w:val="000000" w:themeColor="text1"/>
              </w:rPr>
              <w:t xml:space="preserve"> </w:t>
            </w:r>
            <w:hyperlink r:id="rId12" w:history="1">
              <w:r w:rsidRPr="00FF317D">
                <w:rPr>
                  <w:rStyle w:val="Hyperlink"/>
                  <w:rFonts w:ascii="Times New Roman" w:hAnsi="Times New Roman" w:cs="Times New Roman"/>
                  <w:bCs/>
                  <w:color w:val="000000" w:themeColor="text1"/>
                  <w:u w:val="none"/>
                </w:rPr>
                <w:t>tryptic</w:t>
              </w:r>
            </w:hyperlink>
            <w:r w:rsidRPr="00FF317D">
              <w:rPr>
                <w:rFonts w:ascii="Times New Roman" w:hAnsi="Times New Roman" w:cs="Times New Roman"/>
                <w:bCs/>
                <w:color w:val="000000" w:themeColor="text1"/>
              </w:rPr>
              <w:t xml:space="preserve">, </w:t>
            </w:r>
            <w:hyperlink r:id="rId13" w:history="1">
              <w:r w:rsidRPr="00FF317D">
                <w:rPr>
                  <w:rStyle w:val="Hyperlink"/>
                  <w:rFonts w:ascii="Times New Roman" w:hAnsi="Times New Roman" w:cs="Times New Roman"/>
                  <w:bCs/>
                  <w:color w:val="000000" w:themeColor="text1"/>
                  <w:u w:val="none"/>
                </w:rPr>
                <w:t>arachidonate</w:t>
              </w:r>
            </w:hyperlink>
            <w:r w:rsidRPr="00FF317D">
              <w:rPr>
                <w:rFonts w:ascii="Times New Roman" w:hAnsi="Times New Roman" w:cs="Times New Roman"/>
                <w:color w:val="000000" w:themeColor="text1"/>
              </w:rPr>
              <w:t xml:space="preserve"> and derivatives by </w:t>
            </w:r>
            <w:hyperlink r:id="rId14" w:history="1">
              <w:r w:rsidRPr="00FF317D">
                <w:rPr>
                  <w:rStyle w:val="Hyperlink"/>
                  <w:rFonts w:ascii="Times New Roman" w:hAnsi="Times New Roman" w:cs="Times New Roman"/>
                  <w:bCs/>
                  <w:color w:val="000000" w:themeColor="text1"/>
                  <w:u w:val="none"/>
                </w:rPr>
                <w:t>basophils</w:t>
              </w:r>
            </w:hyperlink>
            <w:r w:rsidRPr="00FF317D">
              <w:rPr>
                <w:rFonts w:ascii="Times New Roman" w:hAnsi="Times New Roman" w:cs="Times New Roman"/>
                <w:color w:val="000000" w:themeColor="text1"/>
              </w:rPr>
              <w:t xml:space="preserve"> and </w:t>
            </w:r>
            <w:r w:rsidRPr="00FF317D">
              <w:rPr>
                <w:rFonts w:ascii="Times New Roman" w:hAnsi="Times New Roman" w:cs="Times New Roman"/>
                <w:bCs/>
                <w:color w:val="000000" w:themeColor="text1"/>
              </w:rPr>
              <w:t>cells. This</w:t>
            </w:r>
            <w:r w:rsidRPr="00FF317D">
              <w:rPr>
                <w:rFonts w:ascii="Times New Roman" w:hAnsi="Times New Roman" w:cs="Times New Roman"/>
                <w:color w:val="000000" w:themeColor="text1"/>
              </w:rPr>
              <w:t xml:space="preserve"> causes an </w:t>
            </w:r>
            <w:hyperlink r:id="rId15" w:history="1">
              <w:r w:rsidRPr="00FF317D">
                <w:rPr>
                  <w:rStyle w:val="Hyperlink"/>
                  <w:rFonts w:ascii="Times New Roman" w:hAnsi="Times New Roman" w:cs="Times New Roman"/>
                  <w:bCs/>
                  <w:color w:val="000000" w:themeColor="text1"/>
                  <w:u w:val="none"/>
                </w:rPr>
                <w:t>inflammatory</w:t>
              </w:r>
            </w:hyperlink>
            <w:r w:rsidRPr="00FF317D">
              <w:rPr>
                <w:rFonts w:ascii="Times New Roman" w:hAnsi="Times New Roman" w:cs="Times New Roman"/>
                <w:bCs/>
                <w:color w:val="000000" w:themeColor="text1"/>
              </w:rPr>
              <w:t xml:space="preserve"> </w:t>
            </w:r>
            <w:r w:rsidRPr="00FF317D">
              <w:rPr>
                <w:rFonts w:ascii="Times New Roman" w:hAnsi="Times New Roman" w:cs="Times New Roman"/>
                <w:color w:val="000000" w:themeColor="text1"/>
              </w:rPr>
              <w:t xml:space="preserve">response leading to an immediate (within seconds to minutes) reaction. The reaction may be either local or systemic. Symptoms vary from mild irritation to sudden death from </w:t>
            </w:r>
            <w:r w:rsidRPr="00FF317D">
              <w:rPr>
                <w:rFonts w:ascii="Times New Roman" w:hAnsi="Times New Roman" w:cs="Times New Roman"/>
                <w:bCs/>
                <w:color w:val="000000" w:themeColor="text1"/>
              </w:rPr>
              <w:t xml:space="preserve">shock. </w:t>
            </w:r>
            <w:r w:rsidRPr="00FF317D">
              <w:rPr>
                <w:rFonts w:ascii="Times New Roman" w:hAnsi="Times New Roman" w:cs="Times New Roman"/>
                <w:bCs/>
                <w:color w:val="000000" w:themeColor="text1"/>
              </w:rPr>
              <w:lastRenderedPageBreak/>
              <w:t>Treatment</w:t>
            </w:r>
            <w:r w:rsidRPr="00FF317D">
              <w:rPr>
                <w:rFonts w:ascii="Times New Roman" w:hAnsi="Times New Roman" w:cs="Times New Roman"/>
                <w:color w:val="000000" w:themeColor="text1"/>
              </w:rPr>
              <w:t xml:space="preserve"> usually involves </w:t>
            </w:r>
            <w:hyperlink r:id="rId16" w:history="1">
              <w:r w:rsidRPr="00FF317D">
                <w:rPr>
                  <w:rStyle w:val="Hyperlink"/>
                  <w:rFonts w:ascii="Times New Roman" w:hAnsi="Times New Roman" w:cs="Times New Roman"/>
                  <w:bCs/>
                  <w:color w:val="000000" w:themeColor="text1"/>
                  <w:u w:val="none"/>
                </w:rPr>
                <w:t>epinephrine</w:t>
              </w:r>
            </w:hyperlink>
            <w:r w:rsidRPr="00FF317D">
              <w:rPr>
                <w:rFonts w:ascii="Times New Roman" w:hAnsi="Times New Roman" w:cs="Times New Roman"/>
                <w:bCs/>
                <w:color w:val="000000" w:themeColor="text1"/>
              </w:rPr>
              <w:t xml:space="preserve">, </w:t>
            </w:r>
            <w:hyperlink r:id="rId17" w:history="1">
              <w:r w:rsidRPr="00FF317D">
                <w:rPr>
                  <w:rStyle w:val="Hyperlink"/>
                  <w:rFonts w:ascii="Times New Roman" w:hAnsi="Times New Roman" w:cs="Times New Roman"/>
                  <w:bCs/>
                  <w:color w:val="000000" w:themeColor="text1"/>
                  <w:u w:val="none"/>
                </w:rPr>
                <w:t>antihistamines</w:t>
              </w:r>
            </w:hyperlink>
            <w:r w:rsidR="00B83A7D">
              <w:rPr>
                <w:rFonts w:ascii="Times New Roman" w:hAnsi="Times New Roman" w:cs="Times New Roman"/>
                <w:color w:val="000000" w:themeColor="text1"/>
              </w:rPr>
              <w:t xml:space="preserve">, </w:t>
            </w:r>
            <w:r w:rsidRPr="00FF317D">
              <w:rPr>
                <w:rFonts w:ascii="Times New Roman" w:hAnsi="Times New Roman" w:cs="Times New Roman"/>
                <w:color w:val="000000" w:themeColor="text1"/>
              </w:rPr>
              <w:t xml:space="preserve">and </w:t>
            </w:r>
            <w:hyperlink r:id="rId18" w:history="1">
              <w:r w:rsidRPr="00FF317D">
                <w:rPr>
                  <w:rStyle w:val="Hyperlink"/>
                  <w:rFonts w:ascii="Times New Roman" w:hAnsi="Times New Roman" w:cs="Times New Roman"/>
                  <w:bCs/>
                  <w:color w:val="000000" w:themeColor="text1"/>
                  <w:u w:val="none"/>
                </w:rPr>
                <w:t>corticosteroids</w:t>
              </w:r>
            </w:hyperlink>
          </w:p>
          <w:p w:rsidR="00FF317D" w:rsidRPr="00FF317D" w:rsidRDefault="00B83A7D" w:rsidP="00FF317D">
            <w:pPr>
              <w:jc w:val="both"/>
              <w:rPr>
                <w:rFonts w:ascii="Times New Roman" w:hAnsi="Times New Roman" w:cs="Times New Roman"/>
              </w:rPr>
            </w:pPr>
            <w:r>
              <w:rPr>
                <w:rFonts w:ascii="Times New Roman" w:hAnsi="Times New Roman" w:cs="Times New Roman"/>
                <w:b/>
                <w:bCs/>
              </w:rPr>
              <w:t>E</w:t>
            </w:r>
            <w:r w:rsidR="00FF317D" w:rsidRPr="00FF317D">
              <w:rPr>
                <w:rFonts w:ascii="Times New Roman" w:hAnsi="Times New Roman" w:cs="Times New Roman"/>
                <w:b/>
                <w:bCs/>
              </w:rPr>
              <w:t>xamples:</w:t>
            </w:r>
          </w:p>
          <w:p w:rsidR="00FF317D" w:rsidRPr="00FF317D" w:rsidRDefault="00FF317D" w:rsidP="00FF317D">
            <w:pPr>
              <w:jc w:val="both"/>
              <w:rPr>
                <w:rFonts w:ascii="Times New Roman" w:hAnsi="Times New Roman" w:cs="Times New Roman"/>
                <w:bCs/>
              </w:rPr>
            </w:pPr>
            <w:r w:rsidRPr="00FF317D">
              <w:rPr>
                <w:rFonts w:ascii="Times New Roman" w:hAnsi="Times New Roman" w:cs="Times New Roman"/>
                <w:bCs/>
                <w:color w:val="000000" w:themeColor="text1"/>
              </w:rPr>
              <w:t xml:space="preserve">Allergic </w:t>
            </w:r>
            <w:hyperlink r:id="rId19" w:history="1">
              <w:r w:rsidRPr="00FF317D">
                <w:rPr>
                  <w:rStyle w:val="Hyperlink"/>
                  <w:rFonts w:ascii="Times New Roman" w:hAnsi="Times New Roman" w:cs="Times New Roman"/>
                  <w:bCs/>
                  <w:color w:val="000000" w:themeColor="text1"/>
                  <w:u w:val="none"/>
                </w:rPr>
                <w:t>asthma</w:t>
              </w:r>
            </w:hyperlink>
          </w:p>
        </w:tc>
        <w:tc>
          <w:tcPr>
            <w:tcW w:w="2394" w:type="dxa"/>
            <w:shd w:val="clear" w:color="auto" w:fill="E5DFEC" w:themeFill="accent4" w:themeFillTint="33"/>
          </w:tcPr>
          <w:p w:rsidR="00B83A7D" w:rsidRPr="00B83A7D" w:rsidRDefault="00B83A7D" w:rsidP="00B83A7D">
            <w:pPr>
              <w:jc w:val="both"/>
              <w:rPr>
                <w:rFonts w:ascii="Times New Roman" w:hAnsi="Times New Roman" w:cs="Times New Roman"/>
                <w:color w:val="000000" w:themeColor="text1"/>
              </w:rPr>
            </w:pPr>
            <w:r w:rsidRPr="00B83A7D">
              <w:rPr>
                <w:rFonts w:ascii="Times New Roman" w:hAnsi="Times New Roman" w:cs="Times New Roman"/>
                <w:bCs/>
                <w:color w:val="000000" w:themeColor="text1"/>
              </w:rPr>
              <w:lastRenderedPageBreak/>
              <w:t>In type II hypersensitivity, the antibodies produced by the immune response bind to antigens on the patient's own cell surfaces</w:t>
            </w:r>
            <w:r w:rsidRPr="00B83A7D">
              <w:rPr>
                <w:rFonts w:ascii="Times New Roman" w:hAnsi="Times New Roman" w:cs="Times New Roman"/>
                <w:color w:val="000000" w:themeColor="text1"/>
              </w:rPr>
              <w:t xml:space="preserve">. </w:t>
            </w:r>
            <w:hyperlink r:id="rId20" w:history="1">
              <w:r w:rsidRPr="00B83A7D">
                <w:rPr>
                  <w:rStyle w:val="Hyperlink"/>
                  <w:rFonts w:ascii="Times New Roman" w:hAnsi="Times New Roman" w:cs="Times New Roman"/>
                  <w:bCs/>
                  <w:color w:val="000000" w:themeColor="text1"/>
                  <w:u w:val="none"/>
                </w:rPr>
                <w:t>IgG</w:t>
              </w:r>
            </w:hyperlink>
            <w:r w:rsidRPr="00B83A7D">
              <w:rPr>
                <w:rFonts w:ascii="Times New Roman" w:hAnsi="Times New Roman" w:cs="Times New Roman"/>
                <w:bCs/>
                <w:color w:val="000000" w:themeColor="text1"/>
              </w:rPr>
              <w:t xml:space="preserve"> and </w:t>
            </w:r>
            <w:hyperlink r:id="rId21" w:history="1">
              <w:r w:rsidRPr="00B83A7D">
                <w:rPr>
                  <w:rStyle w:val="Hyperlink"/>
                  <w:rFonts w:ascii="Times New Roman" w:hAnsi="Times New Roman" w:cs="Times New Roman"/>
                  <w:bCs/>
                  <w:color w:val="000000" w:themeColor="text1"/>
                  <w:u w:val="none"/>
                </w:rPr>
                <w:t>IgM</w:t>
              </w:r>
            </w:hyperlink>
            <w:r w:rsidRPr="00B83A7D">
              <w:rPr>
                <w:rFonts w:ascii="Times New Roman" w:hAnsi="Times New Roman" w:cs="Times New Roman"/>
                <w:bCs/>
                <w:color w:val="000000" w:themeColor="text1"/>
              </w:rPr>
              <w:t xml:space="preserve"> antibodies bind to these antigens to form complexes that activate the </w:t>
            </w:r>
            <w:hyperlink r:id="rId22" w:history="1">
              <w:r w:rsidRPr="00B83A7D">
                <w:rPr>
                  <w:rStyle w:val="Hyperlink"/>
                  <w:rFonts w:ascii="Times New Roman" w:hAnsi="Times New Roman" w:cs="Times New Roman"/>
                  <w:bCs/>
                  <w:color w:val="000000" w:themeColor="text1"/>
                  <w:u w:val="none"/>
                </w:rPr>
                <w:t>complement</w:t>
              </w:r>
            </w:hyperlink>
            <w:r w:rsidRPr="00B83A7D">
              <w:rPr>
                <w:rFonts w:ascii="Times New Roman" w:hAnsi="Times New Roman" w:cs="Times New Roman"/>
                <w:bCs/>
                <w:color w:val="000000" w:themeColor="text1"/>
              </w:rPr>
              <w:t xml:space="preserve"> activation for eliminating cells presenting foreign antigens . </w:t>
            </w:r>
          </w:p>
          <w:p w:rsidR="00B83A7D" w:rsidRPr="00B83A7D" w:rsidRDefault="00B83A7D" w:rsidP="00B83A7D">
            <w:pPr>
              <w:jc w:val="both"/>
              <w:rPr>
                <w:rFonts w:ascii="Times New Roman" w:hAnsi="Times New Roman" w:cs="Times New Roman"/>
                <w:bCs/>
                <w:color w:val="000000" w:themeColor="text1"/>
              </w:rPr>
            </w:pPr>
            <w:r w:rsidRPr="00B83A7D">
              <w:rPr>
                <w:rFonts w:ascii="Times New Roman" w:hAnsi="Times New Roman" w:cs="Times New Roman"/>
                <w:bCs/>
                <w:color w:val="000000" w:themeColor="text1"/>
              </w:rPr>
              <w:t xml:space="preserve">As a result mediators of acute inflammation are generated at the site and </w:t>
            </w:r>
            <w:hyperlink r:id="rId23" w:history="1">
              <w:r w:rsidRPr="00B83A7D">
                <w:rPr>
                  <w:rStyle w:val="Hyperlink"/>
                  <w:rFonts w:ascii="Times New Roman" w:hAnsi="Times New Roman" w:cs="Times New Roman"/>
                  <w:bCs/>
                  <w:color w:val="000000" w:themeColor="text1"/>
                  <w:u w:val="none"/>
                </w:rPr>
                <w:t>membrane attack complexes</w:t>
              </w:r>
            </w:hyperlink>
            <w:r w:rsidRPr="00B83A7D">
              <w:rPr>
                <w:rFonts w:ascii="Times New Roman" w:hAnsi="Times New Roman" w:cs="Times New Roman"/>
                <w:bCs/>
                <w:color w:val="000000" w:themeColor="text1"/>
              </w:rPr>
              <w:t xml:space="preserve"> cause cell lysis and death. The reaction takes hours to a day.</w:t>
            </w:r>
          </w:p>
          <w:p w:rsidR="00B83A7D" w:rsidRPr="00B83A7D" w:rsidRDefault="00B83A7D" w:rsidP="00B83A7D">
            <w:pPr>
              <w:jc w:val="both"/>
              <w:rPr>
                <w:rFonts w:ascii="Times New Roman" w:hAnsi="Times New Roman" w:cs="Times New Roman"/>
                <w:b/>
                <w:bCs/>
                <w:color w:val="000000" w:themeColor="text1"/>
              </w:rPr>
            </w:pPr>
            <w:r w:rsidRPr="00B83A7D">
              <w:rPr>
                <w:rFonts w:ascii="Times New Roman" w:hAnsi="Times New Roman" w:cs="Times New Roman"/>
                <w:b/>
                <w:bCs/>
                <w:color w:val="000000" w:themeColor="text1"/>
              </w:rPr>
              <w:t xml:space="preserve">Example </w:t>
            </w:r>
          </w:p>
          <w:p w:rsidR="00B83A7D" w:rsidRPr="00B83A7D" w:rsidRDefault="00B83A7D" w:rsidP="00B83A7D">
            <w:pPr>
              <w:ind w:left="360"/>
              <w:jc w:val="both"/>
              <w:rPr>
                <w:rFonts w:ascii="Times New Roman" w:hAnsi="Times New Roman" w:cs="Times New Roman"/>
                <w:color w:val="000000" w:themeColor="text1"/>
              </w:rPr>
            </w:pPr>
            <w:r w:rsidRPr="00B83A7D">
              <w:rPr>
                <w:rFonts w:ascii="Times New Roman" w:hAnsi="Times New Roman" w:cs="Times New Roman"/>
                <w:bCs/>
                <w:color w:val="000000" w:themeColor="text1"/>
              </w:rPr>
              <w:lastRenderedPageBreak/>
              <w:t xml:space="preserve">Autoimmune hemolytic </w:t>
            </w:r>
            <w:hyperlink r:id="rId24" w:history="1">
              <w:r w:rsidRPr="00B83A7D">
                <w:rPr>
                  <w:rStyle w:val="Hyperlink"/>
                  <w:rFonts w:ascii="Times New Roman" w:hAnsi="Times New Roman" w:cs="Times New Roman"/>
                  <w:bCs/>
                  <w:color w:val="000000" w:themeColor="text1"/>
                  <w:u w:val="none"/>
                </w:rPr>
                <w:t>anemia</w:t>
              </w:r>
            </w:hyperlink>
            <w:r w:rsidRPr="00B83A7D">
              <w:rPr>
                <w:rFonts w:ascii="Times New Roman" w:hAnsi="Times New Roman" w:cs="Times New Roman"/>
                <w:bCs/>
                <w:color w:val="000000" w:themeColor="text1"/>
              </w:rPr>
              <w:t>.</w:t>
            </w:r>
          </w:p>
          <w:p w:rsidR="00FF317D" w:rsidRPr="00B83A7D" w:rsidRDefault="00FF317D" w:rsidP="005B532D">
            <w:pPr>
              <w:jc w:val="both"/>
              <w:rPr>
                <w:rFonts w:ascii="Times New Roman" w:hAnsi="Times New Roman" w:cs="Times New Roman"/>
                <w:bCs/>
              </w:rPr>
            </w:pPr>
          </w:p>
        </w:tc>
        <w:tc>
          <w:tcPr>
            <w:tcW w:w="2394" w:type="dxa"/>
            <w:shd w:val="clear" w:color="auto" w:fill="DDD9C3" w:themeFill="background2" w:themeFillShade="E6"/>
          </w:tcPr>
          <w:p w:rsidR="00B83A7D" w:rsidRPr="00B83A7D" w:rsidRDefault="00B83A7D" w:rsidP="00B83A7D">
            <w:pPr>
              <w:jc w:val="both"/>
              <w:rPr>
                <w:rFonts w:ascii="Times New Roman" w:hAnsi="Times New Roman" w:cs="Times New Roman"/>
                <w:bCs/>
                <w:color w:val="000000" w:themeColor="text1"/>
                <w:szCs w:val="24"/>
              </w:rPr>
            </w:pPr>
            <w:r w:rsidRPr="00B83A7D">
              <w:rPr>
                <w:rFonts w:ascii="Times New Roman" w:hAnsi="Times New Roman" w:cs="Times New Roman"/>
                <w:bCs/>
                <w:color w:val="000000" w:themeColor="text1"/>
                <w:szCs w:val="24"/>
              </w:rPr>
              <w:lastRenderedPageBreak/>
              <w:t>In type III hypersensitivity:</w:t>
            </w:r>
          </w:p>
          <w:p w:rsidR="00B83A7D" w:rsidRPr="005B532D" w:rsidRDefault="00B83A7D" w:rsidP="00B83A7D">
            <w:pPr>
              <w:jc w:val="both"/>
              <w:rPr>
                <w:rFonts w:ascii="Times New Roman" w:hAnsi="Times New Roman" w:cs="Times New Roman"/>
                <w:bCs/>
                <w:color w:val="000000" w:themeColor="text1"/>
                <w:sz w:val="24"/>
                <w:szCs w:val="24"/>
              </w:rPr>
            </w:pPr>
            <w:r w:rsidRPr="005B532D">
              <w:rPr>
                <w:rFonts w:ascii="Times New Roman" w:hAnsi="Times New Roman" w:cs="Times New Roman"/>
                <w:bCs/>
                <w:color w:val="000000" w:themeColor="text1"/>
                <w:sz w:val="24"/>
                <w:szCs w:val="24"/>
              </w:rPr>
              <w:t xml:space="preserve">soluble immune complexes (aggregations of antigens and IgG and IgM antibodies) form in the </w:t>
            </w:r>
            <w:hyperlink r:id="rId25" w:history="1">
              <w:r w:rsidRPr="005B532D">
                <w:rPr>
                  <w:rStyle w:val="Hyperlink"/>
                  <w:rFonts w:ascii="Times New Roman" w:hAnsi="Times New Roman" w:cs="Times New Roman"/>
                  <w:bCs/>
                  <w:color w:val="000000" w:themeColor="text1"/>
                  <w:sz w:val="24"/>
                  <w:szCs w:val="24"/>
                  <w:u w:val="none"/>
                </w:rPr>
                <w:t>blood</w:t>
              </w:r>
            </w:hyperlink>
            <w:r w:rsidRPr="005B532D">
              <w:rPr>
                <w:rFonts w:ascii="Times New Roman" w:hAnsi="Times New Roman" w:cs="Times New Roman"/>
                <w:bCs/>
                <w:color w:val="000000" w:themeColor="text1"/>
                <w:sz w:val="24"/>
                <w:szCs w:val="24"/>
              </w:rPr>
              <w:t xml:space="preserve"> and are deposited in various tissues (typically the </w:t>
            </w:r>
            <w:hyperlink r:id="rId26" w:history="1">
              <w:r w:rsidRPr="005B532D">
                <w:rPr>
                  <w:rStyle w:val="Hyperlink"/>
                  <w:rFonts w:ascii="Times New Roman" w:hAnsi="Times New Roman" w:cs="Times New Roman"/>
                  <w:bCs/>
                  <w:color w:val="000000" w:themeColor="text1"/>
                  <w:sz w:val="24"/>
                  <w:szCs w:val="24"/>
                  <w:u w:val="none"/>
                </w:rPr>
                <w:t>skin</w:t>
              </w:r>
            </w:hyperlink>
            <w:r w:rsidRPr="005B532D">
              <w:rPr>
                <w:rFonts w:ascii="Times New Roman" w:hAnsi="Times New Roman" w:cs="Times New Roman"/>
                <w:bCs/>
                <w:color w:val="000000" w:themeColor="text1"/>
                <w:sz w:val="24"/>
                <w:szCs w:val="24"/>
              </w:rPr>
              <w:t xml:space="preserve">, </w:t>
            </w:r>
            <w:hyperlink r:id="rId27" w:history="1">
              <w:r w:rsidRPr="005B532D">
                <w:rPr>
                  <w:rStyle w:val="Hyperlink"/>
                  <w:rFonts w:ascii="Times New Roman" w:hAnsi="Times New Roman" w:cs="Times New Roman"/>
                  <w:bCs/>
                  <w:color w:val="000000" w:themeColor="text1"/>
                  <w:sz w:val="24"/>
                  <w:szCs w:val="24"/>
                  <w:u w:val="none"/>
                </w:rPr>
                <w:t>kidney</w:t>
              </w:r>
            </w:hyperlink>
            <w:r w:rsidRPr="005B532D">
              <w:rPr>
                <w:rFonts w:ascii="Times New Roman" w:hAnsi="Times New Roman" w:cs="Times New Roman"/>
                <w:bCs/>
                <w:color w:val="000000" w:themeColor="text1"/>
                <w:sz w:val="24"/>
                <w:szCs w:val="24"/>
              </w:rPr>
              <w:t xml:space="preserve"> and </w:t>
            </w:r>
            <w:hyperlink r:id="rId28" w:history="1">
              <w:r w:rsidRPr="005B532D">
                <w:rPr>
                  <w:rStyle w:val="Hyperlink"/>
                  <w:rFonts w:ascii="Times New Roman" w:hAnsi="Times New Roman" w:cs="Times New Roman"/>
                  <w:b/>
                  <w:bCs/>
                  <w:color w:val="000000" w:themeColor="text1"/>
                  <w:sz w:val="24"/>
                  <w:szCs w:val="24"/>
                  <w:u w:val="none"/>
                </w:rPr>
                <w:t>joints</w:t>
              </w:r>
            </w:hyperlink>
            <w:r w:rsidRPr="005B532D">
              <w:rPr>
                <w:rFonts w:ascii="Times New Roman" w:hAnsi="Times New Roman" w:cs="Times New Roman"/>
                <w:bCs/>
                <w:color w:val="000000" w:themeColor="text1"/>
                <w:sz w:val="24"/>
                <w:szCs w:val="24"/>
              </w:rPr>
              <w:t xml:space="preserve">)This may trigger an immune response according to the classical pathway of complement activation. The reaction takes hours to days to develop. </w:t>
            </w:r>
          </w:p>
          <w:p w:rsidR="00B83A7D" w:rsidRPr="005B532D" w:rsidRDefault="00B83A7D" w:rsidP="00B83A7D">
            <w:pPr>
              <w:spacing w:after="0"/>
              <w:jc w:val="both"/>
              <w:rPr>
                <w:rFonts w:ascii="Times New Roman" w:hAnsi="Times New Roman" w:cs="Times New Roman"/>
                <w:b/>
                <w:bCs/>
                <w:color w:val="000000" w:themeColor="text1"/>
                <w:sz w:val="28"/>
                <w:szCs w:val="24"/>
              </w:rPr>
            </w:pPr>
            <w:r w:rsidRPr="005B532D">
              <w:rPr>
                <w:rFonts w:ascii="Times New Roman" w:hAnsi="Times New Roman" w:cs="Times New Roman"/>
                <w:b/>
                <w:bCs/>
                <w:color w:val="000000" w:themeColor="text1"/>
                <w:sz w:val="28"/>
                <w:szCs w:val="24"/>
              </w:rPr>
              <w:t>For Example: -</w:t>
            </w:r>
            <w:r w:rsidRPr="005B532D">
              <w:rPr>
                <w:rFonts w:ascii="Times New Roman" w:eastAsiaTheme="minorEastAsia" w:hAnsi="Times New Roman" w:cs="Times New Roman"/>
                <w:b/>
                <w:bCs/>
                <w:color w:val="0000FF" w:themeColor="hyperlink"/>
                <w:kern w:val="24"/>
                <w:sz w:val="52"/>
                <w:szCs w:val="48"/>
              </w:rPr>
              <w:t xml:space="preserve"> </w:t>
            </w:r>
          </w:p>
          <w:p w:rsidR="00FF317D" w:rsidRPr="005B532D" w:rsidRDefault="00B83A7D" w:rsidP="00B83A7D">
            <w:pPr>
              <w:jc w:val="both"/>
              <w:rPr>
                <w:rFonts w:ascii="Times New Roman" w:hAnsi="Times New Roman" w:cs="Times New Roman"/>
                <w:bCs/>
              </w:rPr>
            </w:pPr>
            <w:r w:rsidRPr="005B532D">
              <w:rPr>
                <w:rFonts w:ascii="Times New Roman" w:hAnsi="Times New Roman" w:cs="Times New Roman"/>
                <w:bCs/>
                <w:color w:val="000000" w:themeColor="text1"/>
                <w:sz w:val="24"/>
                <w:szCs w:val="24"/>
              </w:rPr>
              <w:t xml:space="preserve">Immune complex </w:t>
            </w:r>
            <w:hyperlink r:id="rId29" w:history="1">
              <w:r w:rsidRPr="005B532D">
                <w:rPr>
                  <w:rStyle w:val="Hyperlink"/>
                  <w:rFonts w:ascii="Times New Roman" w:hAnsi="Times New Roman" w:cs="Times New Roman"/>
                  <w:bCs/>
                  <w:color w:val="000000" w:themeColor="text1"/>
                  <w:sz w:val="24"/>
                  <w:szCs w:val="24"/>
                  <w:u w:val="none"/>
                </w:rPr>
                <w:t>glomerulonephritis</w:t>
              </w:r>
            </w:hyperlink>
          </w:p>
        </w:tc>
        <w:tc>
          <w:tcPr>
            <w:tcW w:w="2394" w:type="dxa"/>
            <w:shd w:val="clear" w:color="auto" w:fill="C6D9F1" w:themeFill="text2" w:themeFillTint="33"/>
          </w:tcPr>
          <w:p w:rsidR="00FF317D" w:rsidRPr="005B532D" w:rsidRDefault="00B83A7D" w:rsidP="005B532D">
            <w:pPr>
              <w:jc w:val="both"/>
              <w:rPr>
                <w:rFonts w:ascii="Times New Roman" w:hAnsi="Times New Roman" w:cs="Times New Roman"/>
                <w:bCs/>
              </w:rPr>
            </w:pPr>
            <w:r w:rsidRPr="00C9325C">
              <w:rPr>
                <w:sz w:val="24"/>
                <w:szCs w:val="28"/>
              </w:rPr>
              <w:t>These class molecule is present on the T cell of leukocyte as well as on immune thymocite</w:t>
            </w:r>
            <w:r>
              <w:rPr>
                <w:sz w:val="24"/>
                <w:szCs w:val="28"/>
              </w:rPr>
              <w:t>.</w:t>
            </w:r>
          </w:p>
        </w:tc>
      </w:tr>
    </w:tbl>
    <w:p w:rsidR="00FF317D" w:rsidRDefault="00FF317D" w:rsidP="005B532D">
      <w:pPr>
        <w:jc w:val="both"/>
        <w:rPr>
          <w:rFonts w:ascii="Times New Roman" w:hAnsi="Times New Roman" w:cs="Times New Roman"/>
        </w:rPr>
      </w:pPr>
    </w:p>
    <w:p w:rsidR="006707F8" w:rsidRDefault="006707F8" w:rsidP="005B532D">
      <w:pPr>
        <w:rPr>
          <w:rFonts w:ascii="Times New Roman" w:hAnsi="Times New Roman" w:cs="Times New Roman"/>
          <w:b/>
          <w:bCs/>
          <w:sz w:val="28"/>
          <w:szCs w:val="24"/>
        </w:rPr>
      </w:pPr>
    </w:p>
    <w:p w:rsidR="005B532D" w:rsidRPr="005B532D" w:rsidRDefault="005B532D" w:rsidP="005B532D">
      <w:pPr>
        <w:rPr>
          <w:rFonts w:ascii="Times New Roman" w:hAnsi="Times New Roman" w:cs="Times New Roman"/>
          <w:b/>
          <w:bCs/>
          <w:sz w:val="28"/>
        </w:rPr>
      </w:pPr>
      <w:bookmarkStart w:id="0" w:name="_GoBack"/>
      <w:bookmarkEnd w:id="0"/>
      <w:r w:rsidRPr="005B532D">
        <w:rPr>
          <w:rFonts w:ascii="Times New Roman" w:hAnsi="Times New Roman" w:cs="Times New Roman"/>
          <w:b/>
          <w:bCs/>
          <w:sz w:val="28"/>
          <w:szCs w:val="24"/>
        </w:rPr>
        <w:t>Q</w:t>
      </w:r>
      <w:r w:rsidR="00FF317D" w:rsidRPr="005B532D">
        <w:rPr>
          <w:rFonts w:ascii="Times New Roman" w:hAnsi="Times New Roman" w:cs="Times New Roman"/>
          <w:b/>
          <w:bCs/>
          <w:sz w:val="28"/>
          <w:szCs w:val="24"/>
        </w:rPr>
        <w:t>4: Explain</w:t>
      </w:r>
      <w:r w:rsidRPr="005B532D">
        <w:rPr>
          <w:rFonts w:ascii="Times New Roman" w:hAnsi="Times New Roman" w:cs="Times New Roman"/>
          <w:b/>
          <w:bCs/>
          <w:sz w:val="28"/>
          <w:szCs w:val="24"/>
        </w:rPr>
        <w:t xml:space="preserve"> complement system, it’s function and also Alternative pathway?</w:t>
      </w:r>
    </w:p>
    <w:tbl>
      <w:tblPr>
        <w:tblStyle w:val="TableGrid"/>
        <w:tblW w:w="0" w:type="auto"/>
        <w:tblLook w:val="04A0" w:firstRow="1" w:lastRow="0" w:firstColumn="1" w:lastColumn="0" w:noHBand="0" w:noVBand="1"/>
      </w:tblPr>
      <w:tblGrid>
        <w:gridCol w:w="3192"/>
        <w:gridCol w:w="3192"/>
        <w:gridCol w:w="3192"/>
      </w:tblGrid>
      <w:tr w:rsidR="00FF317D" w:rsidTr="00FF317D">
        <w:trPr>
          <w:trHeight w:val="893"/>
        </w:trPr>
        <w:tc>
          <w:tcPr>
            <w:tcW w:w="3192" w:type="dxa"/>
            <w:shd w:val="clear" w:color="auto" w:fill="C6D9F1" w:themeFill="text2" w:themeFillTint="33"/>
          </w:tcPr>
          <w:p w:rsidR="00FF317D" w:rsidRDefault="00FF317D" w:rsidP="005B532D">
            <w:pPr>
              <w:rPr>
                <w:rFonts w:ascii="Times New Roman" w:hAnsi="Times New Roman" w:cs="Times New Roman"/>
                <w:b/>
                <w:bCs/>
                <w:sz w:val="28"/>
                <w:szCs w:val="24"/>
              </w:rPr>
            </w:pPr>
            <w:r w:rsidRPr="005B532D">
              <w:rPr>
                <w:rFonts w:ascii="Times New Roman" w:hAnsi="Times New Roman" w:cs="Times New Roman"/>
                <w:b/>
                <w:bCs/>
                <w:sz w:val="28"/>
                <w:szCs w:val="24"/>
              </w:rPr>
              <w:t>Complement system</w:t>
            </w:r>
          </w:p>
        </w:tc>
        <w:tc>
          <w:tcPr>
            <w:tcW w:w="3192" w:type="dxa"/>
            <w:shd w:val="clear" w:color="auto" w:fill="FDE9D9" w:themeFill="accent6" w:themeFillTint="33"/>
          </w:tcPr>
          <w:p w:rsidR="00FF317D" w:rsidRDefault="00FF317D" w:rsidP="005B532D">
            <w:pPr>
              <w:rPr>
                <w:rFonts w:ascii="Times New Roman" w:hAnsi="Times New Roman" w:cs="Times New Roman"/>
                <w:b/>
                <w:bCs/>
                <w:sz w:val="28"/>
                <w:szCs w:val="24"/>
              </w:rPr>
            </w:pPr>
            <w:r w:rsidRPr="005B532D">
              <w:rPr>
                <w:rFonts w:ascii="Times New Roman" w:hAnsi="Times New Roman" w:cs="Times New Roman"/>
                <w:b/>
                <w:bCs/>
                <w:sz w:val="28"/>
                <w:szCs w:val="24"/>
              </w:rPr>
              <w:t>Functions of Complement System</w:t>
            </w:r>
          </w:p>
        </w:tc>
        <w:tc>
          <w:tcPr>
            <w:tcW w:w="3192" w:type="dxa"/>
            <w:shd w:val="clear" w:color="auto" w:fill="EAF1DD" w:themeFill="accent3" w:themeFillTint="33"/>
          </w:tcPr>
          <w:p w:rsidR="00FF317D" w:rsidRDefault="00FF317D" w:rsidP="005B532D">
            <w:pPr>
              <w:rPr>
                <w:rFonts w:ascii="Times New Roman" w:hAnsi="Times New Roman" w:cs="Times New Roman"/>
                <w:b/>
                <w:bCs/>
                <w:sz w:val="28"/>
                <w:szCs w:val="24"/>
              </w:rPr>
            </w:pPr>
            <w:r w:rsidRPr="005B532D">
              <w:rPr>
                <w:rFonts w:ascii="Times New Roman" w:hAnsi="Times New Roman" w:cs="Times New Roman"/>
                <w:b/>
                <w:bCs/>
                <w:sz w:val="28"/>
                <w:szCs w:val="24"/>
              </w:rPr>
              <w:t>Alternative Pathway</w:t>
            </w:r>
          </w:p>
        </w:tc>
      </w:tr>
      <w:tr w:rsidR="00FF317D" w:rsidTr="00FF317D">
        <w:trPr>
          <w:trHeight w:val="2205"/>
        </w:trPr>
        <w:tc>
          <w:tcPr>
            <w:tcW w:w="3192" w:type="dxa"/>
            <w:shd w:val="clear" w:color="auto" w:fill="C6D9F1" w:themeFill="text2" w:themeFillTint="33"/>
          </w:tcPr>
          <w:p w:rsidR="00FF317D" w:rsidRPr="005B532D" w:rsidRDefault="00FF317D" w:rsidP="00FF317D">
            <w:pPr>
              <w:widowControl w:val="0"/>
              <w:tabs>
                <w:tab w:val="left" w:pos="420"/>
              </w:tabs>
              <w:jc w:val="both"/>
              <w:rPr>
                <w:rFonts w:ascii="Times New Roman" w:hAnsi="Times New Roman" w:cs="Times New Roman"/>
                <w:b/>
                <w:bCs/>
                <w:sz w:val="24"/>
              </w:rPr>
            </w:pPr>
            <w:r w:rsidRPr="005B532D">
              <w:rPr>
                <w:rFonts w:ascii="Times New Roman" w:hAnsi="Times New Roman" w:cs="Times New Roman"/>
                <w:sz w:val="24"/>
                <w:szCs w:val="24"/>
              </w:rPr>
              <w:t>The complement system consists of approximately 20 proteins that are present in normal human (and other animal) serum.</w:t>
            </w:r>
          </w:p>
          <w:p w:rsidR="00FF317D" w:rsidRPr="005B532D" w:rsidRDefault="00FF317D" w:rsidP="00FF317D">
            <w:pPr>
              <w:widowControl w:val="0"/>
              <w:tabs>
                <w:tab w:val="left" w:pos="420"/>
              </w:tabs>
              <w:jc w:val="both"/>
              <w:rPr>
                <w:rFonts w:ascii="Times New Roman" w:hAnsi="Times New Roman" w:cs="Times New Roman"/>
                <w:b/>
                <w:bCs/>
                <w:sz w:val="24"/>
              </w:rPr>
            </w:pPr>
            <w:r w:rsidRPr="005B532D">
              <w:rPr>
                <w:rFonts w:ascii="Times New Roman" w:hAnsi="Times New Roman" w:cs="Times New Roman"/>
                <w:sz w:val="24"/>
                <w:szCs w:val="24"/>
              </w:rPr>
              <w:t xml:space="preserve">The term “complement” refers to the ability of these proteins to complement </w:t>
            </w:r>
            <w:proofErr w:type="spellStart"/>
            <w:r w:rsidRPr="005B532D">
              <w:rPr>
                <w:rFonts w:ascii="Times New Roman" w:hAnsi="Times New Roman" w:cs="Times New Roman"/>
                <w:sz w:val="24"/>
                <w:szCs w:val="24"/>
              </w:rPr>
              <w:t>i.e</w:t>
            </w:r>
            <w:proofErr w:type="spellEnd"/>
            <w:r w:rsidRPr="005B532D">
              <w:rPr>
                <w:rFonts w:ascii="Times New Roman" w:hAnsi="Times New Roman" w:cs="Times New Roman"/>
                <w:sz w:val="24"/>
                <w:szCs w:val="24"/>
              </w:rPr>
              <w:t xml:space="preserve"> augment the effects of other components of the immune system </w:t>
            </w:r>
            <w:proofErr w:type="spellStart"/>
            <w:r w:rsidRPr="005B532D">
              <w:rPr>
                <w:rFonts w:ascii="Times New Roman" w:hAnsi="Times New Roman" w:cs="Times New Roman"/>
                <w:sz w:val="24"/>
                <w:szCs w:val="24"/>
              </w:rPr>
              <w:t>e.g</w:t>
            </w:r>
            <w:proofErr w:type="spellEnd"/>
            <w:r w:rsidRPr="005B532D">
              <w:rPr>
                <w:rFonts w:ascii="Times New Roman" w:hAnsi="Times New Roman" w:cs="Times New Roman"/>
                <w:sz w:val="24"/>
                <w:szCs w:val="24"/>
              </w:rPr>
              <w:t xml:space="preserve"> antibody.</w:t>
            </w:r>
          </w:p>
          <w:p w:rsidR="00FF317D" w:rsidRPr="005B532D" w:rsidRDefault="00FF317D" w:rsidP="00FF317D">
            <w:pPr>
              <w:rPr>
                <w:rFonts w:ascii="Times New Roman" w:hAnsi="Times New Roman" w:cs="Times New Roman"/>
                <w:b/>
                <w:bCs/>
                <w:sz w:val="28"/>
                <w:szCs w:val="24"/>
              </w:rPr>
            </w:pPr>
            <w:r w:rsidRPr="005B532D">
              <w:rPr>
                <w:rFonts w:ascii="Times New Roman" w:hAnsi="Times New Roman" w:cs="Times New Roman"/>
                <w:sz w:val="24"/>
                <w:szCs w:val="24"/>
              </w:rPr>
              <w:t>Complement is an important component of our innate host defense</w:t>
            </w:r>
            <w:r>
              <w:rPr>
                <w:rFonts w:ascii="Times New Roman" w:hAnsi="Times New Roman" w:cs="Times New Roman"/>
                <w:sz w:val="24"/>
                <w:szCs w:val="24"/>
              </w:rPr>
              <w:t>.</w:t>
            </w:r>
          </w:p>
        </w:tc>
        <w:tc>
          <w:tcPr>
            <w:tcW w:w="3192" w:type="dxa"/>
            <w:shd w:val="clear" w:color="auto" w:fill="FDE9D9" w:themeFill="accent6" w:themeFillTint="33"/>
          </w:tcPr>
          <w:p w:rsidR="00FF317D" w:rsidRDefault="00FF317D" w:rsidP="00FF317D">
            <w:pPr>
              <w:rPr>
                <w:rFonts w:ascii="Times New Roman" w:hAnsi="Times New Roman" w:cs="Times New Roman"/>
                <w:sz w:val="24"/>
              </w:rPr>
            </w:pPr>
            <w:r w:rsidRPr="005B532D">
              <w:rPr>
                <w:rFonts w:ascii="Times New Roman" w:hAnsi="Times New Roman" w:cs="Times New Roman"/>
                <w:sz w:val="24"/>
                <w:szCs w:val="24"/>
              </w:rPr>
              <w:t>There are three main</w:t>
            </w:r>
            <w:r>
              <w:rPr>
                <w:rFonts w:ascii="Times New Roman" w:hAnsi="Times New Roman" w:cs="Times New Roman"/>
                <w:sz w:val="24"/>
                <w:szCs w:val="24"/>
              </w:rPr>
              <w:t xml:space="preserve"> functions of complement system</w:t>
            </w:r>
            <w:r w:rsidRPr="005B532D">
              <w:rPr>
                <w:rFonts w:ascii="Times New Roman" w:hAnsi="Times New Roman" w:cs="Times New Roman"/>
                <w:sz w:val="24"/>
                <w:szCs w:val="24"/>
              </w:rPr>
              <w:t xml:space="preserve"> </w:t>
            </w:r>
            <w:r w:rsidRPr="005B532D">
              <w:rPr>
                <w:rFonts w:ascii="Times New Roman" w:hAnsi="Times New Roman" w:cs="Times New Roman"/>
                <w:b/>
                <w:bCs/>
                <w:sz w:val="24"/>
                <w:szCs w:val="24"/>
              </w:rPr>
              <w:t xml:space="preserve">1) Lysis </w:t>
            </w:r>
            <w:r w:rsidRPr="005B532D">
              <w:rPr>
                <w:rFonts w:ascii="Times New Roman" w:hAnsi="Times New Roman" w:cs="Times New Roman"/>
                <w:sz w:val="24"/>
                <w:szCs w:val="24"/>
              </w:rPr>
              <w:t>of cells such as bacteria, and tumor cells.</w:t>
            </w:r>
          </w:p>
          <w:p w:rsidR="00FF317D" w:rsidRPr="005B532D" w:rsidRDefault="00FF317D" w:rsidP="00FF317D">
            <w:pPr>
              <w:rPr>
                <w:rFonts w:ascii="Times New Roman" w:hAnsi="Times New Roman" w:cs="Times New Roman"/>
                <w:sz w:val="24"/>
              </w:rPr>
            </w:pPr>
            <w:r w:rsidRPr="005B532D">
              <w:rPr>
                <w:rFonts w:ascii="Times New Roman" w:hAnsi="Times New Roman" w:cs="Times New Roman"/>
                <w:b/>
                <w:bCs/>
                <w:sz w:val="24"/>
                <w:szCs w:val="24"/>
              </w:rPr>
              <w:t>2)Generation of mediators</w:t>
            </w:r>
            <w:r w:rsidRPr="005B532D">
              <w:rPr>
                <w:rFonts w:ascii="Times New Roman" w:hAnsi="Times New Roman" w:cs="Times New Roman"/>
                <w:sz w:val="24"/>
                <w:szCs w:val="24"/>
              </w:rPr>
              <w:t xml:space="preserve"> that participate in inflammation and attract </w:t>
            </w:r>
            <w:r>
              <w:rPr>
                <w:rFonts w:ascii="Times New Roman" w:hAnsi="Times New Roman" w:cs="Times New Roman"/>
                <w:sz w:val="24"/>
                <w:szCs w:val="24"/>
              </w:rPr>
              <w:t>neutrophils.</w:t>
            </w:r>
            <w:r w:rsidRPr="005B532D">
              <w:rPr>
                <w:rFonts w:ascii="Times New Roman" w:hAnsi="Times New Roman" w:cs="Times New Roman"/>
                <w:sz w:val="24"/>
                <w:szCs w:val="24"/>
              </w:rPr>
              <w:t xml:space="preserve"> </w:t>
            </w:r>
            <w:r w:rsidRPr="005B532D">
              <w:rPr>
                <w:rFonts w:ascii="Times New Roman" w:hAnsi="Times New Roman" w:cs="Times New Roman"/>
                <w:b/>
                <w:bCs/>
                <w:sz w:val="24"/>
                <w:szCs w:val="24"/>
              </w:rPr>
              <w:t xml:space="preserve">3)Opsonization </w:t>
            </w:r>
            <w:r w:rsidRPr="005B532D">
              <w:rPr>
                <w:rFonts w:ascii="Times New Roman" w:hAnsi="Times New Roman" w:cs="Times New Roman"/>
                <w:sz w:val="24"/>
                <w:szCs w:val="24"/>
              </w:rPr>
              <w:t>i.e. enhancement of phagocytosis.</w:t>
            </w:r>
          </w:p>
          <w:p w:rsidR="00FF317D" w:rsidRPr="005B532D" w:rsidRDefault="00FF317D" w:rsidP="005B532D">
            <w:pPr>
              <w:rPr>
                <w:rFonts w:ascii="Times New Roman" w:hAnsi="Times New Roman" w:cs="Times New Roman"/>
                <w:b/>
                <w:bCs/>
                <w:sz w:val="28"/>
                <w:szCs w:val="24"/>
              </w:rPr>
            </w:pPr>
          </w:p>
        </w:tc>
        <w:tc>
          <w:tcPr>
            <w:tcW w:w="3192" w:type="dxa"/>
            <w:shd w:val="clear" w:color="auto" w:fill="EAF1DD" w:themeFill="accent3" w:themeFillTint="33"/>
          </w:tcPr>
          <w:p w:rsidR="00FF317D" w:rsidRPr="005B532D" w:rsidRDefault="00FF317D" w:rsidP="005B532D">
            <w:pPr>
              <w:rPr>
                <w:rFonts w:ascii="Times New Roman" w:hAnsi="Times New Roman" w:cs="Times New Roman"/>
                <w:b/>
                <w:bCs/>
                <w:sz w:val="28"/>
                <w:szCs w:val="24"/>
              </w:rPr>
            </w:pPr>
            <w:r w:rsidRPr="005B532D">
              <w:rPr>
                <w:rFonts w:ascii="Times New Roman" w:hAnsi="Times New Roman" w:cs="Times New Roman"/>
                <w:b/>
                <w:bCs/>
                <w:sz w:val="24"/>
                <w:szCs w:val="24"/>
              </w:rPr>
              <w:t xml:space="preserve">   </w:t>
            </w:r>
            <w:r w:rsidRPr="005B532D">
              <w:rPr>
                <w:rFonts w:ascii="Times New Roman" w:hAnsi="Times New Roman" w:cs="Times New Roman"/>
                <w:sz w:val="24"/>
                <w:szCs w:val="24"/>
              </w:rPr>
              <w:t xml:space="preserve">The alternative pathway </w:t>
            </w:r>
            <w:proofErr w:type="gramStart"/>
            <w:r w:rsidRPr="005B532D">
              <w:rPr>
                <w:rFonts w:ascii="Times New Roman" w:hAnsi="Times New Roman" w:cs="Times New Roman"/>
                <w:sz w:val="24"/>
                <w:szCs w:val="24"/>
              </w:rPr>
              <w:t>are</w:t>
            </w:r>
            <w:proofErr w:type="gramEnd"/>
            <w:r w:rsidRPr="005B532D">
              <w:rPr>
                <w:rFonts w:ascii="Times New Roman" w:hAnsi="Times New Roman" w:cs="Times New Roman"/>
                <w:sz w:val="24"/>
                <w:szCs w:val="24"/>
              </w:rPr>
              <w:t xml:space="preserve"> more important because the first time we are infected by microorganism the antibody required to trigger the classic pathway is not present. The alternative pathways are therefore participants in the innate arm of the immune system</w:t>
            </w:r>
            <w:r>
              <w:rPr>
                <w:rFonts w:ascii="Times New Roman" w:hAnsi="Times New Roman" w:cs="Times New Roman"/>
                <w:sz w:val="24"/>
                <w:szCs w:val="24"/>
              </w:rPr>
              <w:t>.</w:t>
            </w:r>
          </w:p>
        </w:tc>
      </w:tr>
    </w:tbl>
    <w:p w:rsidR="00B83A7D" w:rsidRDefault="00B83A7D" w:rsidP="00B83A7D">
      <w:pPr>
        <w:rPr>
          <w:rFonts w:ascii="Times New Roman" w:hAnsi="Times New Roman" w:cs="Times New Roman"/>
          <w:b/>
          <w:bCs/>
          <w:sz w:val="28"/>
          <w:szCs w:val="24"/>
        </w:rPr>
      </w:pPr>
    </w:p>
    <w:p w:rsidR="00B83A7D" w:rsidRDefault="00B83A7D" w:rsidP="00B83A7D">
      <w:pPr>
        <w:rPr>
          <w:rFonts w:ascii="Times New Roman" w:hAnsi="Times New Roman" w:cs="Times New Roman"/>
          <w:b/>
          <w:sz w:val="28"/>
          <w:szCs w:val="28"/>
        </w:rPr>
      </w:pPr>
    </w:p>
    <w:p w:rsidR="00B83A7D" w:rsidRDefault="00B83A7D" w:rsidP="00B83A7D">
      <w:pPr>
        <w:rPr>
          <w:rFonts w:ascii="Times New Roman" w:hAnsi="Times New Roman" w:cs="Times New Roman"/>
          <w:b/>
          <w:sz w:val="28"/>
          <w:szCs w:val="28"/>
        </w:rPr>
      </w:pPr>
    </w:p>
    <w:p w:rsidR="00B83A7D" w:rsidRDefault="00B83A7D" w:rsidP="00B83A7D">
      <w:pPr>
        <w:rPr>
          <w:rFonts w:ascii="Times New Roman" w:hAnsi="Times New Roman" w:cs="Times New Roman"/>
          <w:b/>
          <w:sz w:val="28"/>
          <w:szCs w:val="28"/>
        </w:rPr>
      </w:pPr>
    </w:p>
    <w:p w:rsidR="00B83A7D" w:rsidRDefault="00B83A7D" w:rsidP="00B83A7D">
      <w:pPr>
        <w:rPr>
          <w:rFonts w:ascii="Times New Roman" w:hAnsi="Times New Roman" w:cs="Times New Roman"/>
          <w:b/>
          <w:sz w:val="28"/>
          <w:szCs w:val="28"/>
        </w:rPr>
      </w:pPr>
    </w:p>
    <w:p w:rsidR="005B532D" w:rsidRPr="00B83A7D" w:rsidRDefault="005B532D" w:rsidP="00B83A7D">
      <w:pPr>
        <w:rPr>
          <w:rFonts w:ascii="Times New Roman" w:hAnsi="Times New Roman" w:cs="Times New Roman"/>
          <w:b/>
          <w:bCs/>
          <w:sz w:val="28"/>
        </w:rPr>
      </w:pPr>
      <w:r w:rsidRPr="005B532D">
        <w:rPr>
          <w:rFonts w:ascii="Times New Roman" w:hAnsi="Times New Roman" w:cs="Times New Roman"/>
          <w:b/>
          <w:sz w:val="28"/>
          <w:szCs w:val="28"/>
        </w:rPr>
        <w:t>Q5. Draw Classic pathway of Complement system in detail?</w:t>
      </w:r>
    </w:p>
    <w:p w:rsidR="005B532D" w:rsidRPr="005B532D" w:rsidRDefault="005B532D" w:rsidP="005B532D">
      <w:pPr>
        <w:jc w:val="both"/>
        <w:rPr>
          <w:rFonts w:ascii="Times New Roman" w:hAnsi="Times New Roman" w:cs="Times New Roman"/>
          <w:sz w:val="24"/>
          <w:szCs w:val="28"/>
        </w:rPr>
      </w:pPr>
      <w:r w:rsidRPr="005B532D">
        <w:rPr>
          <w:rFonts w:ascii="Times New Roman" w:hAnsi="Times New Roman" w:cs="Times New Roman"/>
          <w:sz w:val="24"/>
          <w:szCs w:val="28"/>
        </w:rPr>
        <w:t>The classic pathway is initiated by an antigen -antibody reaction</w:t>
      </w:r>
    </w:p>
    <w:p w:rsidR="005B532D" w:rsidRPr="005B532D" w:rsidRDefault="005B532D" w:rsidP="005B532D">
      <w:pPr>
        <w:jc w:val="both"/>
        <w:rPr>
          <w:rFonts w:ascii="Times New Roman" w:hAnsi="Times New Roman" w:cs="Times New Roman"/>
          <w:sz w:val="24"/>
          <w:szCs w:val="28"/>
        </w:rPr>
      </w:pPr>
      <w:r w:rsidRPr="005B532D">
        <w:rPr>
          <w:rFonts w:ascii="Times New Roman" w:hAnsi="Times New Roman" w:cs="Times New Roman"/>
          <w:sz w:val="24"/>
          <w:szCs w:val="28"/>
        </w:rPr>
        <w:t>A specific reactive site on the constant portion of the antibody become uncovered or activated</w:t>
      </w:r>
    </w:p>
    <w:p w:rsidR="005B532D" w:rsidRPr="005B532D" w:rsidRDefault="005B532D" w:rsidP="005B532D">
      <w:pPr>
        <w:jc w:val="both"/>
        <w:rPr>
          <w:rFonts w:ascii="Times New Roman" w:hAnsi="Times New Roman" w:cs="Times New Roman"/>
          <w:sz w:val="24"/>
          <w:szCs w:val="28"/>
        </w:rPr>
      </w:pPr>
      <w:r w:rsidRPr="005B532D">
        <w:rPr>
          <w:rFonts w:ascii="Times New Roman" w:hAnsi="Times New Roman" w:cs="Times New Roman"/>
          <w:sz w:val="24"/>
          <w:szCs w:val="28"/>
        </w:rPr>
        <w:t>And this in turn bind directly with the C1 molecule of the complement system. Setting into motion "Cascade" of sequential reaction</w:t>
      </w:r>
    </w:p>
    <w:p w:rsidR="005B532D" w:rsidRPr="005B532D" w:rsidRDefault="005B532D" w:rsidP="005B532D">
      <w:pPr>
        <w:jc w:val="both"/>
        <w:rPr>
          <w:rFonts w:ascii="Times New Roman" w:hAnsi="Times New Roman" w:cs="Times New Roman"/>
          <w:sz w:val="24"/>
          <w:szCs w:val="28"/>
        </w:rPr>
      </w:pPr>
      <w:r w:rsidRPr="005B532D">
        <w:rPr>
          <w:rFonts w:ascii="Times New Roman" w:hAnsi="Times New Roman" w:cs="Times New Roman"/>
          <w:sz w:val="24"/>
          <w:szCs w:val="28"/>
        </w:rPr>
        <w:t>Beginning with activation of the proenzyme C1 itself.</w:t>
      </w:r>
    </w:p>
    <w:p w:rsidR="001C5721" w:rsidRDefault="005B532D" w:rsidP="005B532D">
      <w:pPr>
        <w:jc w:val="both"/>
        <w:rPr>
          <w:rFonts w:ascii="Times New Roman" w:hAnsi="Times New Roman" w:cs="Times New Roman"/>
          <w:sz w:val="24"/>
          <w:szCs w:val="28"/>
        </w:rPr>
      </w:pPr>
      <w:r w:rsidRPr="005B532D">
        <w:rPr>
          <w:rFonts w:ascii="Times New Roman" w:hAnsi="Times New Roman" w:cs="Times New Roman"/>
          <w:sz w:val="24"/>
          <w:szCs w:val="28"/>
        </w:rPr>
        <w:t>The C1 enzyme that are formed then activate successfully increasing quantities of enzyme in the later stage of system, so that from a small beginning, an extremely large amplified reaction</w:t>
      </w:r>
      <w:r>
        <w:rPr>
          <w:rFonts w:ascii="Times New Roman" w:hAnsi="Times New Roman" w:cs="Times New Roman"/>
          <w:sz w:val="24"/>
          <w:szCs w:val="28"/>
        </w:rPr>
        <w:t xml:space="preserve"> occurred </w:t>
      </w:r>
    </w:p>
    <w:p w:rsidR="005B532D" w:rsidRPr="005B532D" w:rsidRDefault="005B532D" w:rsidP="005B532D">
      <w:pPr>
        <w:jc w:val="both"/>
        <w:rPr>
          <w:rFonts w:ascii="Times New Roman" w:hAnsi="Times New Roman" w:cs="Times New Roman"/>
          <w:sz w:val="24"/>
          <w:szCs w:val="28"/>
        </w:rPr>
      </w:pPr>
      <w:r>
        <w:rPr>
          <w:noProof/>
        </w:rPr>
        <w:t>M,x 006D x</w:t>
      </w:r>
      <w:r>
        <w:rPr>
          <w:noProof/>
        </w:rPr>
        <w:drawing>
          <wp:inline distT="0" distB="0" distL="0" distR="0" wp14:anchorId="4FAFE6BC" wp14:editId="2A339D21">
            <wp:extent cx="5314950" cy="29436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ooppppp.jpg"/>
                    <pic:cNvPicPr/>
                  </pic:nvPicPr>
                  <pic:blipFill>
                    <a:blip r:embed="rId30">
                      <a:extLst>
                        <a:ext uri="{28A0092B-C50C-407E-A947-70E740481C1C}">
                          <a14:useLocalDpi xmlns:a14="http://schemas.microsoft.com/office/drawing/2010/main" val="0"/>
                        </a:ext>
                      </a:extLst>
                    </a:blip>
                    <a:stretch>
                      <a:fillRect/>
                    </a:stretch>
                  </pic:blipFill>
                  <pic:spPr>
                    <a:xfrm>
                      <a:off x="0" y="0"/>
                      <a:ext cx="5383985" cy="2981899"/>
                    </a:xfrm>
                    <a:prstGeom prst="rect">
                      <a:avLst/>
                    </a:prstGeom>
                  </pic:spPr>
                </pic:pic>
              </a:graphicData>
            </a:graphic>
          </wp:inline>
        </w:drawing>
      </w:r>
    </w:p>
    <w:sectPr w:rsidR="005B532D" w:rsidRPr="005B532D" w:rsidSect="00B83A7D">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4D1A"/>
    <w:multiLevelType w:val="hybridMultilevel"/>
    <w:tmpl w:val="3AEE2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D4FB1"/>
    <w:multiLevelType w:val="hybridMultilevel"/>
    <w:tmpl w:val="EB56EB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A1DB6"/>
    <w:multiLevelType w:val="hybridMultilevel"/>
    <w:tmpl w:val="EB56EB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23744"/>
    <w:multiLevelType w:val="hybridMultilevel"/>
    <w:tmpl w:val="EB56EB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0E0B5B"/>
    <w:multiLevelType w:val="hybridMultilevel"/>
    <w:tmpl w:val="EB56EB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F2E832"/>
    <w:multiLevelType w:val="singleLevel"/>
    <w:tmpl w:val="5EF2E832"/>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718A1BF8"/>
    <w:multiLevelType w:val="hybridMultilevel"/>
    <w:tmpl w:val="EB56EB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06617D"/>
    <w:multiLevelType w:val="hybridMultilevel"/>
    <w:tmpl w:val="EB56EB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6"/>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D9013E"/>
    <w:rsid w:val="00050FED"/>
    <w:rsid w:val="001C5721"/>
    <w:rsid w:val="00364573"/>
    <w:rsid w:val="003C6E87"/>
    <w:rsid w:val="004F1A97"/>
    <w:rsid w:val="005B532D"/>
    <w:rsid w:val="006707F8"/>
    <w:rsid w:val="00B378BF"/>
    <w:rsid w:val="00B83A7D"/>
    <w:rsid w:val="00D85276"/>
    <w:rsid w:val="00D9013E"/>
    <w:rsid w:val="00E6266C"/>
    <w:rsid w:val="00F7069E"/>
    <w:rsid w:val="00FD45B4"/>
    <w:rsid w:val="00FF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3D108"/>
  <w15:chartTrackingRefBased/>
  <w15:docId w15:val="{10503641-AA03-4A51-97CF-38D97959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72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721"/>
    <w:pPr>
      <w:ind w:left="720"/>
      <w:contextualSpacing/>
    </w:pPr>
  </w:style>
  <w:style w:type="table" w:styleId="TableGrid">
    <w:name w:val="Table Grid"/>
    <w:basedOn w:val="TableNormal"/>
    <w:uiPriority w:val="59"/>
    <w:rsid w:val="00E62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53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jection_%28medicine%29" TargetMode="External"/><Relationship Id="rId13" Type="http://schemas.openxmlformats.org/officeDocument/2006/relationships/hyperlink" Target="http://en.wikipedia.org/wiki/Arachidonate" TargetMode="External"/><Relationship Id="rId18" Type="http://schemas.openxmlformats.org/officeDocument/2006/relationships/hyperlink" Target="http://en.wikipedia.org/wiki/Corticosteroid" TargetMode="External"/><Relationship Id="rId26" Type="http://schemas.openxmlformats.org/officeDocument/2006/relationships/hyperlink" Target="http://en.wikipedia.org/wiki/Skin" TargetMode="External"/><Relationship Id="rId3" Type="http://schemas.openxmlformats.org/officeDocument/2006/relationships/settings" Target="settings.xml"/><Relationship Id="rId21" Type="http://schemas.openxmlformats.org/officeDocument/2006/relationships/hyperlink" Target="http://en.wikipedia.org/wiki/IgM" TargetMode="External"/><Relationship Id="rId7" Type="http://schemas.openxmlformats.org/officeDocument/2006/relationships/hyperlink" Target="http://en.wikipedia.org/wiki/Inhalation" TargetMode="External"/><Relationship Id="rId12" Type="http://schemas.openxmlformats.org/officeDocument/2006/relationships/hyperlink" Target="http://en.wikipedia.org/wiki/Tryptase" TargetMode="External"/><Relationship Id="rId17" Type="http://schemas.openxmlformats.org/officeDocument/2006/relationships/hyperlink" Target="http://en.wikipedia.org/wiki/Antihistamines" TargetMode="External"/><Relationship Id="rId25" Type="http://schemas.openxmlformats.org/officeDocument/2006/relationships/hyperlink" Target="http://en.wikipedia.org/wiki/Blood" TargetMode="External"/><Relationship Id="rId2" Type="http://schemas.openxmlformats.org/officeDocument/2006/relationships/styles" Target="styles.xml"/><Relationship Id="rId16" Type="http://schemas.openxmlformats.org/officeDocument/2006/relationships/hyperlink" Target="http://en.wikipedia.org/wiki/Epinephrine" TargetMode="External"/><Relationship Id="rId20" Type="http://schemas.openxmlformats.org/officeDocument/2006/relationships/hyperlink" Target="http://en.wikipedia.org/wiki/IgG" TargetMode="External"/><Relationship Id="rId29" Type="http://schemas.openxmlformats.org/officeDocument/2006/relationships/hyperlink" Target="http://en.wikipedia.org/wiki/Glomerulonephritis" TargetMode="External"/><Relationship Id="rId1" Type="http://schemas.openxmlformats.org/officeDocument/2006/relationships/numbering" Target="numbering.xml"/><Relationship Id="rId6" Type="http://schemas.openxmlformats.org/officeDocument/2006/relationships/hyperlink" Target="http://en.wikipedia.org/wiki/Ingestion" TargetMode="External"/><Relationship Id="rId11" Type="http://schemas.openxmlformats.org/officeDocument/2006/relationships/hyperlink" Target="http://en.wikipedia.org/wiki/Histamine" TargetMode="External"/><Relationship Id="rId24" Type="http://schemas.openxmlformats.org/officeDocument/2006/relationships/hyperlink" Target="http://en.wikipedia.org/wiki/Anaemia"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en.wikipedia.org/wiki/Inflammation" TargetMode="External"/><Relationship Id="rId23" Type="http://schemas.openxmlformats.org/officeDocument/2006/relationships/hyperlink" Target="http://en.wikipedia.org/wiki/Membrane_attack_complex" TargetMode="External"/><Relationship Id="rId28" Type="http://schemas.openxmlformats.org/officeDocument/2006/relationships/hyperlink" Target="http://en.wikipedia.org/wiki/Joint" TargetMode="External"/><Relationship Id="rId10" Type="http://schemas.openxmlformats.org/officeDocument/2006/relationships/hyperlink" Target="http://en.wikipedia.org/wiki/Antibodies" TargetMode="External"/><Relationship Id="rId19" Type="http://schemas.openxmlformats.org/officeDocument/2006/relationships/hyperlink" Target="http://en.wikipedia.org/wiki/Asthm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IgE" TargetMode="External"/><Relationship Id="rId14" Type="http://schemas.openxmlformats.org/officeDocument/2006/relationships/hyperlink" Target="http://en.wikipedia.org/wiki/Basophil" TargetMode="External"/><Relationship Id="rId22" Type="http://schemas.openxmlformats.org/officeDocument/2006/relationships/hyperlink" Target="http://en.wikipedia.org/wiki/Complement_system" TargetMode="External"/><Relationship Id="rId27" Type="http://schemas.openxmlformats.org/officeDocument/2006/relationships/hyperlink" Target="http://en.wikipedia.org/wiki/Kidney" TargetMode="External"/><Relationship Id="rId3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maaaz ahmad shah</dc:creator>
  <cp:keywords/>
  <dc:description/>
  <cp:lastModifiedBy>maaaz ahmad shah</cp:lastModifiedBy>
  <cp:revision>4</cp:revision>
  <dcterms:created xsi:type="dcterms:W3CDTF">2020-06-24T04:15:00Z</dcterms:created>
  <dcterms:modified xsi:type="dcterms:W3CDTF">2020-06-24T07:07:00Z</dcterms:modified>
</cp:coreProperties>
</file>