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1D3" w:rsidRDefault="00D55B96">
      <w:pPr>
        <w:rPr>
          <w:rFonts w:ascii="Algerian" w:hAnsi="Algerian"/>
          <w:b/>
          <w:bCs/>
          <w:i/>
          <w:iCs/>
          <w:color w:val="0070C0"/>
        </w:rPr>
      </w:pPr>
      <w:r>
        <w:t>Name</w:t>
      </w:r>
      <w:r w:rsidR="00AB31D3">
        <w:t xml:space="preserve">: </w:t>
      </w:r>
      <w:r w:rsidR="00AB31D3">
        <w:rPr>
          <w:rFonts w:ascii="Algerian" w:hAnsi="Algerian"/>
          <w:b/>
          <w:bCs/>
          <w:i/>
          <w:iCs/>
          <w:color w:val="0070C0"/>
        </w:rPr>
        <w:t>yasir orakzai</w:t>
      </w:r>
    </w:p>
    <w:p w:rsidR="00D55B96" w:rsidRPr="0029234A" w:rsidRDefault="00AB31D3">
      <w:pPr>
        <w:rPr>
          <w:rFonts w:ascii="Algerian" w:hAnsi="Algerian"/>
          <w:b/>
          <w:bCs/>
          <w:i/>
          <w:iCs/>
          <w:color w:val="0070C0"/>
        </w:rPr>
      </w:pPr>
      <w:r>
        <w:rPr>
          <w:rFonts w:ascii="Algerian" w:hAnsi="Algerian"/>
          <w:b/>
          <w:bCs/>
          <w:i/>
          <w:iCs/>
          <w:color w:val="0070C0"/>
        </w:rPr>
        <w:t xml:space="preserve"> </w:t>
      </w:r>
      <w:r w:rsidR="00D55B96">
        <w:t>Student id</w:t>
      </w:r>
      <w:r>
        <w:t xml:space="preserve"> </w:t>
      </w:r>
      <w:r w:rsidRPr="0029234A">
        <w:rPr>
          <w:rFonts w:ascii="Algerian" w:hAnsi="Algerian"/>
          <w:b/>
          <w:bCs/>
          <w:i/>
          <w:iCs/>
          <w:color w:val="0070C0"/>
        </w:rPr>
        <w:t>15994</w:t>
      </w:r>
    </w:p>
    <w:p w:rsidR="00D55B96" w:rsidRDefault="00D55B96"/>
    <w:p w:rsidR="00D55B96" w:rsidRDefault="00D55B96">
      <w:r>
        <w:t xml:space="preserve">Instructor: Dr. </w:t>
      </w:r>
      <w:proofErr w:type="spellStart"/>
      <w:r>
        <w:t>Arooba</w:t>
      </w:r>
      <w:proofErr w:type="spellEnd"/>
      <w:r>
        <w:t>.</w:t>
      </w:r>
    </w:p>
    <w:p w:rsidR="00D55B96" w:rsidRDefault="00D55B96">
      <w:r>
        <w:t>Assignment for viva.</w:t>
      </w:r>
    </w:p>
    <w:p w:rsidR="00D55B96" w:rsidRDefault="00D55B96"/>
    <w:p w:rsidR="00D55B96" w:rsidRDefault="00D55B96">
      <w:r>
        <w:t>Question:</w:t>
      </w:r>
      <w:r w:rsidR="000D75B8">
        <w:t xml:space="preserve"> Write a complete note on hip joint</w:t>
      </w:r>
      <w:r>
        <w:t>.</w:t>
      </w:r>
      <w:r w:rsidR="000D75B8">
        <w:t xml:space="preserve"> </w:t>
      </w:r>
      <w:r>
        <w:t xml:space="preserve"> </w:t>
      </w:r>
    </w:p>
    <w:p w:rsidR="00DB208D" w:rsidRDefault="00DB208D">
      <w:pPr>
        <w:rPr>
          <w:rFonts w:ascii="Algerian" w:hAnsi="Algerian"/>
          <w:b/>
          <w:bCs/>
          <w:i/>
          <w:iCs/>
          <w:color w:val="002060"/>
          <w:sz w:val="24"/>
          <w:szCs w:val="24"/>
          <w:u w:val="single"/>
        </w:rPr>
      </w:pPr>
      <w:r w:rsidRPr="00DB208D">
        <w:rPr>
          <w:rFonts w:ascii="Algerian" w:hAnsi="Algerian"/>
          <w:b/>
          <w:bCs/>
          <w:i/>
          <w:iCs/>
          <w:color w:val="002060"/>
          <w:sz w:val="24"/>
          <w:szCs w:val="24"/>
          <w:u w:val="single"/>
        </w:rPr>
        <w:t>Hip joint</w:t>
      </w:r>
      <w:r>
        <w:rPr>
          <w:rFonts w:ascii="Algerian" w:hAnsi="Algerian"/>
          <w:b/>
          <w:bCs/>
          <w:i/>
          <w:iCs/>
          <w:color w:val="002060"/>
          <w:sz w:val="24"/>
          <w:szCs w:val="24"/>
          <w:u w:val="single"/>
        </w:rPr>
        <w:t xml:space="preserve">: </w:t>
      </w:r>
    </w:p>
    <w:p w:rsidR="00DB208D" w:rsidRDefault="004A1D0B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Introduction:</w:t>
      </w:r>
    </w:p>
    <w:p w:rsidR="004A1D0B" w:rsidRDefault="00881808">
      <w:p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The hip joint allow the same movement </w:t>
      </w:r>
      <w:r w:rsidR="005551EF">
        <w:rPr>
          <w:b/>
          <w:bCs/>
          <w:i/>
          <w:iCs/>
          <w:color w:val="0070C0"/>
          <w:sz w:val="24"/>
          <w:szCs w:val="24"/>
        </w:rPr>
        <w:t xml:space="preserve">as the mobile </w:t>
      </w:r>
      <w:r w:rsidR="0043420E">
        <w:rPr>
          <w:b/>
          <w:bCs/>
          <w:i/>
          <w:iCs/>
          <w:color w:val="0070C0"/>
          <w:sz w:val="24"/>
          <w:szCs w:val="24"/>
        </w:rPr>
        <w:t>shoulder joint</w:t>
      </w:r>
      <w:r w:rsidR="002B0713">
        <w:rPr>
          <w:b/>
          <w:bCs/>
          <w:i/>
          <w:iCs/>
          <w:color w:val="0070C0"/>
          <w:sz w:val="24"/>
          <w:szCs w:val="24"/>
        </w:rPr>
        <w:t xml:space="preserve">, but the range </w:t>
      </w:r>
      <w:r w:rsidR="00804D34">
        <w:rPr>
          <w:b/>
          <w:bCs/>
          <w:i/>
          <w:iCs/>
          <w:color w:val="0070C0"/>
          <w:sz w:val="24"/>
          <w:szCs w:val="24"/>
        </w:rPr>
        <w:t>of movement</w:t>
      </w:r>
      <w:r w:rsidR="007C3BF7">
        <w:rPr>
          <w:b/>
          <w:bCs/>
          <w:i/>
          <w:iCs/>
          <w:color w:val="0070C0"/>
          <w:sz w:val="24"/>
          <w:szCs w:val="24"/>
        </w:rPr>
        <w:t xml:space="preserve"> is restricted. </w:t>
      </w:r>
    </w:p>
    <w:p w:rsidR="00721CBE" w:rsidRDefault="00721CBE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721CBE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Articulation</w:t>
      </w: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:</w:t>
      </w:r>
    </w:p>
    <w:p w:rsidR="00721CBE" w:rsidRDefault="005143F0" w:rsidP="00845155">
      <w:pPr>
        <w:pStyle w:val="ListParagraph"/>
        <w:numPr>
          <w:ilvl w:val="0"/>
          <w:numId w:val="1"/>
        </w:numPr>
        <w:rPr>
          <w:b/>
          <w:bCs/>
          <w:i/>
          <w:iCs/>
          <w:color w:val="0070C0"/>
          <w:sz w:val="24"/>
          <w:szCs w:val="24"/>
        </w:rPr>
      </w:pPr>
      <w:r w:rsidRPr="00845155">
        <w:rPr>
          <w:b/>
          <w:bCs/>
          <w:i/>
          <w:iCs/>
          <w:color w:val="0070C0"/>
          <w:sz w:val="24"/>
          <w:szCs w:val="24"/>
        </w:rPr>
        <w:t xml:space="preserve">The head of the femur </w:t>
      </w:r>
      <w:r w:rsidR="005D73EA" w:rsidRPr="00845155">
        <w:rPr>
          <w:b/>
          <w:bCs/>
          <w:i/>
          <w:iCs/>
          <w:color w:val="0070C0"/>
          <w:sz w:val="24"/>
          <w:szCs w:val="24"/>
        </w:rPr>
        <w:t xml:space="preserve">articulation with </w:t>
      </w:r>
      <w:r w:rsidR="009C3BA4" w:rsidRPr="00845155">
        <w:rPr>
          <w:b/>
          <w:bCs/>
          <w:i/>
          <w:iCs/>
          <w:color w:val="0070C0"/>
          <w:sz w:val="24"/>
          <w:szCs w:val="24"/>
        </w:rPr>
        <w:t xml:space="preserve">the acetabulum of the hip bone </w:t>
      </w:r>
      <w:r w:rsidR="00845155" w:rsidRPr="00845155">
        <w:rPr>
          <w:b/>
          <w:bCs/>
          <w:i/>
          <w:iCs/>
          <w:color w:val="0070C0"/>
          <w:sz w:val="24"/>
          <w:szCs w:val="24"/>
        </w:rPr>
        <w:t>to form the hip joint.</w:t>
      </w:r>
    </w:p>
    <w:p w:rsidR="00845155" w:rsidRDefault="00845155" w:rsidP="00845155">
      <w:pPr>
        <w:pStyle w:val="ListParagraph"/>
        <w:numPr>
          <w:ilvl w:val="0"/>
          <w:numId w:val="1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The head </w:t>
      </w:r>
      <w:r w:rsidR="0024432E">
        <w:rPr>
          <w:b/>
          <w:bCs/>
          <w:i/>
          <w:iCs/>
          <w:color w:val="0070C0"/>
          <w:sz w:val="24"/>
          <w:szCs w:val="24"/>
        </w:rPr>
        <w:t xml:space="preserve">of the femur forms more than half a sphere </w:t>
      </w:r>
      <w:r w:rsidR="00220B4D">
        <w:rPr>
          <w:b/>
          <w:bCs/>
          <w:i/>
          <w:iCs/>
          <w:color w:val="0070C0"/>
          <w:sz w:val="24"/>
          <w:szCs w:val="24"/>
        </w:rPr>
        <w:t>, and is covered with hyaline cartilage except</w:t>
      </w:r>
      <w:r w:rsidR="00B5465B">
        <w:rPr>
          <w:b/>
          <w:bCs/>
          <w:i/>
          <w:iCs/>
          <w:color w:val="0070C0"/>
          <w:sz w:val="24"/>
          <w:szCs w:val="24"/>
        </w:rPr>
        <w:t xml:space="preserve"> at the fovea capitis.</w:t>
      </w:r>
    </w:p>
    <w:p w:rsidR="00B5465B" w:rsidRPr="00845155" w:rsidRDefault="00B5465B" w:rsidP="00845155">
      <w:pPr>
        <w:pStyle w:val="ListParagraph"/>
        <w:numPr>
          <w:ilvl w:val="0"/>
          <w:numId w:val="1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The acetabulum presence a horseshoe shaped, lunate </w:t>
      </w:r>
      <w:r w:rsidR="001D6D78">
        <w:rPr>
          <w:b/>
          <w:bCs/>
          <w:i/>
          <w:iCs/>
          <w:color w:val="0070C0"/>
          <w:sz w:val="24"/>
          <w:szCs w:val="24"/>
        </w:rPr>
        <w:t xml:space="preserve">articular surface, an acetabular notch and an </w:t>
      </w:r>
      <w:r w:rsidR="009D62CE">
        <w:rPr>
          <w:b/>
          <w:bCs/>
          <w:i/>
          <w:iCs/>
          <w:color w:val="0070C0"/>
          <w:sz w:val="24"/>
          <w:szCs w:val="24"/>
        </w:rPr>
        <w:t>acetabular fossa.</w:t>
      </w:r>
      <w:r w:rsidR="00682DB1">
        <w:rPr>
          <w:b/>
          <w:bCs/>
          <w:i/>
          <w:iCs/>
          <w:color w:val="0070C0"/>
          <w:sz w:val="24"/>
          <w:szCs w:val="24"/>
        </w:rPr>
        <w:t xml:space="preserve"> </w:t>
      </w:r>
    </w:p>
    <w:p w:rsidR="00845155" w:rsidRDefault="00342439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342439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Stability</w:t>
      </w: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:</w:t>
      </w:r>
    </w:p>
    <w:p w:rsidR="00342439" w:rsidRDefault="00B6526E" w:rsidP="00B6526E">
      <w:pPr>
        <w:pStyle w:val="ListParagraph"/>
        <w:numPr>
          <w:ilvl w:val="0"/>
          <w:numId w:val="2"/>
        </w:numPr>
        <w:rPr>
          <w:b/>
          <w:bCs/>
          <w:i/>
          <w:iCs/>
          <w:color w:val="0070C0"/>
          <w:sz w:val="24"/>
          <w:szCs w:val="24"/>
        </w:rPr>
      </w:pPr>
      <w:r w:rsidRPr="00B6526E">
        <w:rPr>
          <w:b/>
          <w:bCs/>
          <w:i/>
          <w:iCs/>
          <w:color w:val="0070C0"/>
          <w:sz w:val="24"/>
          <w:szCs w:val="24"/>
        </w:rPr>
        <w:t>The hip</w:t>
      </w:r>
      <w:r>
        <w:rPr>
          <w:b/>
          <w:bCs/>
          <w:i/>
          <w:iCs/>
          <w:color w:val="0070C0"/>
          <w:sz w:val="24"/>
          <w:szCs w:val="24"/>
        </w:rPr>
        <w:t xml:space="preserve"> joint is unique in having </w:t>
      </w:r>
      <w:r w:rsidR="00514BC0">
        <w:rPr>
          <w:b/>
          <w:bCs/>
          <w:i/>
          <w:iCs/>
          <w:color w:val="0070C0"/>
          <w:sz w:val="24"/>
          <w:szCs w:val="24"/>
        </w:rPr>
        <w:t xml:space="preserve"> a high degree of stability</w:t>
      </w:r>
      <w:r w:rsidR="00520C28">
        <w:rPr>
          <w:b/>
          <w:bCs/>
          <w:i/>
          <w:iCs/>
          <w:color w:val="0070C0"/>
          <w:sz w:val="24"/>
          <w:szCs w:val="24"/>
        </w:rPr>
        <w:t xml:space="preserve"> as well as mobility</w:t>
      </w:r>
    </w:p>
    <w:p w:rsidR="00520C28" w:rsidRDefault="00520C28" w:rsidP="00B6526E">
      <w:pPr>
        <w:pStyle w:val="ListParagraph"/>
        <w:numPr>
          <w:ilvl w:val="0"/>
          <w:numId w:val="2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The stability</w:t>
      </w:r>
      <w:r w:rsidR="00C453E2">
        <w:rPr>
          <w:b/>
          <w:bCs/>
          <w:i/>
          <w:iCs/>
          <w:color w:val="0070C0"/>
          <w:sz w:val="24"/>
          <w:szCs w:val="24"/>
        </w:rPr>
        <w:t xml:space="preserve"> or strength depends upon</w:t>
      </w:r>
    </w:p>
    <w:p w:rsidR="00C453E2" w:rsidRDefault="00D27D5A" w:rsidP="00C453E2">
      <w:pPr>
        <w:pStyle w:val="ListParagraph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Depth of the acetabulum and the narrowing of its mouth by the </w:t>
      </w:r>
      <w:r w:rsidR="00336D26">
        <w:rPr>
          <w:b/>
          <w:bCs/>
          <w:i/>
          <w:iCs/>
          <w:color w:val="0070C0"/>
          <w:sz w:val="24"/>
          <w:szCs w:val="24"/>
        </w:rPr>
        <w:t>acetabular labrum</w:t>
      </w:r>
      <w:r w:rsidR="00377B05">
        <w:rPr>
          <w:b/>
          <w:bCs/>
          <w:i/>
          <w:iCs/>
          <w:color w:val="0070C0"/>
          <w:sz w:val="24"/>
          <w:szCs w:val="24"/>
        </w:rPr>
        <w:t>.</w:t>
      </w:r>
    </w:p>
    <w:p w:rsidR="00336D26" w:rsidRDefault="00377B05" w:rsidP="00C453E2">
      <w:pPr>
        <w:pStyle w:val="ListParagraph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Tension and strength of ligaments.</w:t>
      </w:r>
    </w:p>
    <w:p w:rsidR="00377B05" w:rsidRDefault="00377B05" w:rsidP="00C453E2">
      <w:pPr>
        <w:pStyle w:val="ListParagraph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Strength of the surrounding muscles.</w:t>
      </w:r>
    </w:p>
    <w:p w:rsidR="00377B05" w:rsidRDefault="00377B05" w:rsidP="00C453E2">
      <w:pPr>
        <w:pStyle w:val="ListParagraph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Length and </w:t>
      </w:r>
      <w:r w:rsidR="00CE2F28">
        <w:rPr>
          <w:b/>
          <w:bCs/>
          <w:i/>
          <w:iCs/>
          <w:color w:val="0070C0"/>
          <w:sz w:val="24"/>
          <w:szCs w:val="24"/>
        </w:rPr>
        <w:t>obliquity of the neck of the femur.</w:t>
      </w:r>
    </w:p>
    <w:p w:rsidR="00CE2F28" w:rsidRDefault="00CE2F28" w:rsidP="00C453E2">
      <w:pPr>
        <w:pStyle w:val="ListParagraph"/>
        <w:numPr>
          <w:ilvl w:val="0"/>
          <w:numId w:val="3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Atmosphere pressure.</w:t>
      </w:r>
    </w:p>
    <w:p w:rsidR="00BF6D1D" w:rsidRDefault="0089116D" w:rsidP="00BF6D1D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Ligaments:</w:t>
      </w:r>
    </w:p>
    <w:p w:rsidR="0089116D" w:rsidRPr="00A21641" w:rsidRDefault="00A21641" w:rsidP="0089116D">
      <w:pPr>
        <w:pStyle w:val="ListParagraph"/>
        <w:numPr>
          <w:ilvl w:val="0"/>
          <w:numId w:val="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Fibrous capsules.</w:t>
      </w:r>
    </w:p>
    <w:p w:rsidR="00E04954" w:rsidRPr="00E04954" w:rsidRDefault="006A40B2" w:rsidP="0089116D">
      <w:pPr>
        <w:pStyle w:val="ListParagraph"/>
        <w:numPr>
          <w:ilvl w:val="0"/>
          <w:numId w:val="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I</w:t>
      </w:r>
      <w:r w:rsidR="009A15FC">
        <w:rPr>
          <w:b/>
          <w:bCs/>
          <w:i/>
          <w:iCs/>
          <w:color w:val="0070C0"/>
          <w:sz w:val="24"/>
          <w:szCs w:val="24"/>
        </w:rPr>
        <w:t>liofemoral</w:t>
      </w:r>
      <w:r w:rsidR="00E04954">
        <w:rPr>
          <w:b/>
          <w:bCs/>
          <w:i/>
          <w:iCs/>
          <w:color w:val="0070C0"/>
          <w:sz w:val="24"/>
          <w:szCs w:val="24"/>
        </w:rPr>
        <w:t xml:space="preserve"> ligaments.</w:t>
      </w:r>
    </w:p>
    <w:p w:rsidR="00A21641" w:rsidRPr="00E04954" w:rsidRDefault="00E04954" w:rsidP="0089116D">
      <w:pPr>
        <w:pStyle w:val="ListParagraph"/>
        <w:numPr>
          <w:ilvl w:val="0"/>
          <w:numId w:val="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lastRenderedPageBreak/>
        <w:t>Pubofemoral ligaments</w:t>
      </w:r>
      <w:r w:rsidR="009A15FC">
        <w:rPr>
          <w:b/>
          <w:bCs/>
          <w:i/>
          <w:iCs/>
          <w:color w:val="0070C0"/>
          <w:sz w:val="24"/>
          <w:szCs w:val="24"/>
        </w:rPr>
        <w:t xml:space="preserve"> </w:t>
      </w:r>
      <w:r>
        <w:rPr>
          <w:b/>
          <w:bCs/>
          <w:i/>
          <w:iCs/>
          <w:color w:val="0070C0"/>
          <w:sz w:val="24"/>
          <w:szCs w:val="24"/>
        </w:rPr>
        <w:t>.</w:t>
      </w:r>
    </w:p>
    <w:p w:rsidR="00E04954" w:rsidRPr="00995590" w:rsidRDefault="00596F8C" w:rsidP="0089116D">
      <w:pPr>
        <w:pStyle w:val="ListParagraph"/>
        <w:numPr>
          <w:ilvl w:val="0"/>
          <w:numId w:val="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Ischiofemoral ligaments</w:t>
      </w:r>
      <w:r w:rsidR="00995590">
        <w:rPr>
          <w:b/>
          <w:bCs/>
          <w:i/>
          <w:iCs/>
          <w:color w:val="0070C0"/>
          <w:sz w:val="24"/>
          <w:szCs w:val="24"/>
        </w:rPr>
        <w:t>.</w:t>
      </w:r>
    </w:p>
    <w:p w:rsidR="003446A5" w:rsidRPr="003446A5" w:rsidRDefault="00995590" w:rsidP="003446A5">
      <w:pPr>
        <w:pStyle w:val="ListParagraph"/>
        <w:numPr>
          <w:ilvl w:val="0"/>
          <w:numId w:val="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995590">
        <w:rPr>
          <w:b/>
          <w:bCs/>
          <w:i/>
          <w:iCs/>
          <w:color w:val="0070C0"/>
          <w:sz w:val="24"/>
          <w:szCs w:val="24"/>
        </w:rPr>
        <w:t xml:space="preserve">Ligament of the head of the </w:t>
      </w:r>
      <w:r w:rsidR="006C1C9C">
        <w:rPr>
          <w:b/>
          <w:bCs/>
          <w:i/>
          <w:iCs/>
          <w:color w:val="0070C0"/>
          <w:sz w:val="24"/>
          <w:szCs w:val="24"/>
        </w:rPr>
        <w:t>femur</w:t>
      </w:r>
      <w:r w:rsidR="003446A5">
        <w:rPr>
          <w:b/>
          <w:bCs/>
          <w:i/>
          <w:iCs/>
          <w:color w:val="0070C0"/>
          <w:sz w:val="24"/>
          <w:szCs w:val="24"/>
        </w:rPr>
        <w:t>.</w:t>
      </w:r>
    </w:p>
    <w:p w:rsidR="003446A5" w:rsidRPr="003446A5" w:rsidRDefault="003446A5" w:rsidP="0089116D">
      <w:pPr>
        <w:pStyle w:val="ListParagraph"/>
        <w:numPr>
          <w:ilvl w:val="0"/>
          <w:numId w:val="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Acetabular labrum.</w:t>
      </w:r>
    </w:p>
    <w:p w:rsidR="003446A5" w:rsidRPr="008040CC" w:rsidRDefault="003446A5" w:rsidP="0089116D">
      <w:pPr>
        <w:pStyle w:val="ListParagraph"/>
        <w:numPr>
          <w:ilvl w:val="0"/>
          <w:numId w:val="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Transverse acetabular ligaments.</w:t>
      </w:r>
    </w:p>
    <w:p w:rsidR="008040CC" w:rsidRDefault="00D97F39" w:rsidP="008040CC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 xml:space="preserve">Fibrous capsules: </w:t>
      </w:r>
    </w:p>
    <w:p w:rsidR="00D97F39" w:rsidRDefault="00D97F39" w:rsidP="00D97F39">
      <w:pPr>
        <w:pStyle w:val="ListParagraph"/>
        <w:numPr>
          <w:ilvl w:val="0"/>
          <w:numId w:val="5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It is attached on the hip bone to the acetabular labrum </w:t>
      </w:r>
      <w:r w:rsidR="00505271">
        <w:rPr>
          <w:b/>
          <w:bCs/>
          <w:i/>
          <w:iCs/>
          <w:color w:val="0070C0"/>
          <w:sz w:val="24"/>
          <w:szCs w:val="24"/>
        </w:rPr>
        <w:t xml:space="preserve">including the transverse acetabular ligament and to bone above </w:t>
      </w:r>
      <w:r w:rsidR="006B769B">
        <w:rPr>
          <w:b/>
          <w:bCs/>
          <w:i/>
          <w:iCs/>
          <w:color w:val="0070C0"/>
          <w:sz w:val="24"/>
          <w:szCs w:val="24"/>
        </w:rPr>
        <w:t xml:space="preserve">and behind the acetabulum and an femur </w:t>
      </w:r>
      <w:r w:rsidR="00AC6C48">
        <w:rPr>
          <w:b/>
          <w:bCs/>
          <w:i/>
          <w:iCs/>
          <w:color w:val="0070C0"/>
          <w:sz w:val="24"/>
          <w:szCs w:val="24"/>
        </w:rPr>
        <w:t xml:space="preserve">to the </w:t>
      </w:r>
      <w:r w:rsidR="00602630">
        <w:rPr>
          <w:b/>
          <w:bCs/>
          <w:i/>
          <w:iCs/>
          <w:color w:val="0070C0"/>
          <w:sz w:val="24"/>
          <w:szCs w:val="24"/>
        </w:rPr>
        <w:t>intertrochanteric</w:t>
      </w:r>
      <w:r w:rsidR="00AC6C48">
        <w:rPr>
          <w:b/>
          <w:bCs/>
          <w:i/>
          <w:iCs/>
          <w:color w:val="0070C0"/>
          <w:sz w:val="24"/>
          <w:szCs w:val="24"/>
        </w:rPr>
        <w:t xml:space="preserve"> crest behind.</w:t>
      </w:r>
    </w:p>
    <w:p w:rsidR="00AC6C48" w:rsidRDefault="003B7CA6" w:rsidP="00D97F39">
      <w:pPr>
        <w:pStyle w:val="ListParagraph"/>
        <w:numPr>
          <w:ilvl w:val="0"/>
          <w:numId w:val="5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Anterosuperiorly, the capsule</w:t>
      </w:r>
      <w:r w:rsidR="006020C8">
        <w:rPr>
          <w:b/>
          <w:bCs/>
          <w:i/>
          <w:iCs/>
          <w:color w:val="0070C0"/>
          <w:sz w:val="24"/>
          <w:szCs w:val="24"/>
        </w:rPr>
        <w:t xml:space="preserve"> is thick and firmly attached.</w:t>
      </w:r>
    </w:p>
    <w:p w:rsidR="006020C8" w:rsidRDefault="006020C8" w:rsidP="00D97F39">
      <w:pPr>
        <w:pStyle w:val="ListParagraph"/>
        <w:numPr>
          <w:ilvl w:val="0"/>
          <w:numId w:val="5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This part is subjected  to maximum</w:t>
      </w:r>
      <w:r w:rsidR="00602630">
        <w:rPr>
          <w:b/>
          <w:bCs/>
          <w:i/>
          <w:iCs/>
          <w:color w:val="0070C0"/>
          <w:sz w:val="24"/>
          <w:szCs w:val="24"/>
        </w:rPr>
        <w:t xml:space="preserve"> tension in standing posture.</w:t>
      </w:r>
    </w:p>
    <w:p w:rsidR="00602630" w:rsidRDefault="00012C79" w:rsidP="00D97F39">
      <w:pPr>
        <w:pStyle w:val="ListParagraph"/>
        <w:numPr>
          <w:ilvl w:val="0"/>
          <w:numId w:val="5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Poster inferiorly</w:t>
      </w:r>
      <w:r w:rsidR="00931CD5">
        <w:rPr>
          <w:b/>
          <w:bCs/>
          <w:i/>
          <w:iCs/>
          <w:color w:val="0070C0"/>
          <w:sz w:val="24"/>
          <w:szCs w:val="24"/>
        </w:rPr>
        <w:t>, the capsule is thin and loosely attached to the bone.</w:t>
      </w:r>
    </w:p>
    <w:p w:rsidR="00931CD5" w:rsidRDefault="00012C79" w:rsidP="00D97F39">
      <w:pPr>
        <w:pStyle w:val="ListParagraph"/>
        <w:numPr>
          <w:ilvl w:val="0"/>
          <w:numId w:val="5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The capsule is made up of two type </w:t>
      </w:r>
      <w:r w:rsidR="00587F8B">
        <w:rPr>
          <w:b/>
          <w:bCs/>
          <w:i/>
          <w:iCs/>
          <w:color w:val="0070C0"/>
          <w:sz w:val="24"/>
          <w:szCs w:val="24"/>
        </w:rPr>
        <w:t>of fibers.</w:t>
      </w:r>
    </w:p>
    <w:p w:rsidR="00CA4FDF" w:rsidRDefault="00587F8B" w:rsidP="00CA4FDF">
      <w:pPr>
        <w:pStyle w:val="ListParagraph"/>
        <w:numPr>
          <w:ilvl w:val="0"/>
          <w:numId w:val="6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Outer fibers </w:t>
      </w:r>
      <w:r w:rsidR="00CA4FDF">
        <w:rPr>
          <w:b/>
          <w:bCs/>
          <w:i/>
          <w:iCs/>
          <w:color w:val="0070C0"/>
          <w:sz w:val="24"/>
          <w:szCs w:val="24"/>
        </w:rPr>
        <w:t>–</w:t>
      </w:r>
      <w:r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CA4FDF">
        <w:rPr>
          <w:b/>
          <w:bCs/>
          <w:i/>
          <w:iCs/>
          <w:color w:val="0070C0"/>
          <w:sz w:val="24"/>
          <w:szCs w:val="24"/>
        </w:rPr>
        <w:t>longitudinal</w:t>
      </w:r>
    </w:p>
    <w:p w:rsidR="00CA4FDF" w:rsidRDefault="00CA4FDF" w:rsidP="00CA4FDF">
      <w:pPr>
        <w:pStyle w:val="ListParagraph"/>
        <w:numPr>
          <w:ilvl w:val="0"/>
          <w:numId w:val="6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Inner fibers—zona </w:t>
      </w:r>
      <w:r w:rsidR="00682AC0">
        <w:rPr>
          <w:b/>
          <w:bCs/>
          <w:i/>
          <w:iCs/>
          <w:color w:val="0070C0"/>
          <w:sz w:val="24"/>
          <w:szCs w:val="24"/>
        </w:rPr>
        <w:t>orbicularis</w:t>
      </w:r>
    </w:p>
    <w:p w:rsidR="003353A0" w:rsidRDefault="00682AC0" w:rsidP="003353A0">
      <w:pPr>
        <w:pStyle w:val="ListParagraph"/>
        <w:numPr>
          <w:ilvl w:val="0"/>
          <w:numId w:val="7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The joint cavity </w:t>
      </w:r>
      <w:r w:rsidR="006650ED">
        <w:rPr>
          <w:b/>
          <w:bCs/>
          <w:i/>
          <w:iCs/>
          <w:color w:val="0070C0"/>
          <w:sz w:val="24"/>
          <w:szCs w:val="24"/>
        </w:rPr>
        <w:t xml:space="preserve">communicates with a </w:t>
      </w:r>
      <w:proofErr w:type="spellStart"/>
      <w:r w:rsidR="00C94931">
        <w:rPr>
          <w:b/>
          <w:bCs/>
          <w:i/>
          <w:iCs/>
          <w:color w:val="0070C0"/>
          <w:sz w:val="24"/>
          <w:szCs w:val="24"/>
        </w:rPr>
        <w:t>bursae</w:t>
      </w:r>
      <w:proofErr w:type="spellEnd"/>
      <w:r w:rsidR="006650ED">
        <w:rPr>
          <w:b/>
          <w:bCs/>
          <w:i/>
          <w:iCs/>
          <w:color w:val="0070C0"/>
          <w:sz w:val="24"/>
          <w:szCs w:val="24"/>
        </w:rPr>
        <w:t xml:space="preserve"> lying deep to the tendon of psoas major.</w:t>
      </w:r>
    </w:p>
    <w:p w:rsidR="003353A0" w:rsidRPr="003353A0" w:rsidRDefault="003353A0" w:rsidP="003353A0">
      <w:pPr>
        <w:pStyle w:val="ListParagraph"/>
        <w:rPr>
          <w:b/>
          <w:bCs/>
          <w:i/>
          <w:iCs/>
          <w:color w:val="0070C0"/>
          <w:sz w:val="24"/>
          <w:szCs w:val="24"/>
        </w:rPr>
      </w:pPr>
    </w:p>
    <w:p w:rsidR="003353A0" w:rsidRDefault="003353A0" w:rsidP="003353A0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3353A0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Iliofemoral ligaments</w:t>
      </w: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:</w:t>
      </w:r>
    </w:p>
    <w:p w:rsidR="003353A0" w:rsidRPr="00C00A15" w:rsidRDefault="005F7513" w:rsidP="003353A0">
      <w:pPr>
        <w:pStyle w:val="ListParagraph"/>
        <w:numPr>
          <w:ilvl w:val="0"/>
          <w:numId w:val="7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It is inverted y shaped ligament of Bigelow, lies anterior</w:t>
      </w:r>
      <w:r w:rsidR="00C00A15">
        <w:rPr>
          <w:b/>
          <w:bCs/>
          <w:i/>
          <w:iCs/>
          <w:color w:val="0070C0"/>
          <w:sz w:val="24"/>
          <w:szCs w:val="24"/>
        </w:rPr>
        <w:t>ly.</w:t>
      </w:r>
    </w:p>
    <w:p w:rsidR="00C00A15" w:rsidRPr="00C00A15" w:rsidRDefault="00C00A15" w:rsidP="003353A0">
      <w:pPr>
        <w:pStyle w:val="ListParagraph"/>
        <w:numPr>
          <w:ilvl w:val="0"/>
          <w:numId w:val="7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It is one of the strongest ligament of the body.</w:t>
      </w:r>
    </w:p>
    <w:p w:rsidR="00C00A15" w:rsidRPr="00BB13D0" w:rsidRDefault="00C00A15" w:rsidP="003353A0">
      <w:pPr>
        <w:pStyle w:val="ListParagraph"/>
        <w:numPr>
          <w:ilvl w:val="0"/>
          <w:numId w:val="7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Its prevents the truck </w:t>
      </w:r>
      <w:r w:rsidR="00BB13D0">
        <w:rPr>
          <w:b/>
          <w:bCs/>
          <w:i/>
          <w:iCs/>
          <w:color w:val="0070C0"/>
          <w:sz w:val="24"/>
          <w:szCs w:val="24"/>
        </w:rPr>
        <w:t>from falling backwards in the standing  posture.</w:t>
      </w:r>
    </w:p>
    <w:p w:rsidR="00BB13D0" w:rsidRPr="00936BD9" w:rsidRDefault="00BB13D0" w:rsidP="003353A0">
      <w:pPr>
        <w:pStyle w:val="ListParagraph"/>
        <w:numPr>
          <w:ilvl w:val="0"/>
          <w:numId w:val="7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It is </w:t>
      </w:r>
      <w:r w:rsidR="00936BD9">
        <w:rPr>
          <w:b/>
          <w:bCs/>
          <w:i/>
          <w:iCs/>
          <w:color w:val="0070C0"/>
          <w:sz w:val="24"/>
          <w:szCs w:val="24"/>
        </w:rPr>
        <w:t xml:space="preserve"> triangular in shaped.</w:t>
      </w:r>
    </w:p>
    <w:p w:rsidR="00936BD9" w:rsidRDefault="00936BD9" w:rsidP="00936BD9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936BD9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 xml:space="preserve">Pubofemoral ligaments </w:t>
      </w: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:</w:t>
      </w:r>
    </w:p>
    <w:p w:rsidR="00936BD9" w:rsidRPr="002516D6" w:rsidRDefault="00CC3076" w:rsidP="00CC3076">
      <w:pPr>
        <w:pStyle w:val="ListParagraph"/>
        <w:numPr>
          <w:ilvl w:val="0"/>
          <w:numId w:val="10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2516D6">
        <w:rPr>
          <w:b/>
          <w:bCs/>
          <w:i/>
          <w:iCs/>
          <w:color w:val="0070C0"/>
          <w:sz w:val="24"/>
          <w:szCs w:val="24"/>
        </w:rPr>
        <w:t xml:space="preserve">It is </w:t>
      </w:r>
      <w:r w:rsidR="002516D6" w:rsidRPr="002516D6">
        <w:rPr>
          <w:b/>
          <w:bCs/>
          <w:i/>
          <w:iCs/>
          <w:color w:val="0070C0"/>
          <w:sz w:val="24"/>
          <w:szCs w:val="24"/>
        </w:rPr>
        <w:t>support</w:t>
      </w:r>
      <w:r w:rsidR="002516D6">
        <w:rPr>
          <w:b/>
          <w:bCs/>
          <w:i/>
          <w:iCs/>
          <w:color w:val="0070C0"/>
          <w:sz w:val="24"/>
          <w:szCs w:val="24"/>
        </w:rPr>
        <w:t xml:space="preserve"> the joint inferomedially</w:t>
      </w:r>
    </w:p>
    <w:p w:rsidR="002516D6" w:rsidRPr="007D06DD" w:rsidRDefault="00FA22BB" w:rsidP="00CC3076">
      <w:pPr>
        <w:pStyle w:val="ListParagraph"/>
        <w:numPr>
          <w:ilvl w:val="0"/>
          <w:numId w:val="10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It is also in </w:t>
      </w:r>
      <w:r w:rsidR="007D06DD">
        <w:rPr>
          <w:b/>
          <w:bCs/>
          <w:i/>
          <w:iCs/>
          <w:color w:val="0070C0"/>
          <w:sz w:val="24"/>
          <w:szCs w:val="24"/>
        </w:rPr>
        <w:t xml:space="preserve">triangular in </w:t>
      </w:r>
      <w:r>
        <w:rPr>
          <w:b/>
          <w:bCs/>
          <w:i/>
          <w:iCs/>
          <w:color w:val="0070C0"/>
          <w:sz w:val="24"/>
          <w:szCs w:val="24"/>
        </w:rPr>
        <w:t>shape</w:t>
      </w:r>
      <w:r w:rsidR="007D06DD">
        <w:rPr>
          <w:b/>
          <w:bCs/>
          <w:i/>
          <w:iCs/>
          <w:color w:val="0070C0"/>
          <w:sz w:val="24"/>
          <w:szCs w:val="24"/>
        </w:rPr>
        <w:t>.</w:t>
      </w:r>
    </w:p>
    <w:p w:rsidR="007D06DD" w:rsidRPr="00A365CA" w:rsidRDefault="007D06DD" w:rsidP="00CC3076">
      <w:pPr>
        <w:pStyle w:val="ListParagraph"/>
        <w:numPr>
          <w:ilvl w:val="0"/>
          <w:numId w:val="10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Superiorly, it is attached to the iliopubic </w:t>
      </w:r>
      <w:r w:rsidR="00E7278B">
        <w:rPr>
          <w:b/>
          <w:bCs/>
          <w:i/>
          <w:iCs/>
          <w:color w:val="0070C0"/>
          <w:sz w:val="24"/>
          <w:szCs w:val="24"/>
        </w:rPr>
        <w:t xml:space="preserve">eminence, the obturator crest </w:t>
      </w:r>
      <w:r w:rsidR="00A62A0F">
        <w:rPr>
          <w:b/>
          <w:bCs/>
          <w:i/>
          <w:iCs/>
          <w:color w:val="0070C0"/>
          <w:sz w:val="24"/>
          <w:szCs w:val="24"/>
        </w:rPr>
        <w:t xml:space="preserve">and the obturator </w:t>
      </w:r>
      <w:r w:rsidR="00A365CA">
        <w:rPr>
          <w:b/>
          <w:bCs/>
          <w:i/>
          <w:iCs/>
          <w:color w:val="0070C0"/>
          <w:sz w:val="24"/>
          <w:szCs w:val="24"/>
        </w:rPr>
        <w:t>membrane.</w:t>
      </w:r>
    </w:p>
    <w:p w:rsidR="00A365CA" w:rsidRPr="00003FAE" w:rsidRDefault="00A365CA" w:rsidP="00CC3076">
      <w:pPr>
        <w:pStyle w:val="ListParagraph"/>
        <w:numPr>
          <w:ilvl w:val="0"/>
          <w:numId w:val="10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Inferiorly, it merges with the anteroinferior </w:t>
      </w:r>
      <w:r w:rsidR="00E40322">
        <w:rPr>
          <w:b/>
          <w:bCs/>
          <w:i/>
          <w:iCs/>
          <w:color w:val="0070C0"/>
          <w:sz w:val="24"/>
          <w:szCs w:val="24"/>
        </w:rPr>
        <w:t xml:space="preserve">part of the capsule and with the band of the iliofemoral </w:t>
      </w:r>
      <w:r w:rsidR="00003FAE">
        <w:rPr>
          <w:b/>
          <w:bCs/>
          <w:i/>
          <w:iCs/>
          <w:color w:val="0070C0"/>
          <w:sz w:val="24"/>
          <w:szCs w:val="24"/>
        </w:rPr>
        <w:t>ligaments.</w:t>
      </w:r>
    </w:p>
    <w:p w:rsidR="001777D6" w:rsidRDefault="001777D6" w:rsidP="00351DF0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351DF0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Ischiofemoral ligaments</w:t>
      </w:r>
      <w:r w:rsidR="00351DF0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:</w:t>
      </w:r>
    </w:p>
    <w:p w:rsidR="00351DF0" w:rsidRPr="00342562" w:rsidRDefault="001C1E30" w:rsidP="00351DF0">
      <w:pPr>
        <w:pStyle w:val="ListParagraph"/>
        <w:numPr>
          <w:ilvl w:val="0"/>
          <w:numId w:val="11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It covers the joint posterior</w:t>
      </w:r>
      <w:r w:rsidR="00342562">
        <w:rPr>
          <w:b/>
          <w:bCs/>
          <w:i/>
          <w:iCs/>
          <w:color w:val="0070C0"/>
          <w:sz w:val="24"/>
          <w:szCs w:val="24"/>
        </w:rPr>
        <w:t xml:space="preserve">ly </w:t>
      </w:r>
    </w:p>
    <w:p w:rsidR="00342562" w:rsidRPr="00723644" w:rsidRDefault="00342562" w:rsidP="00351DF0">
      <w:pPr>
        <w:pStyle w:val="ListParagraph"/>
        <w:numPr>
          <w:ilvl w:val="0"/>
          <w:numId w:val="11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It is </w:t>
      </w:r>
      <w:proofErr w:type="spellStart"/>
      <w:r w:rsidR="00723644">
        <w:rPr>
          <w:b/>
          <w:bCs/>
          <w:i/>
          <w:iCs/>
          <w:color w:val="0070C0"/>
          <w:sz w:val="24"/>
          <w:szCs w:val="24"/>
        </w:rPr>
        <w:t>fibres</w:t>
      </w:r>
      <w:proofErr w:type="spellEnd"/>
      <w:r>
        <w:rPr>
          <w:b/>
          <w:bCs/>
          <w:i/>
          <w:iCs/>
          <w:color w:val="0070C0"/>
          <w:sz w:val="24"/>
          <w:szCs w:val="24"/>
        </w:rPr>
        <w:t xml:space="preserve"> or twisted extend </w:t>
      </w:r>
      <w:r w:rsidR="00383891">
        <w:rPr>
          <w:b/>
          <w:bCs/>
          <w:i/>
          <w:iCs/>
          <w:color w:val="0070C0"/>
          <w:sz w:val="24"/>
          <w:szCs w:val="24"/>
        </w:rPr>
        <w:t>from the ischium to the acetabulum</w:t>
      </w:r>
    </w:p>
    <w:p w:rsidR="00723644" w:rsidRPr="00E047EE" w:rsidRDefault="00723644" w:rsidP="00351DF0">
      <w:pPr>
        <w:pStyle w:val="ListParagraph"/>
        <w:numPr>
          <w:ilvl w:val="0"/>
          <w:numId w:val="11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The </w:t>
      </w:r>
      <w:proofErr w:type="spellStart"/>
      <w:r>
        <w:rPr>
          <w:b/>
          <w:bCs/>
          <w:i/>
          <w:iCs/>
          <w:color w:val="0070C0"/>
          <w:sz w:val="24"/>
          <w:szCs w:val="24"/>
        </w:rPr>
        <w:t>fibres</w:t>
      </w:r>
      <w:proofErr w:type="spellEnd"/>
      <w:r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2457CD">
        <w:rPr>
          <w:b/>
          <w:bCs/>
          <w:i/>
          <w:iCs/>
          <w:color w:val="0070C0"/>
          <w:sz w:val="24"/>
          <w:szCs w:val="24"/>
        </w:rPr>
        <w:t xml:space="preserve">of the ligament from the zona </w:t>
      </w:r>
      <w:r w:rsidR="00E047EE">
        <w:rPr>
          <w:b/>
          <w:bCs/>
          <w:i/>
          <w:iCs/>
          <w:color w:val="0070C0"/>
          <w:sz w:val="24"/>
          <w:szCs w:val="24"/>
        </w:rPr>
        <w:t>orbicularis.</w:t>
      </w:r>
    </w:p>
    <w:p w:rsidR="00E047EE" w:rsidRPr="00E047EE" w:rsidRDefault="00E047EE" w:rsidP="00351DF0">
      <w:pPr>
        <w:pStyle w:val="ListParagraph"/>
        <w:numPr>
          <w:ilvl w:val="0"/>
          <w:numId w:val="11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lastRenderedPageBreak/>
        <w:t xml:space="preserve">Some of them are attached to the greater </w:t>
      </w:r>
      <w:r w:rsidR="00A769E7">
        <w:rPr>
          <w:b/>
          <w:bCs/>
          <w:i/>
          <w:iCs/>
          <w:color w:val="0070C0"/>
          <w:sz w:val="24"/>
          <w:szCs w:val="24"/>
        </w:rPr>
        <w:t>trochanter</w:t>
      </w:r>
      <w:r>
        <w:rPr>
          <w:b/>
          <w:bCs/>
          <w:i/>
          <w:iCs/>
          <w:color w:val="0070C0"/>
          <w:sz w:val="24"/>
          <w:szCs w:val="24"/>
        </w:rPr>
        <w:t>.</w:t>
      </w:r>
    </w:p>
    <w:p w:rsidR="00AB6DCC" w:rsidRDefault="00AB6DCC" w:rsidP="00AB6DCC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</w:p>
    <w:p w:rsidR="00AB6DCC" w:rsidRDefault="00AB6DCC" w:rsidP="00AB6DCC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AB6DCC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Ligament of the head of the femur</w:t>
      </w: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:</w:t>
      </w:r>
    </w:p>
    <w:p w:rsidR="00AB6DCC" w:rsidRDefault="00D603EA" w:rsidP="00506349">
      <w:pPr>
        <w:pStyle w:val="ListParagraph"/>
        <w:numPr>
          <w:ilvl w:val="0"/>
          <w:numId w:val="12"/>
        </w:numPr>
        <w:rPr>
          <w:b/>
          <w:bCs/>
          <w:i/>
          <w:iCs/>
          <w:color w:val="0070C0"/>
          <w:sz w:val="24"/>
          <w:szCs w:val="24"/>
        </w:rPr>
      </w:pPr>
      <w:r w:rsidRPr="00506349">
        <w:rPr>
          <w:b/>
          <w:bCs/>
          <w:i/>
          <w:iCs/>
          <w:color w:val="0070C0"/>
          <w:sz w:val="24"/>
          <w:szCs w:val="24"/>
        </w:rPr>
        <w:t xml:space="preserve">It is round ligament or </w:t>
      </w:r>
      <w:r w:rsidR="00A4386C" w:rsidRPr="00506349">
        <w:rPr>
          <w:b/>
          <w:bCs/>
          <w:i/>
          <w:iCs/>
          <w:color w:val="0070C0"/>
          <w:sz w:val="24"/>
          <w:szCs w:val="24"/>
        </w:rPr>
        <w:t xml:space="preserve">ligamentum teres </w:t>
      </w:r>
      <w:r w:rsidR="009C485C" w:rsidRPr="00506349">
        <w:rPr>
          <w:b/>
          <w:bCs/>
          <w:i/>
          <w:iCs/>
          <w:color w:val="0070C0"/>
          <w:sz w:val="24"/>
          <w:szCs w:val="24"/>
        </w:rPr>
        <w:t>is a flat and triangular</w:t>
      </w:r>
      <w:r w:rsidR="00A4386C" w:rsidRPr="00506349">
        <w:rPr>
          <w:b/>
          <w:bCs/>
          <w:i/>
          <w:iCs/>
          <w:color w:val="0070C0"/>
          <w:sz w:val="24"/>
          <w:szCs w:val="24"/>
        </w:rPr>
        <w:t xml:space="preserve"> ligaments.</w:t>
      </w:r>
    </w:p>
    <w:p w:rsidR="00506349" w:rsidRPr="00506349" w:rsidRDefault="00FE7F61" w:rsidP="00506349">
      <w:pPr>
        <w:pStyle w:val="ListParagraph"/>
        <w:numPr>
          <w:ilvl w:val="0"/>
          <w:numId w:val="12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The </w:t>
      </w:r>
      <w:r w:rsidR="00D61902">
        <w:rPr>
          <w:b/>
          <w:bCs/>
          <w:i/>
          <w:iCs/>
          <w:color w:val="0070C0"/>
          <w:sz w:val="24"/>
          <w:szCs w:val="24"/>
        </w:rPr>
        <w:t xml:space="preserve">apex is attached to the fovea </w:t>
      </w:r>
      <w:r w:rsidR="00C470B4">
        <w:rPr>
          <w:b/>
          <w:bCs/>
          <w:i/>
          <w:iCs/>
          <w:color w:val="0070C0"/>
          <w:sz w:val="24"/>
          <w:szCs w:val="24"/>
        </w:rPr>
        <w:t xml:space="preserve">capitis, and the base to the transverse </w:t>
      </w:r>
      <w:r w:rsidR="00A84310">
        <w:rPr>
          <w:b/>
          <w:bCs/>
          <w:i/>
          <w:iCs/>
          <w:color w:val="0070C0"/>
          <w:sz w:val="24"/>
          <w:szCs w:val="24"/>
        </w:rPr>
        <w:t xml:space="preserve">ligament and the </w:t>
      </w:r>
      <w:r w:rsidR="000112EC">
        <w:rPr>
          <w:b/>
          <w:bCs/>
          <w:i/>
          <w:iCs/>
          <w:color w:val="0070C0"/>
          <w:sz w:val="24"/>
          <w:szCs w:val="24"/>
        </w:rPr>
        <w:t xml:space="preserve">margins of the </w:t>
      </w:r>
      <w:r w:rsidR="00D441C7">
        <w:rPr>
          <w:b/>
          <w:bCs/>
          <w:i/>
          <w:iCs/>
          <w:color w:val="0070C0"/>
          <w:sz w:val="24"/>
          <w:szCs w:val="24"/>
        </w:rPr>
        <w:t xml:space="preserve">acetabular </w:t>
      </w:r>
      <w:r w:rsidR="00361F1A">
        <w:rPr>
          <w:b/>
          <w:bCs/>
          <w:i/>
          <w:iCs/>
          <w:color w:val="0070C0"/>
          <w:sz w:val="24"/>
          <w:szCs w:val="24"/>
        </w:rPr>
        <w:t>notch.</w:t>
      </w:r>
    </w:p>
    <w:p w:rsidR="0060354A" w:rsidRDefault="0060354A" w:rsidP="0060354A">
      <w:pPr>
        <w:pStyle w:val="ListParagraph"/>
        <w:ind w:left="360"/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</w:p>
    <w:p w:rsidR="0060354A" w:rsidRDefault="0060354A" w:rsidP="0060354A">
      <w:pPr>
        <w:pStyle w:val="ListParagraph"/>
        <w:ind w:left="360"/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60354A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Acetabular labrum</w:t>
      </w: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:</w:t>
      </w:r>
    </w:p>
    <w:p w:rsidR="0060354A" w:rsidRPr="005705D3" w:rsidRDefault="006B633A" w:rsidP="0060354A">
      <w:pPr>
        <w:pStyle w:val="ListParagraph"/>
        <w:numPr>
          <w:ilvl w:val="0"/>
          <w:numId w:val="13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It is the fibro</w:t>
      </w:r>
      <w:r w:rsidR="00CF69E4">
        <w:rPr>
          <w:b/>
          <w:bCs/>
          <w:i/>
          <w:iCs/>
          <w:color w:val="0070C0"/>
          <w:sz w:val="24"/>
          <w:szCs w:val="24"/>
        </w:rPr>
        <w:t xml:space="preserve"> </w:t>
      </w:r>
      <w:r w:rsidR="00945A6E">
        <w:rPr>
          <w:b/>
          <w:bCs/>
          <w:i/>
          <w:iCs/>
          <w:color w:val="0070C0"/>
          <w:sz w:val="24"/>
          <w:szCs w:val="24"/>
        </w:rPr>
        <w:t xml:space="preserve">cartilaginous </w:t>
      </w:r>
      <w:r w:rsidR="007B17CB">
        <w:rPr>
          <w:b/>
          <w:bCs/>
          <w:i/>
          <w:iCs/>
          <w:color w:val="0070C0"/>
          <w:sz w:val="24"/>
          <w:szCs w:val="24"/>
        </w:rPr>
        <w:t xml:space="preserve">rom attach to the </w:t>
      </w:r>
      <w:r w:rsidR="00416EA8">
        <w:rPr>
          <w:b/>
          <w:bCs/>
          <w:i/>
          <w:iCs/>
          <w:color w:val="0070C0"/>
          <w:sz w:val="24"/>
          <w:szCs w:val="24"/>
        </w:rPr>
        <w:t xml:space="preserve">margins of the </w:t>
      </w:r>
      <w:r w:rsidR="005705D3">
        <w:rPr>
          <w:b/>
          <w:bCs/>
          <w:i/>
          <w:iCs/>
          <w:color w:val="0070C0"/>
          <w:sz w:val="24"/>
          <w:szCs w:val="24"/>
        </w:rPr>
        <w:t>acetabulum.</w:t>
      </w:r>
    </w:p>
    <w:p w:rsidR="005705D3" w:rsidRPr="001D0A35" w:rsidRDefault="001D0A35" w:rsidP="0060354A">
      <w:pPr>
        <w:pStyle w:val="ListParagraph"/>
        <w:numPr>
          <w:ilvl w:val="0"/>
          <w:numId w:val="13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>Is narrows the mouth of the acetabulum.</w:t>
      </w:r>
    </w:p>
    <w:p w:rsidR="00275533" w:rsidRPr="00275533" w:rsidRDefault="00AC2F4F" w:rsidP="00060B6C">
      <w:pPr>
        <w:pStyle w:val="ListParagraph"/>
        <w:numPr>
          <w:ilvl w:val="0"/>
          <w:numId w:val="13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This help in holding </w:t>
      </w:r>
      <w:r w:rsidR="007B4EF3">
        <w:rPr>
          <w:b/>
          <w:bCs/>
          <w:i/>
          <w:iCs/>
          <w:color w:val="0070C0"/>
          <w:sz w:val="24"/>
          <w:szCs w:val="24"/>
        </w:rPr>
        <w:t>the head of the femur</w:t>
      </w:r>
      <w:r w:rsidR="00060B6C">
        <w:rPr>
          <w:b/>
          <w:bCs/>
          <w:i/>
          <w:iCs/>
          <w:color w:val="0070C0"/>
          <w:sz w:val="24"/>
          <w:szCs w:val="24"/>
        </w:rPr>
        <w:t xml:space="preserve"> In positions.</w:t>
      </w:r>
    </w:p>
    <w:p w:rsidR="00060B6C" w:rsidRDefault="00060B6C" w:rsidP="00275533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 w:rsidRPr="00275533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Transverse acetabular ligaments</w:t>
      </w:r>
      <w:r w:rsidR="00275533"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:</w:t>
      </w:r>
    </w:p>
    <w:p w:rsidR="00275533" w:rsidRPr="00605787" w:rsidRDefault="00FE2AF8" w:rsidP="00275533">
      <w:pPr>
        <w:pStyle w:val="ListParagraph"/>
        <w:numPr>
          <w:ilvl w:val="0"/>
          <w:numId w:val="1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It is  the part of </w:t>
      </w:r>
      <w:r w:rsidR="00D66E80">
        <w:rPr>
          <w:b/>
          <w:bCs/>
          <w:i/>
          <w:iCs/>
          <w:color w:val="0070C0"/>
          <w:sz w:val="24"/>
          <w:szCs w:val="24"/>
        </w:rPr>
        <w:t xml:space="preserve">acetabular </w:t>
      </w:r>
      <w:r w:rsidR="001B5B42">
        <w:rPr>
          <w:b/>
          <w:bCs/>
          <w:i/>
          <w:iCs/>
          <w:color w:val="0070C0"/>
          <w:sz w:val="24"/>
          <w:szCs w:val="24"/>
        </w:rPr>
        <w:t xml:space="preserve">labrum </w:t>
      </w:r>
      <w:r w:rsidR="001158E8">
        <w:rPr>
          <w:b/>
          <w:bCs/>
          <w:i/>
          <w:iCs/>
          <w:color w:val="0070C0"/>
          <w:sz w:val="24"/>
          <w:szCs w:val="24"/>
        </w:rPr>
        <w:t xml:space="preserve">which bridges the  </w:t>
      </w:r>
      <w:r w:rsidR="00605787">
        <w:rPr>
          <w:b/>
          <w:bCs/>
          <w:i/>
          <w:iCs/>
          <w:color w:val="0070C0"/>
          <w:sz w:val="24"/>
          <w:szCs w:val="24"/>
        </w:rPr>
        <w:t>acetabular notch.</w:t>
      </w:r>
    </w:p>
    <w:p w:rsidR="00605787" w:rsidRPr="001158E8" w:rsidRDefault="00605787" w:rsidP="00275533">
      <w:pPr>
        <w:pStyle w:val="ListParagraph"/>
        <w:numPr>
          <w:ilvl w:val="0"/>
          <w:numId w:val="14"/>
        </w:num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Notch </w:t>
      </w:r>
      <w:r w:rsidR="005835C4">
        <w:rPr>
          <w:b/>
          <w:bCs/>
          <w:i/>
          <w:iCs/>
          <w:color w:val="0070C0"/>
          <w:sz w:val="24"/>
          <w:szCs w:val="24"/>
        </w:rPr>
        <w:t xml:space="preserve">Is thus converted to </w:t>
      </w:r>
      <w:r w:rsidR="00BB645A">
        <w:rPr>
          <w:b/>
          <w:bCs/>
          <w:i/>
          <w:iCs/>
          <w:color w:val="0070C0"/>
          <w:sz w:val="24"/>
          <w:szCs w:val="24"/>
        </w:rPr>
        <w:t xml:space="preserve">foramen </w:t>
      </w:r>
      <w:r w:rsidR="00665043">
        <w:rPr>
          <w:b/>
          <w:bCs/>
          <w:i/>
          <w:iCs/>
          <w:color w:val="0070C0"/>
          <w:sz w:val="24"/>
          <w:szCs w:val="24"/>
        </w:rPr>
        <w:t xml:space="preserve">which transmits </w:t>
      </w:r>
      <w:r w:rsidR="00264735">
        <w:rPr>
          <w:b/>
          <w:bCs/>
          <w:i/>
          <w:iCs/>
          <w:color w:val="0070C0"/>
          <w:sz w:val="24"/>
          <w:szCs w:val="24"/>
        </w:rPr>
        <w:t xml:space="preserve">acetabular </w:t>
      </w:r>
      <w:r w:rsidR="000C62F6">
        <w:rPr>
          <w:b/>
          <w:bCs/>
          <w:i/>
          <w:iCs/>
          <w:color w:val="0070C0"/>
          <w:sz w:val="24"/>
          <w:szCs w:val="24"/>
        </w:rPr>
        <w:t xml:space="preserve">vessels and nerves </w:t>
      </w:r>
      <w:r w:rsidR="006E5417">
        <w:rPr>
          <w:b/>
          <w:bCs/>
          <w:i/>
          <w:iCs/>
          <w:color w:val="0070C0"/>
          <w:sz w:val="24"/>
          <w:szCs w:val="24"/>
        </w:rPr>
        <w:t>to the joint.</w:t>
      </w:r>
    </w:p>
    <w:p w:rsidR="001158E8" w:rsidRDefault="00720971" w:rsidP="006E5417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>Blood supply:</w:t>
      </w:r>
    </w:p>
    <w:p w:rsidR="00720971" w:rsidRPr="00B548CC" w:rsidRDefault="00B548CC" w:rsidP="00720971">
      <w:pPr>
        <w:pStyle w:val="ListParagraph"/>
        <w:numPr>
          <w:ilvl w:val="0"/>
          <w:numId w:val="15"/>
        </w:numPr>
        <w:rPr>
          <w:rFonts w:ascii="Algerian" w:hAnsi="Algerian"/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Obturator artery.</w:t>
      </w:r>
    </w:p>
    <w:p w:rsidR="00B548CC" w:rsidRPr="00936B93" w:rsidRDefault="00B72977" w:rsidP="00720971">
      <w:pPr>
        <w:pStyle w:val="ListParagraph"/>
        <w:numPr>
          <w:ilvl w:val="0"/>
          <w:numId w:val="15"/>
        </w:numPr>
        <w:rPr>
          <w:rFonts w:ascii="Algerian" w:hAnsi="Algerian"/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Medial </w:t>
      </w:r>
      <w:r w:rsidR="00936B93">
        <w:rPr>
          <w:b/>
          <w:bCs/>
          <w:i/>
          <w:iCs/>
          <w:color w:val="0070C0"/>
          <w:sz w:val="24"/>
          <w:szCs w:val="24"/>
        </w:rPr>
        <w:t>circumflex artery.</w:t>
      </w:r>
    </w:p>
    <w:p w:rsidR="00936B93" w:rsidRPr="00800721" w:rsidRDefault="00800721" w:rsidP="00720971">
      <w:pPr>
        <w:pStyle w:val="ListParagraph"/>
        <w:numPr>
          <w:ilvl w:val="0"/>
          <w:numId w:val="15"/>
        </w:numPr>
        <w:rPr>
          <w:rFonts w:ascii="Algerian" w:hAnsi="Algerian"/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Lateral circumflex artery.</w:t>
      </w:r>
    </w:p>
    <w:p w:rsidR="00800721" w:rsidRPr="00434A3A" w:rsidRDefault="00C533C1" w:rsidP="00720971">
      <w:pPr>
        <w:pStyle w:val="ListParagraph"/>
        <w:numPr>
          <w:ilvl w:val="0"/>
          <w:numId w:val="15"/>
        </w:numPr>
        <w:rPr>
          <w:rFonts w:ascii="Algerian" w:hAnsi="Algerian"/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Two </w:t>
      </w:r>
      <w:r w:rsidR="00BA7E99">
        <w:rPr>
          <w:b/>
          <w:bCs/>
          <w:i/>
          <w:iCs/>
          <w:color w:val="0070C0"/>
          <w:sz w:val="24"/>
          <w:szCs w:val="24"/>
        </w:rPr>
        <w:t xml:space="preserve">gluteal </w:t>
      </w:r>
      <w:r w:rsidR="00434A3A">
        <w:rPr>
          <w:b/>
          <w:bCs/>
          <w:i/>
          <w:iCs/>
          <w:color w:val="0070C0"/>
          <w:sz w:val="24"/>
          <w:szCs w:val="24"/>
        </w:rPr>
        <w:t>arteries.</w:t>
      </w:r>
    </w:p>
    <w:p w:rsidR="00434A3A" w:rsidRDefault="009C650F" w:rsidP="00434A3A">
      <w:pPr>
        <w:ind w:left="360"/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 xml:space="preserve">Nerve supply: </w:t>
      </w:r>
    </w:p>
    <w:p w:rsidR="009C650F" w:rsidRDefault="00437EDF" w:rsidP="00437EDF">
      <w:pPr>
        <w:pStyle w:val="ListParagraph"/>
        <w:numPr>
          <w:ilvl w:val="0"/>
          <w:numId w:val="16"/>
        </w:numPr>
        <w:rPr>
          <w:b/>
          <w:bCs/>
          <w:i/>
          <w:iCs/>
          <w:color w:val="0070C0"/>
          <w:sz w:val="24"/>
          <w:szCs w:val="24"/>
        </w:rPr>
      </w:pPr>
      <w:r w:rsidRPr="00437EDF">
        <w:rPr>
          <w:b/>
          <w:bCs/>
          <w:i/>
          <w:iCs/>
          <w:color w:val="0070C0"/>
          <w:sz w:val="24"/>
          <w:szCs w:val="24"/>
        </w:rPr>
        <w:t>Femoral</w:t>
      </w:r>
      <w:r>
        <w:rPr>
          <w:b/>
          <w:bCs/>
          <w:i/>
          <w:iCs/>
          <w:color w:val="0070C0"/>
          <w:sz w:val="24"/>
          <w:szCs w:val="24"/>
        </w:rPr>
        <w:t xml:space="preserve"> nerve.</w:t>
      </w:r>
    </w:p>
    <w:p w:rsidR="00437EDF" w:rsidRDefault="00E639A2" w:rsidP="00437EDF">
      <w:pPr>
        <w:pStyle w:val="ListParagraph"/>
        <w:numPr>
          <w:ilvl w:val="0"/>
          <w:numId w:val="16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>Obturator nerve.</w:t>
      </w:r>
    </w:p>
    <w:p w:rsidR="00E639A2" w:rsidRDefault="00C6357A" w:rsidP="00437EDF">
      <w:pPr>
        <w:pStyle w:val="ListParagraph"/>
        <w:numPr>
          <w:ilvl w:val="0"/>
          <w:numId w:val="16"/>
        </w:numPr>
        <w:rPr>
          <w:b/>
          <w:bCs/>
          <w:i/>
          <w:iCs/>
          <w:color w:val="0070C0"/>
          <w:sz w:val="24"/>
          <w:szCs w:val="24"/>
        </w:rPr>
      </w:pPr>
      <w:r>
        <w:rPr>
          <w:b/>
          <w:bCs/>
          <w:i/>
          <w:iCs/>
          <w:color w:val="0070C0"/>
          <w:sz w:val="24"/>
          <w:szCs w:val="24"/>
        </w:rPr>
        <w:t xml:space="preserve">Superior </w:t>
      </w:r>
      <w:r w:rsidR="00876F22">
        <w:rPr>
          <w:b/>
          <w:bCs/>
          <w:i/>
          <w:iCs/>
          <w:color w:val="0070C0"/>
          <w:sz w:val="24"/>
          <w:szCs w:val="24"/>
        </w:rPr>
        <w:t>gluteal</w:t>
      </w:r>
      <w:r w:rsidR="00B57E69">
        <w:rPr>
          <w:b/>
          <w:bCs/>
          <w:i/>
          <w:iCs/>
          <w:color w:val="0070C0"/>
          <w:sz w:val="24"/>
          <w:szCs w:val="24"/>
        </w:rPr>
        <w:t xml:space="preserve"> nerve.</w:t>
      </w:r>
    </w:p>
    <w:p w:rsidR="000B79A9" w:rsidRPr="005865BD" w:rsidRDefault="000B79A9" w:rsidP="005865BD">
      <w:pPr>
        <w:ind w:left="720"/>
        <w:rPr>
          <w:b/>
          <w:bCs/>
          <w:i/>
          <w:iCs/>
          <w:color w:val="0070C0"/>
          <w:sz w:val="24"/>
          <w:szCs w:val="24"/>
        </w:rPr>
      </w:pPr>
    </w:p>
    <w:p w:rsidR="00060B6C" w:rsidRPr="00060B6C" w:rsidRDefault="00060B6C" w:rsidP="00060B6C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</w:p>
    <w:p w:rsidR="0060354A" w:rsidRPr="0060354A" w:rsidRDefault="0060354A" w:rsidP="0060354A">
      <w:pPr>
        <w:pStyle w:val="ListParagraph"/>
        <w:ind w:left="360"/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</w:p>
    <w:p w:rsidR="00003FAE" w:rsidRPr="00003FAE" w:rsidRDefault="000B79A9" w:rsidP="00003FAE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982361E" wp14:editId="74E5D63F">
            <wp:simplePos x="0" y="0"/>
            <wp:positionH relativeFrom="column">
              <wp:posOffset>277495</wp:posOffset>
            </wp:positionH>
            <wp:positionV relativeFrom="paragraph">
              <wp:posOffset>38100</wp:posOffset>
            </wp:positionV>
            <wp:extent cx="4765675" cy="4854575"/>
            <wp:effectExtent l="38100" t="38100" r="34925" b="41275"/>
            <wp:wrapTopAndBottom/>
            <wp:docPr id="2" name="Picture 7">
              <a:extLst xmlns:a="http://schemas.openxmlformats.org/drawingml/2006/main">
                <a:ext uri="{FF2B5EF4-FFF2-40B4-BE49-F238E27FC236}">
                  <a16:creationId xmlns:a16="http://schemas.microsoft.com/office/drawing/2014/main" id="{4BD7C5B3-3A17-6F4C-AF82-DCC3665C50F9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7">
                      <a:extLst>
                        <a:ext uri="{FF2B5EF4-FFF2-40B4-BE49-F238E27FC236}">
                          <a16:creationId xmlns:a16="http://schemas.microsoft.com/office/drawing/2014/main" id="{4BD7C5B3-3A17-6F4C-AF82-DCC3665C50F9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5675" cy="48545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6BD9" w:rsidRPr="00936BD9" w:rsidRDefault="00936BD9" w:rsidP="00936BD9">
      <w:pP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</w:pPr>
    </w:p>
    <w:p w:rsidR="003353A0" w:rsidRPr="005865BD" w:rsidRDefault="005865BD" w:rsidP="003353A0">
      <w:pPr>
        <w:pStyle w:val="ListParagraph"/>
        <w:rPr>
          <w:rFonts w:ascii="Algerian" w:hAnsi="Algerian"/>
          <w:b/>
          <w:bCs/>
          <w:i/>
          <w:iCs/>
          <w:color w:val="0070C0"/>
          <w:sz w:val="36"/>
          <w:szCs w:val="36"/>
        </w:rPr>
      </w:pPr>
      <w:r>
        <w:rPr>
          <w:rFonts w:ascii="Algerian" w:hAnsi="Algerian"/>
          <w:b/>
          <w:bCs/>
          <w:i/>
          <w:iCs/>
          <w:color w:val="0070C0"/>
          <w:sz w:val="24"/>
          <w:szCs w:val="24"/>
          <w:u w:val="single"/>
        </w:rPr>
        <w:t xml:space="preserve"> </w:t>
      </w:r>
      <w:r>
        <w:rPr>
          <w:rFonts w:ascii="Algerian" w:hAnsi="Algerian"/>
          <w:b/>
          <w:bCs/>
          <w:i/>
          <w:iCs/>
          <w:color w:val="0070C0"/>
          <w:sz w:val="24"/>
          <w:szCs w:val="24"/>
        </w:rPr>
        <w:t xml:space="preserve">                                         </w:t>
      </w:r>
      <w:r>
        <w:rPr>
          <w:rFonts w:ascii="Algerian" w:hAnsi="Algerian"/>
          <w:b/>
          <w:bCs/>
          <w:i/>
          <w:iCs/>
          <w:color w:val="0070C0"/>
          <w:sz w:val="36"/>
          <w:szCs w:val="36"/>
        </w:rPr>
        <w:t>The end!</w:t>
      </w:r>
    </w:p>
    <w:p w:rsidR="00C94931" w:rsidRPr="00C94931" w:rsidRDefault="00C94931" w:rsidP="00C94931">
      <w:pPr>
        <w:rPr>
          <w:b/>
          <w:bCs/>
          <w:i/>
          <w:iCs/>
          <w:color w:val="0070C0"/>
          <w:sz w:val="24"/>
          <w:szCs w:val="24"/>
        </w:rPr>
      </w:pPr>
    </w:p>
    <w:p w:rsidR="00377B05" w:rsidRPr="00CE2F28" w:rsidRDefault="00377B05" w:rsidP="00CE2F28">
      <w:pPr>
        <w:ind w:left="1080"/>
        <w:rPr>
          <w:b/>
          <w:bCs/>
          <w:i/>
          <w:iCs/>
          <w:color w:val="0070C0"/>
          <w:sz w:val="24"/>
          <w:szCs w:val="24"/>
        </w:rPr>
      </w:pPr>
    </w:p>
    <w:sectPr w:rsidR="00377B05" w:rsidRPr="00CE2F28" w:rsidSect="00C07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7C07"/>
    <w:multiLevelType w:val="hybridMultilevel"/>
    <w:tmpl w:val="D974F2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57A94"/>
    <w:multiLevelType w:val="hybridMultilevel"/>
    <w:tmpl w:val="A7DAE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305A"/>
    <w:multiLevelType w:val="hybridMultilevel"/>
    <w:tmpl w:val="50A06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934C2"/>
    <w:multiLevelType w:val="hybridMultilevel"/>
    <w:tmpl w:val="71F05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B3272"/>
    <w:multiLevelType w:val="hybridMultilevel"/>
    <w:tmpl w:val="E5327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574B3"/>
    <w:multiLevelType w:val="hybridMultilevel"/>
    <w:tmpl w:val="93E2D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5592"/>
    <w:multiLevelType w:val="hybridMultilevel"/>
    <w:tmpl w:val="7CAAE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03308"/>
    <w:multiLevelType w:val="hybridMultilevel"/>
    <w:tmpl w:val="14A2D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C85887"/>
    <w:multiLevelType w:val="hybridMultilevel"/>
    <w:tmpl w:val="1C74D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6EF5"/>
    <w:multiLevelType w:val="hybridMultilevel"/>
    <w:tmpl w:val="0C6E49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E82907"/>
    <w:multiLevelType w:val="hybridMultilevel"/>
    <w:tmpl w:val="64D81C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4859CE"/>
    <w:multiLevelType w:val="hybridMultilevel"/>
    <w:tmpl w:val="005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1C0EC1"/>
    <w:multiLevelType w:val="hybridMultilevel"/>
    <w:tmpl w:val="844851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9F4849"/>
    <w:multiLevelType w:val="hybridMultilevel"/>
    <w:tmpl w:val="C73CFAD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3B21F37"/>
    <w:multiLevelType w:val="hybridMultilevel"/>
    <w:tmpl w:val="744E3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2E2047"/>
    <w:multiLevelType w:val="hybridMultilevel"/>
    <w:tmpl w:val="FF18E1A2"/>
    <w:lvl w:ilvl="0" w:tplc="0809000F">
      <w:start w:val="1"/>
      <w:numFmt w:val="decimal"/>
      <w:lvlText w:val="%1."/>
      <w:lvlJc w:val="left"/>
      <w:pPr>
        <w:ind w:left="1497" w:hanging="360"/>
      </w:pPr>
    </w:lvl>
    <w:lvl w:ilvl="1" w:tplc="08090019" w:tentative="1">
      <w:start w:val="1"/>
      <w:numFmt w:val="lowerLetter"/>
      <w:lvlText w:val="%2."/>
      <w:lvlJc w:val="left"/>
      <w:pPr>
        <w:ind w:left="2217" w:hanging="360"/>
      </w:pPr>
    </w:lvl>
    <w:lvl w:ilvl="2" w:tplc="0809001B" w:tentative="1">
      <w:start w:val="1"/>
      <w:numFmt w:val="lowerRoman"/>
      <w:lvlText w:val="%3."/>
      <w:lvlJc w:val="right"/>
      <w:pPr>
        <w:ind w:left="2937" w:hanging="180"/>
      </w:pPr>
    </w:lvl>
    <w:lvl w:ilvl="3" w:tplc="0809000F" w:tentative="1">
      <w:start w:val="1"/>
      <w:numFmt w:val="decimal"/>
      <w:lvlText w:val="%4."/>
      <w:lvlJc w:val="left"/>
      <w:pPr>
        <w:ind w:left="3657" w:hanging="360"/>
      </w:pPr>
    </w:lvl>
    <w:lvl w:ilvl="4" w:tplc="08090019" w:tentative="1">
      <w:start w:val="1"/>
      <w:numFmt w:val="lowerLetter"/>
      <w:lvlText w:val="%5."/>
      <w:lvlJc w:val="left"/>
      <w:pPr>
        <w:ind w:left="4377" w:hanging="360"/>
      </w:pPr>
    </w:lvl>
    <w:lvl w:ilvl="5" w:tplc="0809001B" w:tentative="1">
      <w:start w:val="1"/>
      <w:numFmt w:val="lowerRoman"/>
      <w:lvlText w:val="%6."/>
      <w:lvlJc w:val="right"/>
      <w:pPr>
        <w:ind w:left="5097" w:hanging="180"/>
      </w:pPr>
    </w:lvl>
    <w:lvl w:ilvl="6" w:tplc="0809000F" w:tentative="1">
      <w:start w:val="1"/>
      <w:numFmt w:val="decimal"/>
      <w:lvlText w:val="%7."/>
      <w:lvlJc w:val="left"/>
      <w:pPr>
        <w:ind w:left="5817" w:hanging="360"/>
      </w:pPr>
    </w:lvl>
    <w:lvl w:ilvl="7" w:tplc="08090019" w:tentative="1">
      <w:start w:val="1"/>
      <w:numFmt w:val="lowerLetter"/>
      <w:lvlText w:val="%8."/>
      <w:lvlJc w:val="left"/>
      <w:pPr>
        <w:ind w:left="6537" w:hanging="360"/>
      </w:pPr>
    </w:lvl>
    <w:lvl w:ilvl="8" w:tplc="0809001B" w:tentative="1">
      <w:start w:val="1"/>
      <w:numFmt w:val="lowerRoman"/>
      <w:lvlText w:val="%9."/>
      <w:lvlJc w:val="right"/>
      <w:pPr>
        <w:ind w:left="7257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10"/>
  </w:num>
  <w:num w:numId="5">
    <w:abstractNumId w:val="1"/>
  </w:num>
  <w:num w:numId="6">
    <w:abstractNumId w:val="15"/>
  </w:num>
  <w:num w:numId="7">
    <w:abstractNumId w:val="6"/>
  </w:num>
  <w:num w:numId="8">
    <w:abstractNumId w:val="3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9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96"/>
    <w:rsid w:val="00003FAE"/>
    <w:rsid w:val="000112EC"/>
    <w:rsid w:val="00012C79"/>
    <w:rsid w:val="00060B6C"/>
    <w:rsid w:val="000B79A9"/>
    <w:rsid w:val="000C62F6"/>
    <w:rsid w:val="000D75B8"/>
    <w:rsid w:val="000E730F"/>
    <w:rsid w:val="000F56F2"/>
    <w:rsid w:val="001158E8"/>
    <w:rsid w:val="00153A6D"/>
    <w:rsid w:val="001777D6"/>
    <w:rsid w:val="001B5B42"/>
    <w:rsid w:val="001C1E30"/>
    <w:rsid w:val="001D0A35"/>
    <w:rsid w:val="001D6D78"/>
    <w:rsid w:val="00220B4D"/>
    <w:rsid w:val="0023108F"/>
    <w:rsid w:val="0024432E"/>
    <w:rsid w:val="002457CD"/>
    <w:rsid w:val="002516D6"/>
    <w:rsid w:val="00264735"/>
    <w:rsid w:val="00275533"/>
    <w:rsid w:val="00286029"/>
    <w:rsid w:val="0029234A"/>
    <w:rsid w:val="002B0713"/>
    <w:rsid w:val="003353A0"/>
    <w:rsid w:val="00336D26"/>
    <w:rsid w:val="00342439"/>
    <w:rsid w:val="00342562"/>
    <w:rsid w:val="003446A5"/>
    <w:rsid w:val="00351DF0"/>
    <w:rsid w:val="00361F1A"/>
    <w:rsid w:val="00377B05"/>
    <w:rsid w:val="00383891"/>
    <w:rsid w:val="003B7CA6"/>
    <w:rsid w:val="00416EA8"/>
    <w:rsid w:val="0043420E"/>
    <w:rsid w:val="00434A3A"/>
    <w:rsid w:val="00437EDF"/>
    <w:rsid w:val="004A1D0B"/>
    <w:rsid w:val="00505271"/>
    <w:rsid w:val="00506349"/>
    <w:rsid w:val="005143F0"/>
    <w:rsid w:val="00514BC0"/>
    <w:rsid w:val="00520C28"/>
    <w:rsid w:val="005551EF"/>
    <w:rsid w:val="00556633"/>
    <w:rsid w:val="005705D3"/>
    <w:rsid w:val="005835C4"/>
    <w:rsid w:val="005865BD"/>
    <w:rsid w:val="00587F8B"/>
    <w:rsid w:val="00596F8C"/>
    <w:rsid w:val="005D73EA"/>
    <w:rsid w:val="005F7513"/>
    <w:rsid w:val="006020C8"/>
    <w:rsid w:val="00602630"/>
    <w:rsid w:val="0060354A"/>
    <w:rsid w:val="00605787"/>
    <w:rsid w:val="00665043"/>
    <w:rsid w:val="006650ED"/>
    <w:rsid w:val="00682AC0"/>
    <w:rsid w:val="00682DB1"/>
    <w:rsid w:val="006A40B2"/>
    <w:rsid w:val="006B633A"/>
    <w:rsid w:val="006B769B"/>
    <w:rsid w:val="006C1C9C"/>
    <w:rsid w:val="006E5417"/>
    <w:rsid w:val="00720971"/>
    <w:rsid w:val="00721CBE"/>
    <w:rsid w:val="00723644"/>
    <w:rsid w:val="007B17CB"/>
    <w:rsid w:val="007B4EF3"/>
    <w:rsid w:val="007C3BF7"/>
    <w:rsid w:val="007D06DD"/>
    <w:rsid w:val="00800721"/>
    <w:rsid w:val="008040CC"/>
    <w:rsid w:val="00804D34"/>
    <w:rsid w:val="00845155"/>
    <w:rsid w:val="00876F22"/>
    <w:rsid w:val="00881808"/>
    <w:rsid w:val="0089116D"/>
    <w:rsid w:val="00931CD5"/>
    <w:rsid w:val="00936B93"/>
    <w:rsid w:val="00936BD9"/>
    <w:rsid w:val="00945A6E"/>
    <w:rsid w:val="00995590"/>
    <w:rsid w:val="009A15FC"/>
    <w:rsid w:val="009C3BA4"/>
    <w:rsid w:val="009C485C"/>
    <w:rsid w:val="009C650F"/>
    <w:rsid w:val="009D62CE"/>
    <w:rsid w:val="00A21641"/>
    <w:rsid w:val="00A365CA"/>
    <w:rsid w:val="00A4386C"/>
    <w:rsid w:val="00A62A0F"/>
    <w:rsid w:val="00A769E7"/>
    <w:rsid w:val="00A84310"/>
    <w:rsid w:val="00AB31D3"/>
    <w:rsid w:val="00AB6DCC"/>
    <w:rsid w:val="00AC2F4F"/>
    <w:rsid w:val="00AC6C48"/>
    <w:rsid w:val="00B5465B"/>
    <w:rsid w:val="00B548CC"/>
    <w:rsid w:val="00B57E69"/>
    <w:rsid w:val="00B6526E"/>
    <w:rsid w:val="00B72977"/>
    <w:rsid w:val="00BA7E99"/>
    <w:rsid w:val="00BB13D0"/>
    <w:rsid w:val="00BB645A"/>
    <w:rsid w:val="00BF6D1D"/>
    <w:rsid w:val="00C00A15"/>
    <w:rsid w:val="00C0793E"/>
    <w:rsid w:val="00C453E2"/>
    <w:rsid w:val="00C470B4"/>
    <w:rsid w:val="00C533C1"/>
    <w:rsid w:val="00C6357A"/>
    <w:rsid w:val="00C864BF"/>
    <w:rsid w:val="00C94931"/>
    <w:rsid w:val="00CA4FDF"/>
    <w:rsid w:val="00CC3076"/>
    <w:rsid w:val="00CE2F28"/>
    <w:rsid w:val="00CF69E4"/>
    <w:rsid w:val="00D27D5A"/>
    <w:rsid w:val="00D441C7"/>
    <w:rsid w:val="00D55B96"/>
    <w:rsid w:val="00D603EA"/>
    <w:rsid w:val="00D61902"/>
    <w:rsid w:val="00D66E80"/>
    <w:rsid w:val="00D97F39"/>
    <w:rsid w:val="00DB208D"/>
    <w:rsid w:val="00E047EE"/>
    <w:rsid w:val="00E04954"/>
    <w:rsid w:val="00E40322"/>
    <w:rsid w:val="00E639A2"/>
    <w:rsid w:val="00E7278B"/>
    <w:rsid w:val="00ED76BB"/>
    <w:rsid w:val="00FA22BB"/>
    <w:rsid w:val="00FE2AF8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1D87C"/>
  <w15:docId w15:val="{FF2F396D-07DF-2E45-9DDD-7B5CBD92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508</Words>
  <Characters>2898</Characters>
  <Application>Microsoft Office Word</Application>
  <DocSecurity>0</DocSecurity>
  <Lines>24</Lines>
  <Paragraphs>6</Paragraphs>
  <ScaleCrop>false</ScaleCrop>
  <Company>by adguard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bessankhan@gmail.com</cp:lastModifiedBy>
  <cp:revision>138</cp:revision>
  <dcterms:created xsi:type="dcterms:W3CDTF">2020-07-08T22:42:00Z</dcterms:created>
  <dcterms:modified xsi:type="dcterms:W3CDTF">2020-07-09T18:58:00Z</dcterms:modified>
</cp:coreProperties>
</file>