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8E9" w:rsidRPr="004918E9" w:rsidRDefault="004918E9" w:rsidP="004918E9">
      <w:pPr>
        <w:rPr>
          <w:b/>
          <w:sz w:val="72"/>
          <w:szCs w:val="72"/>
        </w:rPr>
      </w:pPr>
      <w:r w:rsidRPr="004918E9">
        <w:rPr>
          <w:b/>
          <w:sz w:val="72"/>
          <w:szCs w:val="72"/>
        </w:rPr>
        <w:t xml:space="preserve">Assignment  </w:t>
      </w:r>
    </w:p>
    <w:p w:rsidR="004918E9" w:rsidRPr="00AD1AF3" w:rsidRDefault="004918E9" w:rsidP="004918E9">
      <w:pPr>
        <w:rPr>
          <w:b/>
          <w:sz w:val="28"/>
          <w:szCs w:val="28"/>
        </w:rPr>
      </w:pPr>
      <w:r>
        <w:t xml:space="preserve">  </w:t>
      </w:r>
      <w:r w:rsidRPr="00AD1AF3">
        <w:rPr>
          <w:b/>
          <w:sz w:val="28"/>
          <w:szCs w:val="28"/>
        </w:rPr>
        <w:t xml:space="preserve">Course Title: Biomechanics And Ergonomics I DPT 2nd semester section B Instructor: Dr. </w:t>
      </w:r>
      <w:proofErr w:type="spellStart"/>
      <w:r w:rsidRPr="00AD1AF3">
        <w:rPr>
          <w:b/>
          <w:sz w:val="28"/>
          <w:szCs w:val="28"/>
        </w:rPr>
        <w:t>Shahzeb</w:t>
      </w:r>
      <w:proofErr w:type="spellEnd"/>
      <w:r w:rsidRPr="00AD1AF3">
        <w:rPr>
          <w:b/>
          <w:sz w:val="28"/>
          <w:szCs w:val="28"/>
        </w:rPr>
        <w:t xml:space="preserve"> </w:t>
      </w:r>
    </w:p>
    <w:p w:rsidR="00AD1AF3" w:rsidRPr="00AD1AF3" w:rsidRDefault="004918E9" w:rsidP="004918E9">
      <w:pPr>
        <w:rPr>
          <w:b/>
          <w:sz w:val="44"/>
          <w:szCs w:val="44"/>
        </w:rPr>
      </w:pPr>
      <w:r w:rsidRPr="00AD1AF3">
        <w:rPr>
          <w:b/>
          <w:sz w:val="44"/>
          <w:szCs w:val="44"/>
        </w:rPr>
        <w:t>ID</w:t>
      </w:r>
      <w:proofErr w:type="gramStart"/>
      <w:r w:rsidR="00AD1AF3" w:rsidRPr="00AD1AF3">
        <w:rPr>
          <w:b/>
          <w:sz w:val="44"/>
          <w:szCs w:val="44"/>
        </w:rPr>
        <w:t>:15928</w:t>
      </w:r>
      <w:proofErr w:type="gramEnd"/>
      <w:r w:rsidR="00AD1AF3" w:rsidRPr="00AD1AF3">
        <w:rPr>
          <w:b/>
          <w:sz w:val="44"/>
          <w:szCs w:val="44"/>
        </w:rPr>
        <w:t xml:space="preserve"> </w:t>
      </w:r>
      <w:proofErr w:type="spellStart"/>
      <w:r w:rsidR="00AD1AF3" w:rsidRPr="00AD1AF3">
        <w:rPr>
          <w:b/>
          <w:sz w:val="44"/>
          <w:szCs w:val="44"/>
        </w:rPr>
        <w:t>Name:Saud</w:t>
      </w:r>
      <w:proofErr w:type="spellEnd"/>
      <w:r w:rsidR="00AD1AF3" w:rsidRPr="00AD1AF3">
        <w:rPr>
          <w:b/>
          <w:sz w:val="44"/>
          <w:szCs w:val="44"/>
        </w:rPr>
        <w:t xml:space="preserve"> </w:t>
      </w:r>
      <w:proofErr w:type="spellStart"/>
      <w:r w:rsidR="00AD1AF3" w:rsidRPr="00AD1AF3">
        <w:rPr>
          <w:b/>
          <w:sz w:val="44"/>
          <w:szCs w:val="44"/>
        </w:rPr>
        <w:t>Afzal</w:t>
      </w:r>
      <w:proofErr w:type="spellEnd"/>
    </w:p>
    <w:p w:rsidR="00420A42" w:rsidRPr="00BB4D9B" w:rsidRDefault="004918E9" w:rsidP="004918E9">
      <w:pPr>
        <w:rPr>
          <w:sz w:val="32"/>
          <w:szCs w:val="32"/>
        </w:rPr>
      </w:pPr>
      <w:r>
        <w:t xml:space="preserve"> </w:t>
      </w:r>
      <w:r w:rsidRPr="00BB4D9B">
        <w:rPr>
          <w:sz w:val="32"/>
          <w:szCs w:val="32"/>
        </w:rPr>
        <w:t>• Q1: Explain “Biomechanics of Articular cartilage”</w:t>
      </w:r>
    </w:p>
    <w:p w:rsidR="00D90060" w:rsidRDefault="004918E9" w:rsidP="004918E9">
      <w:pPr>
        <w:rPr>
          <w:b/>
          <w:sz w:val="28"/>
          <w:szCs w:val="28"/>
        </w:rPr>
      </w:pPr>
      <w:r w:rsidRPr="00420A42">
        <w:rPr>
          <w:b/>
          <w:sz w:val="28"/>
          <w:szCs w:val="28"/>
        </w:rPr>
        <w:t xml:space="preserve"> </w:t>
      </w:r>
      <w:proofErr w:type="spellStart"/>
      <w:r w:rsidRPr="00420A42">
        <w:rPr>
          <w:b/>
          <w:sz w:val="28"/>
          <w:szCs w:val="28"/>
        </w:rPr>
        <w:t>Ans</w:t>
      </w:r>
      <w:proofErr w:type="gramStart"/>
      <w:r w:rsidRPr="00420A42">
        <w:rPr>
          <w:b/>
          <w:sz w:val="28"/>
          <w:szCs w:val="28"/>
        </w:rPr>
        <w:t>:ARTICULAR</w:t>
      </w:r>
      <w:proofErr w:type="spellEnd"/>
      <w:proofErr w:type="gramEnd"/>
      <w:r w:rsidRPr="00420A42">
        <w:rPr>
          <w:b/>
          <w:sz w:val="28"/>
          <w:szCs w:val="28"/>
        </w:rPr>
        <w:t xml:space="preserve"> CARTILAGE:</w:t>
      </w:r>
    </w:p>
    <w:p w:rsidR="00BB4D9B" w:rsidRPr="00365048" w:rsidRDefault="00BB4D9B" w:rsidP="00365048">
      <w:pPr>
        <w:pStyle w:val="ListParagraph"/>
        <w:numPr>
          <w:ilvl w:val="0"/>
          <w:numId w:val="7"/>
        </w:numPr>
        <w:rPr>
          <w:sz w:val="28"/>
          <w:szCs w:val="28"/>
        </w:rPr>
      </w:pPr>
      <w:r w:rsidRPr="00365048">
        <w:rPr>
          <w:sz w:val="28"/>
          <w:szCs w:val="28"/>
        </w:rPr>
        <w:t xml:space="preserve">• It is a </w:t>
      </w:r>
      <w:proofErr w:type="spellStart"/>
      <w:r w:rsidRPr="00365048">
        <w:rPr>
          <w:sz w:val="28"/>
          <w:szCs w:val="28"/>
        </w:rPr>
        <w:t>poroelastic</w:t>
      </w:r>
      <w:proofErr w:type="spellEnd"/>
      <w:r w:rsidRPr="00365048">
        <w:rPr>
          <w:sz w:val="28"/>
          <w:szCs w:val="28"/>
        </w:rPr>
        <w:t xml:space="preserve"> biological material that allows the distribution of mechanical loads and joint movements. Function of articular cartilage</w:t>
      </w:r>
      <w:proofErr w:type="gramStart"/>
      <w:r w:rsidRPr="00365048">
        <w:rPr>
          <w:sz w:val="28"/>
          <w:szCs w:val="28"/>
        </w:rPr>
        <w:t>:  .</w:t>
      </w:r>
      <w:proofErr w:type="gramEnd"/>
      <w:r w:rsidRPr="00365048">
        <w:rPr>
          <w:sz w:val="28"/>
          <w:szCs w:val="28"/>
        </w:rPr>
        <w:t xml:space="preserve">     Distributes joint load over a wide </w:t>
      </w:r>
      <w:proofErr w:type="gramStart"/>
      <w:r w:rsidRPr="00365048">
        <w:rPr>
          <w:sz w:val="28"/>
          <w:szCs w:val="28"/>
        </w:rPr>
        <w:t>area ,</w:t>
      </w:r>
      <w:proofErr w:type="gramEnd"/>
      <w:r w:rsidRPr="00365048">
        <w:rPr>
          <w:sz w:val="28"/>
          <w:szCs w:val="28"/>
        </w:rPr>
        <w:t xml:space="preserve"> decreasing the stresses sustained by the contacting joint surface . .     Allow relative movement of the opposing joint surface with minimal friction and wear. .     Minimize peak stresses on </w:t>
      </w:r>
      <w:proofErr w:type="spellStart"/>
      <w:r w:rsidRPr="00365048">
        <w:rPr>
          <w:sz w:val="28"/>
          <w:szCs w:val="28"/>
        </w:rPr>
        <w:t>subchondral</w:t>
      </w:r>
      <w:proofErr w:type="spellEnd"/>
      <w:r w:rsidRPr="00365048">
        <w:rPr>
          <w:sz w:val="28"/>
          <w:szCs w:val="28"/>
        </w:rPr>
        <w:t xml:space="preserve"> </w:t>
      </w:r>
      <w:proofErr w:type="gramStart"/>
      <w:r w:rsidRPr="00365048">
        <w:rPr>
          <w:sz w:val="28"/>
          <w:szCs w:val="28"/>
        </w:rPr>
        <w:t>bone .</w:t>
      </w:r>
      <w:proofErr w:type="gramEnd"/>
      <w:r w:rsidRPr="00365048">
        <w:rPr>
          <w:sz w:val="28"/>
          <w:szCs w:val="28"/>
        </w:rPr>
        <w:t xml:space="preserve">     Surface roll or side during </w:t>
      </w:r>
      <w:proofErr w:type="gramStart"/>
      <w:r w:rsidRPr="00365048">
        <w:rPr>
          <w:sz w:val="28"/>
          <w:szCs w:val="28"/>
        </w:rPr>
        <w:t>motion .</w:t>
      </w:r>
      <w:proofErr w:type="gramEnd"/>
      <w:r w:rsidRPr="00365048">
        <w:rPr>
          <w:sz w:val="28"/>
          <w:szCs w:val="28"/>
        </w:rPr>
        <w:t xml:space="preserve">     Provide   a friction reducing weight bearing surface with friction coefficient of 0.0025  Function within a contact pressure range 2- 11 </w:t>
      </w:r>
      <w:proofErr w:type="spellStart"/>
      <w:r w:rsidRPr="00365048">
        <w:rPr>
          <w:sz w:val="28"/>
          <w:szCs w:val="28"/>
        </w:rPr>
        <w:t>MPa</w:t>
      </w:r>
      <w:proofErr w:type="spellEnd"/>
      <w:r w:rsidRPr="00365048">
        <w:rPr>
          <w:sz w:val="28"/>
          <w:szCs w:val="28"/>
        </w:rPr>
        <w:t xml:space="preserve">  </w:t>
      </w:r>
    </w:p>
    <w:p w:rsidR="001216FB" w:rsidRPr="00517801" w:rsidRDefault="001216FB" w:rsidP="001216FB">
      <w:pPr>
        <w:pStyle w:val="ListParagraph"/>
        <w:rPr>
          <w:b/>
          <w:bCs/>
          <w:color w:val="000000" w:themeColor="text1"/>
          <w:sz w:val="28"/>
          <w:szCs w:val="28"/>
          <w:u w:val="single"/>
        </w:rPr>
      </w:pPr>
      <w:r w:rsidRPr="00517801">
        <w:rPr>
          <w:b/>
          <w:bCs/>
          <w:color w:val="000000" w:themeColor="text1"/>
          <w:sz w:val="28"/>
          <w:szCs w:val="28"/>
          <w:u w:val="single"/>
        </w:rPr>
        <w:t>Functions of articular cartilage:</w:t>
      </w:r>
    </w:p>
    <w:p w:rsidR="001216FB" w:rsidRPr="001216FB" w:rsidRDefault="001216FB" w:rsidP="001216FB">
      <w:pPr>
        <w:pStyle w:val="ListParagraph"/>
        <w:rPr>
          <w:color w:val="000000" w:themeColor="text1"/>
          <w:sz w:val="28"/>
          <w:szCs w:val="28"/>
        </w:rPr>
      </w:pPr>
      <w:r w:rsidRPr="001216FB">
        <w:rPr>
          <w:b/>
          <w:bCs/>
          <w:color w:val="000000" w:themeColor="text1"/>
          <w:sz w:val="28"/>
          <w:szCs w:val="28"/>
          <w:u w:val="single"/>
        </w:rPr>
        <w:t>1:</w:t>
      </w:r>
      <w:r w:rsidRPr="001216FB">
        <w:rPr>
          <w:color w:val="000000" w:themeColor="text1"/>
          <w:sz w:val="28"/>
          <w:szCs w:val="28"/>
        </w:rPr>
        <w:t xml:space="preserve"> To distribute joint load over a wide area </w:t>
      </w:r>
      <w:proofErr w:type="spellStart"/>
      <w:r w:rsidRPr="001216FB">
        <w:rPr>
          <w:color w:val="000000" w:themeColor="text1"/>
          <w:sz w:val="28"/>
          <w:szCs w:val="28"/>
        </w:rPr>
        <w:t>thuss</w:t>
      </w:r>
      <w:proofErr w:type="spellEnd"/>
      <w:r w:rsidRPr="001216FB">
        <w:rPr>
          <w:color w:val="000000" w:themeColor="text1"/>
          <w:sz w:val="28"/>
          <w:szCs w:val="28"/>
        </w:rPr>
        <w:t xml:space="preserve"> decreasing the stress sustained by the contacting joint surface.</w:t>
      </w:r>
    </w:p>
    <w:p w:rsidR="001216FB" w:rsidRPr="001216FB" w:rsidRDefault="001216FB" w:rsidP="001216FB">
      <w:pPr>
        <w:pStyle w:val="ListParagraph"/>
        <w:rPr>
          <w:color w:val="000000" w:themeColor="text1"/>
          <w:sz w:val="28"/>
          <w:szCs w:val="28"/>
        </w:rPr>
      </w:pPr>
      <w:r w:rsidRPr="001216FB">
        <w:rPr>
          <w:b/>
          <w:bCs/>
          <w:color w:val="000000" w:themeColor="text1"/>
          <w:sz w:val="28"/>
          <w:szCs w:val="28"/>
          <w:u w:val="single"/>
        </w:rPr>
        <w:t xml:space="preserve">2: </w:t>
      </w:r>
      <w:r w:rsidRPr="001216FB">
        <w:rPr>
          <w:color w:val="000000" w:themeColor="text1"/>
          <w:sz w:val="28"/>
          <w:szCs w:val="28"/>
        </w:rPr>
        <w:t>To allow relative movement of the opposing joint surfaces with minimal friction and wear.</w:t>
      </w:r>
    </w:p>
    <w:p w:rsidR="001216FB" w:rsidRPr="001216FB" w:rsidRDefault="001216FB" w:rsidP="001216FB">
      <w:pPr>
        <w:pStyle w:val="ListParagraph"/>
        <w:numPr>
          <w:ilvl w:val="0"/>
          <w:numId w:val="1"/>
        </w:numPr>
        <w:rPr>
          <w:color w:val="000000" w:themeColor="text1"/>
          <w:sz w:val="28"/>
          <w:szCs w:val="28"/>
        </w:rPr>
      </w:pPr>
      <w:r w:rsidRPr="001216FB">
        <w:rPr>
          <w:b/>
          <w:bCs/>
          <w:color w:val="000000" w:themeColor="text1"/>
          <w:sz w:val="28"/>
          <w:szCs w:val="28"/>
          <w:u w:val="single"/>
        </w:rPr>
        <w:t>Structure and composition of articular cartilage:</w:t>
      </w:r>
    </w:p>
    <w:p w:rsidR="001216FB" w:rsidRPr="001216FB" w:rsidRDefault="001216FB" w:rsidP="001216FB">
      <w:pPr>
        <w:pStyle w:val="ListParagraph"/>
        <w:rPr>
          <w:color w:val="000000" w:themeColor="text1"/>
          <w:sz w:val="28"/>
          <w:szCs w:val="28"/>
        </w:rPr>
      </w:pPr>
      <w:r w:rsidRPr="001216FB">
        <w:rPr>
          <w:color w:val="000000" w:themeColor="text1"/>
          <w:sz w:val="28"/>
          <w:szCs w:val="28"/>
        </w:rPr>
        <w:t>It is composed of dense extracellular matrix (ECM) with a sparse distribution of highly specialized cells called chondrocytes.</w:t>
      </w:r>
    </w:p>
    <w:p w:rsidR="001216FB" w:rsidRPr="001216FB" w:rsidRDefault="001216FB" w:rsidP="001216FB">
      <w:pPr>
        <w:pStyle w:val="ListParagraph"/>
        <w:rPr>
          <w:b/>
          <w:bCs/>
          <w:color w:val="000000" w:themeColor="text1"/>
          <w:sz w:val="28"/>
          <w:szCs w:val="28"/>
          <w:u w:val="single"/>
        </w:rPr>
      </w:pPr>
      <w:r w:rsidRPr="001216FB">
        <w:rPr>
          <w:b/>
          <w:bCs/>
          <w:color w:val="000000" w:themeColor="text1"/>
          <w:sz w:val="28"/>
          <w:szCs w:val="28"/>
          <w:u w:val="single"/>
        </w:rPr>
        <w:t>Extracellular matrix (ECM):</w:t>
      </w:r>
    </w:p>
    <w:p w:rsidR="001216FB" w:rsidRPr="001216FB" w:rsidRDefault="001216FB" w:rsidP="001216FB">
      <w:pPr>
        <w:pStyle w:val="ListParagraph"/>
        <w:rPr>
          <w:color w:val="000000" w:themeColor="text1"/>
          <w:sz w:val="28"/>
          <w:szCs w:val="28"/>
        </w:rPr>
      </w:pPr>
      <w:r w:rsidRPr="001216FB">
        <w:rPr>
          <w:color w:val="000000" w:themeColor="text1"/>
          <w:sz w:val="28"/>
          <w:szCs w:val="28"/>
        </w:rPr>
        <w:t xml:space="preserve">It is principally composed of </w:t>
      </w:r>
      <w:proofErr w:type="gramStart"/>
      <w:r w:rsidRPr="001216FB">
        <w:rPr>
          <w:color w:val="000000" w:themeColor="text1"/>
          <w:sz w:val="28"/>
          <w:szCs w:val="28"/>
        </w:rPr>
        <w:t>water ,collagen</w:t>
      </w:r>
      <w:proofErr w:type="gramEnd"/>
      <w:r w:rsidRPr="001216FB">
        <w:rPr>
          <w:color w:val="000000" w:themeColor="text1"/>
          <w:sz w:val="28"/>
          <w:szCs w:val="28"/>
        </w:rPr>
        <w:t xml:space="preserve"> and Proteoglycan with other </w:t>
      </w:r>
      <w:proofErr w:type="spellStart"/>
      <w:r w:rsidRPr="001216FB">
        <w:rPr>
          <w:color w:val="000000" w:themeColor="text1"/>
          <w:sz w:val="28"/>
          <w:szCs w:val="28"/>
        </w:rPr>
        <w:t>noncollagenous</w:t>
      </w:r>
      <w:proofErr w:type="spellEnd"/>
      <w:r w:rsidRPr="001216FB">
        <w:rPr>
          <w:color w:val="000000" w:themeColor="text1"/>
          <w:sz w:val="28"/>
          <w:szCs w:val="28"/>
        </w:rPr>
        <w:t xml:space="preserve"> proteins and glycoproteins present in lesser amounts. These structural components together with </w:t>
      </w:r>
      <w:proofErr w:type="gramStart"/>
      <w:r w:rsidRPr="001216FB">
        <w:rPr>
          <w:color w:val="000000" w:themeColor="text1"/>
          <w:sz w:val="28"/>
          <w:szCs w:val="28"/>
        </w:rPr>
        <w:t>water  determine</w:t>
      </w:r>
      <w:proofErr w:type="gramEnd"/>
      <w:r w:rsidRPr="001216FB">
        <w:rPr>
          <w:color w:val="000000" w:themeColor="text1"/>
          <w:sz w:val="28"/>
          <w:szCs w:val="28"/>
        </w:rPr>
        <w:t xml:space="preserve"> the biomechanical behavior of this tissue.</w:t>
      </w:r>
    </w:p>
    <w:p w:rsidR="001216FB" w:rsidRPr="001216FB" w:rsidRDefault="001216FB" w:rsidP="001216FB">
      <w:pPr>
        <w:pStyle w:val="ListParagraph"/>
        <w:rPr>
          <w:b/>
          <w:bCs/>
          <w:color w:val="000000" w:themeColor="text1"/>
          <w:sz w:val="28"/>
          <w:szCs w:val="28"/>
          <w:u w:val="single"/>
        </w:rPr>
      </w:pPr>
      <w:proofErr w:type="gramStart"/>
      <w:r w:rsidRPr="001216FB">
        <w:rPr>
          <w:b/>
          <w:bCs/>
          <w:color w:val="000000" w:themeColor="text1"/>
          <w:sz w:val="28"/>
          <w:szCs w:val="28"/>
          <w:u w:val="single"/>
        </w:rPr>
        <w:t>Chondrocytes :</w:t>
      </w:r>
      <w:proofErr w:type="gramEnd"/>
    </w:p>
    <w:p w:rsidR="001216FB" w:rsidRPr="001216FB" w:rsidRDefault="001216FB" w:rsidP="001216FB">
      <w:pPr>
        <w:pStyle w:val="ListParagraph"/>
        <w:numPr>
          <w:ilvl w:val="0"/>
          <w:numId w:val="1"/>
        </w:numPr>
        <w:rPr>
          <w:color w:val="000000" w:themeColor="text1"/>
          <w:sz w:val="28"/>
          <w:szCs w:val="28"/>
        </w:rPr>
      </w:pPr>
      <w:r w:rsidRPr="001216FB">
        <w:rPr>
          <w:color w:val="000000" w:themeColor="text1"/>
          <w:sz w:val="28"/>
          <w:szCs w:val="28"/>
        </w:rPr>
        <w:t xml:space="preserve">The chondrocytes is the </w:t>
      </w:r>
      <w:proofErr w:type="gramStart"/>
      <w:r w:rsidRPr="001216FB">
        <w:rPr>
          <w:color w:val="000000" w:themeColor="text1"/>
          <w:sz w:val="28"/>
          <w:szCs w:val="28"/>
        </w:rPr>
        <w:t>residents</w:t>
      </w:r>
      <w:proofErr w:type="gramEnd"/>
      <w:r w:rsidRPr="001216FB">
        <w:rPr>
          <w:color w:val="000000" w:themeColor="text1"/>
          <w:sz w:val="28"/>
          <w:szCs w:val="28"/>
        </w:rPr>
        <w:t xml:space="preserve"> cell type in articular cartilage .These are highly specialized, metabolically active cells that play a unique role in the development, maintenance and repair of ECM.</w:t>
      </w:r>
    </w:p>
    <w:p w:rsidR="001216FB" w:rsidRPr="001216FB" w:rsidRDefault="001216FB" w:rsidP="001216FB">
      <w:pPr>
        <w:pStyle w:val="ListParagraph"/>
        <w:numPr>
          <w:ilvl w:val="0"/>
          <w:numId w:val="1"/>
        </w:numPr>
        <w:rPr>
          <w:b/>
          <w:bCs/>
          <w:color w:val="000000" w:themeColor="text1"/>
          <w:sz w:val="28"/>
          <w:szCs w:val="28"/>
          <w:u w:val="single"/>
        </w:rPr>
      </w:pPr>
      <w:r w:rsidRPr="001216FB">
        <w:rPr>
          <w:color w:val="000000" w:themeColor="text1"/>
          <w:sz w:val="28"/>
          <w:szCs w:val="28"/>
        </w:rPr>
        <w:t xml:space="preserve">Each chondrocytes establishes a specialized microenvironment and is </w:t>
      </w:r>
      <w:proofErr w:type="spellStart"/>
      <w:r w:rsidRPr="001216FB">
        <w:rPr>
          <w:color w:val="000000" w:themeColor="text1"/>
          <w:sz w:val="28"/>
          <w:szCs w:val="28"/>
        </w:rPr>
        <w:t>reponsible</w:t>
      </w:r>
      <w:proofErr w:type="spellEnd"/>
      <w:r w:rsidRPr="001216FB">
        <w:rPr>
          <w:color w:val="000000" w:themeColor="text1"/>
          <w:sz w:val="28"/>
          <w:szCs w:val="28"/>
        </w:rPr>
        <w:t xml:space="preserve"> for the turnover of the ECM is the immediate </w:t>
      </w:r>
      <w:proofErr w:type="gramStart"/>
      <w:r w:rsidRPr="001216FB">
        <w:rPr>
          <w:color w:val="000000" w:themeColor="text1"/>
          <w:sz w:val="28"/>
          <w:szCs w:val="28"/>
        </w:rPr>
        <w:t>vicinity .</w:t>
      </w:r>
      <w:proofErr w:type="gramEnd"/>
    </w:p>
    <w:p w:rsidR="001216FB" w:rsidRPr="001216FB" w:rsidRDefault="001216FB" w:rsidP="001216FB">
      <w:pPr>
        <w:pStyle w:val="ListParagraph"/>
        <w:numPr>
          <w:ilvl w:val="0"/>
          <w:numId w:val="1"/>
        </w:numPr>
        <w:rPr>
          <w:b/>
          <w:bCs/>
          <w:color w:val="000000" w:themeColor="text1"/>
          <w:sz w:val="28"/>
          <w:szCs w:val="28"/>
          <w:u w:val="single"/>
        </w:rPr>
      </w:pPr>
      <w:r w:rsidRPr="001216FB">
        <w:rPr>
          <w:color w:val="000000" w:themeColor="text1"/>
          <w:sz w:val="28"/>
          <w:szCs w:val="28"/>
        </w:rPr>
        <w:t xml:space="preserve">Unfortunately chondrocytes have limited potential for </w:t>
      </w:r>
      <w:proofErr w:type="gramStart"/>
      <w:r w:rsidRPr="001216FB">
        <w:rPr>
          <w:color w:val="000000" w:themeColor="text1"/>
          <w:sz w:val="28"/>
          <w:szCs w:val="28"/>
        </w:rPr>
        <w:t>replication ,a</w:t>
      </w:r>
      <w:proofErr w:type="gramEnd"/>
      <w:r w:rsidRPr="001216FB">
        <w:rPr>
          <w:color w:val="000000" w:themeColor="text1"/>
          <w:sz w:val="28"/>
          <w:szCs w:val="28"/>
        </w:rPr>
        <w:t xml:space="preserve"> factor that contributes to the limited intrinsic healing capacity of the cartilage in response to injury.</w:t>
      </w:r>
    </w:p>
    <w:p w:rsidR="001216FB" w:rsidRPr="000A64E8" w:rsidRDefault="001216FB" w:rsidP="001216FB">
      <w:pPr>
        <w:pStyle w:val="ListParagraph"/>
        <w:numPr>
          <w:ilvl w:val="0"/>
          <w:numId w:val="1"/>
        </w:numPr>
        <w:rPr>
          <w:b/>
          <w:bCs/>
          <w:color w:val="000000" w:themeColor="text1"/>
          <w:sz w:val="28"/>
          <w:szCs w:val="28"/>
          <w:u w:val="single"/>
        </w:rPr>
      </w:pPr>
      <w:r w:rsidRPr="001216FB">
        <w:rPr>
          <w:color w:val="000000" w:themeColor="text1"/>
          <w:sz w:val="28"/>
          <w:szCs w:val="28"/>
        </w:rPr>
        <w:t>Its survival depends on an optimal chemical and mechanical environment.</w:t>
      </w:r>
    </w:p>
    <w:p w:rsidR="006757F3" w:rsidRPr="00E83263" w:rsidRDefault="006757F3" w:rsidP="00E83263">
      <w:pPr>
        <w:pStyle w:val="ListParagraph"/>
        <w:rPr>
          <w:b/>
          <w:bCs/>
          <w:color w:val="000000" w:themeColor="text1"/>
          <w:sz w:val="28"/>
          <w:szCs w:val="28"/>
          <w:u w:val="single"/>
        </w:rPr>
      </w:pPr>
    </w:p>
    <w:p w:rsidR="005A2C60" w:rsidRPr="005A2C60" w:rsidRDefault="005A2C60" w:rsidP="005A2C60">
      <w:pPr>
        <w:pStyle w:val="ListParagraph"/>
        <w:rPr>
          <w:color w:val="000000" w:themeColor="text1"/>
          <w:sz w:val="28"/>
          <w:szCs w:val="28"/>
        </w:rPr>
      </w:pPr>
      <w:r w:rsidRPr="005A2C60">
        <w:rPr>
          <w:b/>
          <w:color w:val="000000" w:themeColor="text1"/>
          <w:sz w:val="36"/>
          <w:szCs w:val="36"/>
        </w:rPr>
        <w:t>Type of cartilage</w:t>
      </w:r>
      <w:r w:rsidRPr="005A2C60">
        <w:rPr>
          <w:color w:val="000000" w:themeColor="text1"/>
          <w:sz w:val="28"/>
          <w:szCs w:val="28"/>
        </w:rPr>
        <w:t xml:space="preserve">:    Type Appearance Location </w:t>
      </w:r>
      <w:proofErr w:type="gramStart"/>
      <w:r w:rsidRPr="005A2C60">
        <w:rPr>
          <w:color w:val="000000" w:themeColor="text1"/>
          <w:sz w:val="28"/>
          <w:szCs w:val="28"/>
        </w:rPr>
        <w:t>Hyaline  Glassy</w:t>
      </w:r>
      <w:proofErr w:type="gramEnd"/>
      <w:r w:rsidRPr="005A2C60">
        <w:rPr>
          <w:color w:val="000000" w:themeColor="text1"/>
          <w:sz w:val="28"/>
          <w:szCs w:val="28"/>
        </w:rPr>
        <w:t xml:space="preserve"> , smooth Covers long bones , growth plates </w:t>
      </w:r>
    </w:p>
    <w:p w:rsidR="006757F3" w:rsidRPr="005A2C60" w:rsidRDefault="005A2C60" w:rsidP="005A2C60">
      <w:pPr>
        <w:pStyle w:val="ListParagraph"/>
        <w:rPr>
          <w:color w:val="000000" w:themeColor="text1"/>
          <w:sz w:val="28"/>
          <w:szCs w:val="28"/>
        </w:rPr>
      </w:pPr>
      <w:r w:rsidRPr="005A2C60">
        <w:rPr>
          <w:color w:val="000000" w:themeColor="text1"/>
          <w:sz w:val="28"/>
          <w:szCs w:val="28"/>
        </w:rPr>
        <w:t xml:space="preserve">Fibro </w:t>
      </w:r>
      <w:proofErr w:type="gramStart"/>
      <w:r w:rsidRPr="005A2C60">
        <w:rPr>
          <w:color w:val="000000" w:themeColor="text1"/>
          <w:sz w:val="28"/>
          <w:szCs w:val="28"/>
        </w:rPr>
        <w:t>Dense  Inter</w:t>
      </w:r>
      <w:proofErr w:type="gramEnd"/>
      <w:r w:rsidRPr="005A2C60">
        <w:rPr>
          <w:color w:val="000000" w:themeColor="text1"/>
          <w:sz w:val="28"/>
          <w:szCs w:val="28"/>
        </w:rPr>
        <w:t xml:space="preserve"> vertebral disk , meniscus Elastic Yellow , opaque Epiglottis, </w:t>
      </w:r>
      <w:proofErr w:type="spellStart"/>
      <w:r w:rsidRPr="005A2C60">
        <w:rPr>
          <w:color w:val="000000" w:themeColor="text1"/>
          <w:sz w:val="28"/>
          <w:szCs w:val="28"/>
        </w:rPr>
        <w:t>eustachian</w:t>
      </w:r>
      <w:proofErr w:type="spellEnd"/>
      <w:r w:rsidRPr="005A2C60">
        <w:rPr>
          <w:color w:val="000000" w:themeColor="text1"/>
          <w:sz w:val="28"/>
          <w:szCs w:val="28"/>
        </w:rPr>
        <w:t xml:space="preserve"> tube.   </w:t>
      </w:r>
    </w:p>
    <w:p w:rsidR="006757F3" w:rsidRPr="005A2C60" w:rsidRDefault="006757F3" w:rsidP="006757F3">
      <w:pPr>
        <w:pStyle w:val="ListParagraph"/>
        <w:rPr>
          <w:color w:val="000000" w:themeColor="text1"/>
          <w:sz w:val="28"/>
          <w:szCs w:val="28"/>
        </w:rPr>
      </w:pPr>
    </w:p>
    <w:p w:rsidR="000A64E8" w:rsidRPr="001216FB" w:rsidRDefault="000A64E8" w:rsidP="006757F3">
      <w:pPr>
        <w:pStyle w:val="ListParagraph"/>
        <w:rPr>
          <w:b/>
          <w:bCs/>
          <w:color w:val="000000" w:themeColor="text1"/>
          <w:sz w:val="28"/>
          <w:szCs w:val="28"/>
          <w:u w:val="single"/>
        </w:rPr>
      </w:pPr>
      <w:r>
        <w:rPr>
          <w:b/>
          <w:bCs/>
          <w:noProof/>
          <w:color w:val="000000" w:themeColor="text1"/>
          <w:sz w:val="44"/>
          <w:szCs w:val="44"/>
          <w:u w:val="single"/>
        </w:rPr>
        <w:drawing>
          <wp:anchor distT="0" distB="0" distL="114300" distR="114300" simplePos="0" relativeHeight="251659264" behindDoc="0" locked="0" layoutInCell="1" allowOverlap="1" wp14:anchorId="5FD42FED" wp14:editId="6A3F7AFA">
            <wp:simplePos x="0" y="0"/>
            <wp:positionH relativeFrom="column">
              <wp:posOffset>195580</wp:posOffset>
            </wp:positionH>
            <wp:positionV relativeFrom="paragraph">
              <wp:posOffset>625475</wp:posOffset>
            </wp:positionV>
            <wp:extent cx="6158230" cy="1094803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58230" cy="10948035"/>
                    </a:xfrm>
                    <a:prstGeom prst="rect">
                      <a:avLst/>
                    </a:prstGeom>
                  </pic:spPr>
                </pic:pic>
              </a:graphicData>
            </a:graphic>
            <wp14:sizeRelH relativeFrom="margin">
              <wp14:pctWidth>0</wp14:pctWidth>
            </wp14:sizeRelH>
            <wp14:sizeRelV relativeFrom="margin">
              <wp14:pctHeight>0</wp14:pctHeight>
            </wp14:sizeRelV>
          </wp:anchor>
        </w:drawing>
      </w:r>
    </w:p>
    <w:p w:rsidR="00E83263" w:rsidRDefault="00E83263" w:rsidP="00E83263">
      <w:pPr>
        <w:rPr>
          <w:b/>
          <w:bCs/>
          <w:color w:val="000000" w:themeColor="text1"/>
          <w:sz w:val="44"/>
          <w:szCs w:val="44"/>
          <w:u w:val="single"/>
        </w:rPr>
      </w:pPr>
      <w:r>
        <w:rPr>
          <w:b/>
          <w:bCs/>
          <w:color w:val="000000" w:themeColor="text1"/>
          <w:sz w:val="44"/>
          <w:szCs w:val="44"/>
          <w:u w:val="single"/>
        </w:rPr>
        <w:t xml:space="preserve">Biomechanical </w:t>
      </w:r>
      <w:proofErr w:type="spellStart"/>
      <w:r>
        <w:rPr>
          <w:b/>
          <w:bCs/>
          <w:color w:val="000000" w:themeColor="text1"/>
          <w:sz w:val="44"/>
          <w:szCs w:val="44"/>
          <w:u w:val="single"/>
        </w:rPr>
        <w:t>behaviour</w:t>
      </w:r>
      <w:proofErr w:type="spellEnd"/>
      <w:r>
        <w:rPr>
          <w:b/>
          <w:bCs/>
          <w:color w:val="000000" w:themeColor="text1"/>
          <w:sz w:val="44"/>
          <w:szCs w:val="44"/>
          <w:u w:val="single"/>
        </w:rPr>
        <w:t xml:space="preserve"> of articular cartilage:</w:t>
      </w:r>
    </w:p>
    <w:p w:rsidR="00E83263" w:rsidRPr="00365048" w:rsidRDefault="00E83263" w:rsidP="00365048">
      <w:pPr>
        <w:pStyle w:val="ListParagraph"/>
        <w:numPr>
          <w:ilvl w:val="0"/>
          <w:numId w:val="8"/>
        </w:numPr>
        <w:rPr>
          <w:color w:val="000000" w:themeColor="text1"/>
          <w:sz w:val="28"/>
          <w:szCs w:val="28"/>
        </w:rPr>
      </w:pPr>
      <w:r w:rsidRPr="00365048">
        <w:rPr>
          <w:color w:val="000000" w:themeColor="text1"/>
          <w:sz w:val="28"/>
          <w:szCs w:val="28"/>
        </w:rPr>
        <w:t>During joint Articulation forces at the joint surface may vary from almost zero to more than ten times body weight .it is estimated that peak contact stress may reach to 20Mpa in the hip while rising from the chair .thus articular cartilage under physiological loading condition is a highly stressed material.</w:t>
      </w:r>
    </w:p>
    <w:p w:rsidR="00E83263" w:rsidRPr="006757F3" w:rsidRDefault="00E83263" w:rsidP="00365048">
      <w:pPr>
        <w:pStyle w:val="ListParagraph"/>
        <w:numPr>
          <w:ilvl w:val="1"/>
          <w:numId w:val="8"/>
        </w:numPr>
        <w:rPr>
          <w:color w:val="000000" w:themeColor="text1"/>
          <w:sz w:val="28"/>
          <w:szCs w:val="28"/>
        </w:rPr>
      </w:pPr>
      <w:r w:rsidRPr="006757F3">
        <w:rPr>
          <w:color w:val="000000" w:themeColor="text1"/>
          <w:sz w:val="28"/>
          <w:szCs w:val="28"/>
        </w:rPr>
        <w:t xml:space="preserve">To understand load carrying mechanism within </w:t>
      </w:r>
      <w:proofErr w:type="spellStart"/>
      <w:r w:rsidRPr="006757F3">
        <w:rPr>
          <w:color w:val="000000" w:themeColor="text1"/>
          <w:sz w:val="28"/>
          <w:szCs w:val="28"/>
        </w:rPr>
        <w:t>ECM</w:t>
      </w:r>
      <w:proofErr w:type="gramStart"/>
      <w:r w:rsidRPr="006757F3">
        <w:rPr>
          <w:color w:val="000000" w:themeColor="text1"/>
          <w:sz w:val="28"/>
          <w:szCs w:val="28"/>
        </w:rPr>
        <w:t>,its</w:t>
      </w:r>
      <w:proofErr w:type="spellEnd"/>
      <w:proofErr w:type="gramEnd"/>
      <w:r w:rsidRPr="006757F3">
        <w:rPr>
          <w:color w:val="000000" w:themeColor="text1"/>
          <w:sz w:val="28"/>
          <w:szCs w:val="28"/>
        </w:rPr>
        <w:t xml:space="preserve"> intrinsic mechanical properties compression, shear and tension must be determined. The following subsections will characterize the tissue behavior under these loading </w:t>
      </w:r>
      <w:proofErr w:type="gramStart"/>
      <w:r w:rsidRPr="006757F3">
        <w:rPr>
          <w:color w:val="000000" w:themeColor="text1"/>
          <w:sz w:val="28"/>
          <w:szCs w:val="28"/>
        </w:rPr>
        <w:t>modalities .</w:t>
      </w:r>
      <w:proofErr w:type="gramEnd"/>
    </w:p>
    <w:p w:rsidR="00E83263" w:rsidRPr="006757F3" w:rsidRDefault="00E83263" w:rsidP="00E83263">
      <w:pPr>
        <w:pStyle w:val="ListParagraph"/>
        <w:numPr>
          <w:ilvl w:val="0"/>
          <w:numId w:val="3"/>
        </w:numPr>
        <w:rPr>
          <w:color w:val="000000" w:themeColor="text1"/>
          <w:sz w:val="28"/>
          <w:szCs w:val="28"/>
        </w:rPr>
      </w:pPr>
      <w:r w:rsidRPr="006757F3">
        <w:rPr>
          <w:b/>
          <w:bCs/>
          <w:color w:val="000000" w:themeColor="text1"/>
          <w:sz w:val="28"/>
          <w:szCs w:val="28"/>
        </w:rPr>
        <w:t>Nature of articular cartilage viscoelasticity.</w:t>
      </w:r>
    </w:p>
    <w:p w:rsidR="00E83263" w:rsidRPr="006757F3" w:rsidRDefault="00E83263" w:rsidP="00E83263">
      <w:pPr>
        <w:pStyle w:val="ListParagraph"/>
        <w:numPr>
          <w:ilvl w:val="0"/>
          <w:numId w:val="3"/>
        </w:numPr>
        <w:rPr>
          <w:color w:val="000000" w:themeColor="text1"/>
          <w:sz w:val="28"/>
          <w:szCs w:val="28"/>
        </w:rPr>
      </w:pPr>
      <w:r w:rsidRPr="006757F3">
        <w:rPr>
          <w:b/>
          <w:bCs/>
          <w:color w:val="000000" w:themeColor="text1"/>
          <w:sz w:val="28"/>
          <w:szCs w:val="28"/>
        </w:rPr>
        <w:t>Biphasic creep response of articular cartilage in compression</w:t>
      </w:r>
    </w:p>
    <w:p w:rsidR="00E83263" w:rsidRPr="006757F3" w:rsidRDefault="00E83263" w:rsidP="00E83263">
      <w:pPr>
        <w:pStyle w:val="ListParagraph"/>
        <w:numPr>
          <w:ilvl w:val="0"/>
          <w:numId w:val="3"/>
        </w:numPr>
        <w:rPr>
          <w:color w:val="000000" w:themeColor="text1"/>
          <w:sz w:val="28"/>
          <w:szCs w:val="28"/>
        </w:rPr>
      </w:pPr>
      <w:r w:rsidRPr="006757F3">
        <w:rPr>
          <w:b/>
          <w:bCs/>
          <w:color w:val="000000" w:themeColor="text1"/>
          <w:sz w:val="28"/>
          <w:szCs w:val="28"/>
        </w:rPr>
        <w:t xml:space="preserve">Biphasic stress relaxation response of articular cartilage in compression. </w:t>
      </w:r>
    </w:p>
    <w:p w:rsidR="00E83263" w:rsidRPr="006757F3" w:rsidRDefault="00E83263" w:rsidP="00E83263">
      <w:pPr>
        <w:pStyle w:val="ListParagraph"/>
        <w:numPr>
          <w:ilvl w:val="0"/>
          <w:numId w:val="3"/>
        </w:numPr>
        <w:rPr>
          <w:color w:val="000000" w:themeColor="text1"/>
          <w:sz w:val="28"/>
          <w:szCs w:val="28"/>
        </w:rPr>
      </w:pPr>
      <w:r w:rsidRPr="006757F3">
        <w:rPr>
          <w:b/>
          <w:bCs/>
          <w:color w:val="000000" w:themeColor="text1"/>
          <w:sz w:val="28"/>
          <w:szCs w:val="28"/>
        </w:rPr>
        <w:t xml:space="preserve">Permeability of articular cartilage </w:t>
      </w:r>
    </w:p>
    <w:p w:rsidR="00E83263" w:rsidRPr="006757F3" w:rsidRDefault="00E83263" w:rsidP="00E83263">
      <w:pPr>
        <w:pStyle w:val="ListParagraph"/>
        <w:numPr>
          <w:ilvl w:val="0"/>
          <w:numId w:val="3"/>
        </w:numPr>
        <w:rPr>
          <w:color w:val="000000" w:themeColor="text1"/>
          <w:sz w:val="28"/>
          <w:szCs w:val="28"/>
        </w:rPr>
      </w:pPr>
      <w:proofErr w:type="spellStart"/>
      <w:r w:rsidRPr="006757F3">
        <w:rPr>
          <w:b/>
          <w:bCs/>
          <w:color w:val="000000" w:themeColor="text1"/>
          <w:sz w:val="28"/>
          <w:szCs w:val="28"/>
        </w:rPr>
        <w:t>Behaviour</w:t>
      </w:r>
      <w:proofErr w:type="spellEnd"/>
      <w:r w:rsidRPr="006757F3">
        <w:rPr>
          <w:b/>
          <w:bCs/>
          <w:color w:val="000000" w:themeColor="text1"/>
          <w:sz w:val="28"/>
          <w:szCs w:val="28"/>
        </w:rPr>
        <w:t xml:space="preserve"> of articular cartilage in pure shear.</w:t>
      </w:r>
    </w:p>
    <w:p w:rsidR="00E83263" w:rsidRPr="006757F3" w:rsidRDefault="00E83263" w:rsidP="00E83263">
      <w:pPr>
        <w:pStyle w:val="ListParagraph"/>
        <w:numPr>
          <w:ilvl w:val="0"/>
          <w:numId w:val="3"/>
        </w:numPr>
        <w:rPr>
          <w:color w:val="000000" w:themeColor="text1"/>
          <w:sz w:val="28"/>
          <w:szCs w:val="28"/>
        </w:rPr>
      </w:pPr>
      <w:proofErr w:type="spellStart"/>
      <w:r w:rsidRPr="006757F3">
        <w:rPr>
          <w:b/>
          <w:bCs/>
          <w:color w:val="000000" w:themeColor="text1"/>
          <w:sz w:val="28"/>
          <w:szCs w:val="28"/>
        </w:rPr>
        <w:t>Swealling</w:t>
      </w:r>
      <w:proofErr w:type="spellEnd"/>
      <w:r w:rsidRPr="006757F3">
        <w:rPr>
          <w:b/>
          <w:bCs/>
          <w:color w:val="000000" w:themeColor="text1"/>
          <w:sz w:val="28"/>
          <w:szCs w:val="28"/>
        </w:rPr>
        <w:t xml:space="preserve"> </w:t>
      </w:r>
      <w:proofErr w:type="spellStart"/>
      <w:r w:rsidRPr="006757F3">
        <w:rPr>
          <w:b/>
          <w:bCs/>
          <w:color w:val="000000" w:themeColor="text1"/>
          <w:sz w:val="28"/>
          <w:szCs w:val="28"/>
        </w:rPr>
        <w:t>behaviour</w:t>
      </w:r>
      <w:proofErr w:type="spellEnd"/>
      <w:r w:rsidRPr="006757F3">
        <w:rPr>
          <w:b/>
          <w:bCs/>
          <w:color w:val="000000" w:themeColor="text1"/>
          <w:sz w:val="28"/>
          <w:szCs w:val="28"/>
        </w:rPr>
        <w:t xml:space="preserve"> of articular cartilage.</w:t>
      </w:r>
    </w:p>
    <w:p w:rsidR="00E83263" w:rsidRPr="006757F3" w:rsidRDefault="00E83263" w:rsidP="00E83263">
      <w:pPr>
        <w:pStyle w:val="ListParagraph"/>
        <w:numPr>
          <w:ilvl w:val="0"/>
          <w:numId w:val="3"/>
        </w:numPr>
        <w:rPr>
          <w:color w:val="000000" w:themeColor="text1"/>
          <w:sz w:val="28"/>
          <w:szCs w:val="28"/>
        </w:rPr>
      </w:pPr>
      <w:r w:rsidRPr="006757F3">
        <w:rPr>
          <w:b/>
          <w:bCs/>
          <w:color w:val="000000" w:themeColor="text1"/>
          <w:sz w:val="28"/>
          <w:szCs w:val="28"/>
        </w:rPr>
        <w:t xml:space="preserve">Lubrication of articular cartilage. </w:t>
      </w:r>
      <w:bookmarkStart w:id="0" w:name="_GoBack"/>
      <w:bookmarkEnd w:id="0"/>
    </w:p>
    <w:p w:rsidR="00E83263" w:rsidRPr="006757F3" w:rsidRDefault="00E83263" w:rsidP="00E83263">
      <w:pPr>
        <w:ind w:left="1080"/>
        <w:rPr>
          <w:color w:val="000000" w:themeColor="text1"/>
          <w:sz w:val="28"/>
          <w:szCs w:val="28"/>
        </w:rPr>
      </w:pPr>
    </w:p>
    <w:p w:rsidR="00E83263" w:rsidRPr="006757F3" w:rsidRDefault="00E83263" w:rsidP="00E83263">
      <w:pPr>
        <w:ind w:left="1080"/>
        <w:rPr>
          <w:b/>
          <w:bCs/>
          <w:color w:val="000000" w:themeColor="text1"/>
          <w:sz w:val="28"/>
          <w:szCs w:val="28"/>
          <w:u w:val="single"/>
        </w:rPr>
      </w:pPr>
      <w:r w:rsidRPr="006757F3">
        <w:rPr>
          <w:b/>
          <w:bCs/>
          <w:color w:val="000000" w:themeColor="text1"/>
          <w:sz w:val="28"/>
          <w:szCs w:val="28"/>
          <w:u w:val="single"/>
        </w:rPr>
        <w:t>Biomechanics of articular cartilage degeneration:</w:t>
      </w:r>
    </w:p>
    <w:p w:rsidR="00E83263" w:rsidRPr="006757F3" w:rsidRDefault="00E83263" w:rsidP="00E83263">
      <w:pPr>
        <w:ind w:left="1080"/>
        <w:rPr>
          <w:color w:val="000000" w:themeColor="text1"/>
          <w:sz w:val="28"/>
          <w:szCs w:val="28"/>
        </w:rPr>
      </w:pPr>
      <w:r w:rsidRPr="006757F3">
        <w:rPr>
          <w:color w:val="000000" w:themeColor="text1"/>
          <w:sz w:val="28"/>
          <w:szCs w:val="28"/>
        </w:rPr>
        <w:t xml:space="preserve">Articular cartilage has only a limited capacity for repair and regeneration and if subjected to abnormal range of stresses can quickly undergo total failure. Following factors are related to </w:t>
      </w:r>
      <w:proofErr w:type="spellStart"/>
      <w:r w:rsidRPr="006757F3">
        <w:rPr>
          <w:color w:val="000000" w:themeColor="text1"/>
          <w:sz w:val="28"/>
          <w:szCs w:val="28"/>
        </w:rPr>
        <w:t>failur</w:t>
      </w:r>
      <w:proofErr w:type="spellEnd"/>
      <w:r w:rsidRPr="006757F3">
        <w:rPr>
          <w:color w:val="000000" w:themeColor="text1"/>
          <w:sz w:val="28"/>
          <w:szCs w:val="28"/>
        </w:rPr>
        <w:t xml:space="preserve"> of articular cartilage;</w:t>
      </w:r>
    </w:p>
    <w:p w:rsidR="00E83263" w:rsidRPr="001057DD" w:rsidRDefault="00E83263" w:rsidP="00E83263">
      <w:pPr>
        <w:pStyle w:val="ListParagraph"/>
        <w:numPr>
          <w:ilvl w:val="0"/>
          <w:numId w:val="4"/>
        </w:numPr>
        <w:rPr>
          <w:b/>
          <w:bCs/>
          <w:color w:val="000000" w:themeColor="text1"/>
          <w:sz w:val="28"/>
          <w:szCs w:val="28"/>
        </w:rPr>
      </w:pPr>
      <w:r w:rsidRPr="001057DD">
        <w:rPr>
          <w:color w:val="000000" w:themeColor="text1"/>
          <w:sz w:val="28"/>
          <w:szCs w:val="28"/>
        </w:rPr>
        <w:t xml:space="preserve"> The magnitude of imposed stress.</w:t>
      </w:r>
    </w:p>
    <w:p w:rsidR="00E83263" w:rsidRPr="001057DD" w:rsidRDefault="00E83263" w:rsidP="00E83263">
      <w:pPr>
        <w:pStyle w:val="ListParagraph"/>
        <w:numPr>
          <w:ilvl w:val="0"/>
          <w:numId w:val="4"/>
        </w:numPr>
        <w:rPr>
          <w:b/>
          <w:bCs/>
          <w:color w:val="000000" w:themeColor="text1"/>
          <w:sz w:val="28"/>
          <w:szCs w:val="28"/>
        </w:rPr>
      </w:pPr>
      <w:r w:rsidRPr="001057DD">
        <w:rPr>
          <w:color w:val="000000" w:themeColor="text1"/>
          <w:sz w:val="28"/>
          <w:szCs w:val="28"/>
        </w:rPr>
        <w:t xml:space="preserve"> The total number of sustained stress </w:t>
      </w:r>
      <w:proofErr w:type="gramStart"/>
      <w:r w:rsidRPr="001057DD">
        <w:rPr>
          <w:color w:val="000000" w:themeColor="text1"/>
          <w:sz w:val="28"/>
          <w:szCs w:val="28"/>
        </w:rPr>
        <w:t>peaks .</w:t>
      </w:r>
      <w:proofErr w:type="gramEnd"/>
    </w:p>
    <w:p w:rsidR="00E83263" w:rsidRPr="005A2C60" w:rsidRDefault="00E83263" w:rsidP="00E83263">
      <w:pPr>
        <w:pStyle w:val="ListParagraph"/>
        <w:numPr>
          <w:ilvl w:val="0"/>
          <w:numId w:val="4"/>
        </w:numPr>
        <w:rPr>
          <w:b/>
          <w:bCs/>
          <w:color w:val="000000" w:themeColor="text1"/>
          <w:sz w:val="28"/>
          <w:szCs w:val="28"/>
        </w:rPr>
      </w:pPr>
      <w:r w:rsidRPr="001057DD">
        <w:rPr>
          <w:color w:val="000000" w:themeColor="text1"/>
          <w:sz w:val="28"/>
          <w:szCs w:val="28"/>
        </w:rPr>
        <w:t>The change in the intrinsic molecular</w:t>
      </w:r>
      <w:r w:rsidRPr="006757F3">
        <w:rPr>
          <w:color w:val="000000" w:themeColor="text1"/>
          <w:sz w:val="28"/>
          <w:szCs w:val="28"/>
        </w:rPr>
        <w:t xml:space="preserve"> and microscopic structure of collagen-PG matrix.</w:t>
      </w:r>
    </w:p>
    <w:p w:rsidR="005A2C60" w:rsidRDefault="005A2C60" w:rsidP="005A2C60">
      <w:pPr>
        <w:pStyle w:val="ListParagraph"/>
        <w:ind w:left="1440"/>
        <w:rPr>
          <w:color w:val="000000" w:themeColor="text1"/>
          <w:sz w:val="28"/>
          <w:szCs w:val="28"/>
        </w:rPr>
      </w:pPr>
    </w:p>
    <w:p w:rsidR="00B722AB" w:rsidRDefault="00B722AB" w:rsidP="00B722AB">
      <w:pPr>
        <w:pStyle w:val="ListParagraph"/>
        <w:ind w:left="1440"/>
        <w:rPr>
          <w:b/>
          <w:bCs/>
          <w:color w:val="000000" w:themeColor="text1"/>
          <w:sz w:val="28"/>
          <w:szCs w:val="28"/>
        </w:rPr>
      </w:pPr>
      <w:r w:rsidRPr="00B722AB">
        <w:rPr>
          <w:b/>
          <w:bCs/>
          <w:color w:val="000000" w:themeColor="text1"/>
          <w:sz w:val="40"/>
          <w:szCs w:val="40"/>
        </w:rPr>
        <w:t xml:space="preserve">Q </w:t>
      </w:r>
      <w:proofErr w:type="gramStart"/>
      <w:r w:rsidRPr="00B722AB">
        <w:rPr>
          <w:b/>
          <w:bCs/>
          <w:color w:val="000000" w:themeColor="text1"/>
          <w:sz w:val="40"/>
          <w:szCs w:val="40"/>
        </w:rPr>
        <w:t>2 :</w:t>
      </w:r>
      <w:proofErr w:type="gramEnd"/>
      <w:r w:rsidRPr="00B722AB">
        <w:rPr>
          <w:b/>
          <w:bCs/>
          <w:color w:val="000000" w:themeColor="text1"/>
          <w:sz w:val="40"/>
          <w:szCs w:val="40"/>
        </w:rPr>
        <w:t xml:space="preserve"> Explain “ Biomechanics of Tendon and Ligaments?:</w:t>
      </w:r>
      <w:r w:rsidRPr="00B722AB">
        <w:rPr>
          <w:b/>
          <w:bCs/>
          <w:color w:val="000000" w:themeColor="text1"/>
          <w:sz w:val="28"/>
          <w:szCs w:val="28"/>
        </w:rPr>
        <w:t xml:space="preserve"> </w:t>
      </w:r>
    </w:p>
    <w:p w:rsidR="00B722AB" w:rsidRDefault="00B722AB" w:rsidP="00B722AB">
      <w:pPr>
        <w:pStyle w:val="ListParagraph"/>
        <w:ind w:left="1440"/>
        <w:rPr>
          <w:b/>
          <w:bCs/>
          <w:color w:val="000000" w:themeColor="text1"/>
          <w:sz w:val="28"/>
          <w:szCs w:val="28"/>
        </w:rPr>
      </w:pPr>
      <w:r>
        <w:rPr>
          <w:b/>
          <w:bCs/>
          <w:color w:val="000000" w:themeColor="text1"/>
          <w:sz w:val="28"/>
          <w:szCs w:val="28"/>
        </w:rPr>
        <w:t>ANS:</w:t>
      </w:r>
    </w:p>
    <w:p w:rsidR="001057DD" w:rsidRPr="00010935" w:rsidRDefault="00B722AB" w:rsidP="00B722AB">
      <w:pPr>
        <w:pStyle w:val="ListParagraph"/>
        <w:ind w:left="1440"/>
        <w:rPr>
          <w:bCs/>
          <w:color w:val="000000" w:themeColor="text1"/>
          <w:sz w:val="28"/>
          <w:szCs w:val="28"/>
        </w:rPr>
      </w:pPr>
      <w:r>
        <w:rPr>
          <w:b/>
          <w:bCs/>
          <w:color w:val="000000" w:themeColor="text1"/>
          <w:sz w:val="28"/>
          <w:szCs w:val="28"/>
        </w:rPr>
        <w:t xml:space="preserve">          </w:t>
      </w:r>
      <w:r w:rsidRPr="00B722AB">
        <w:rPr>
          <w:b/>
          <w:bCs/>
          <w:color w:val="000000" w:themeColor="text1"/>
          <w:sz w:val="28"/>
          <w:szCs w:val="28"/>
        </w:rPr>
        <w:t xml:space="preserve"> </w:t>
      </w:r>
      <w:r w:rsidRPr="00B722AB">
        <w:rPr>
          <w:b/>
          <w:bCs/>
          <w:color w:val="000000" w:themeColor="text1"/>
          <w:sz w:val="36"/>
          <w:szCs w:val="36"/>
        </w:rPr>
        <w:t>Tendon:</w:t>
      </w:r>
      <w:r w:rsidRPr="00B722AB">
        <w:rPr>
          <w:b/>
          <w:bCs/>
          <w:color w:val="000000" w:themeColor="text1"/>
          <w:sz w:val="28"/>
          <w:szCs w:val="28"/>
        </w:rPr>
        <w:t xml:space="preserve"> </w:t>
      </w:r>
      <w:r w:rsidRPr="001057DD">
        <w:rPr>
          <w:b/>
          <w:bCs/>
          <w:color w:val="000000" w:themeColor="text1"/>
          <w:sz w:val="28"/>
          <w:szCs w:val="28"/>
        </w:rPr>
        <w:t>.</w:t>
      </w:r>
      <w:r w:rsidRPr="00010935">
        <w:rPr>
          <w:bCs/>
          <w:color w:val="000000" w:themeColor="text1"/>
          <w:sz w:val="28"/>
          <w:szCs w:val="28"/>
        </w:rPr>
        <w:t xml:space="preserve">Tendon </w:t>
      </w:r>
      <w:proofErr w:type="gramStart"/>
      <w:r w:rsidRPr="00010935">
        <w:rPr>
          <w:bCs/>
          <w:color w:val="000000" w:themeColor="text1"/>
          <w:sz w:val="28"/>
          <w:szCs w:val="28"/>
        </w:rPr>
        <w:t>connect</w:t>
      </w:r>
      <w:proofErr w:type="gramEnd"/>
      <w:r w:rsidRPr="00010935">
        <w:rPr>
          <w:bCs/>
          <w:color w:val="000000" w:themeColor="text1"/>
          <w:sz w:val="28"/>
          <w:szCs w:val="28"/>
        </w:rPr>
        <w:t xml:space="preserve"> muscle to bone.  .Tendon consists of bundle of collagenous fiber arrange in parallel. .Origin at </w:t>
      </w:r>
      <w:proofErr w:type="gramStart"/>
      <w:r w:rsidRPr="00010935">
        <w:rPr>
          <w:bCs/>
          <w:color w:val="000000" w:themeColor="text1"/>
          <w:sz w:val="28"/>
          <w:szCs w:val="28"/>
        </w:rPr>
        <w:t>muscle ,</w:t>
      </w:r>
      <w:proofErr w:type="gramEnd"/>
      <w:r w:rsidRPr="00010935">
        <w:rPr>
          <w:bCs/>
          <w:color w:val="000000" w:themeColor="text1"/>
          <w:sz w:val="28"/>
          <w:szCs w:val="28"/>
        </w:rPr>
        <w:t xml:space="preserve"> crosses at least one joint and insert in bone. </w:t>
      </w:r>
      <w:proofErr w:type="gramStart"/>
      <w:r w:rsidRPr="00010935">
        <w:rPr>
          <w:bCs/>
          <w:color w:val="000000" w:themeColor="text1"/>
          <w:sz w:val="28"/>
          <w:szCs w:val="28"/>
        </w:rPr>
        <w:t>.Offer greater tensile strength.</w:t>
      </w:r>
      <w:proofErr w:type="gramEnd"/>
    </w:p>
    <w:p w:rsidR="00B722AB" w:rsidRPr="00010935" w:rsidRDefault="00B722AB" w:rsidP="00B722AB">
      <w:pPr>
        <w:pStyle w:val="ListParagraph"/>
        <w:ind w:left="1440"/>
        <w:rPr>
          <w:bCs/>
          <w:color w:val="000000" w:themeColor="text1"/>
          <w:sz w:val="28"/>
          <w:szCs w:val="28"/>
        </w:rPr>
      </w:pPr>
      <w:r w:rsidRPr="00010935">
        <w:rPr>
          <w:bCs/>
          <w:color w:val="000000" w:themeColor="text1"/>
          <w:sz w:val="28"/>
          <w:szCs w:val="28"/>
        </w:rPr>
        <w:t xml:space="preserve"> </w:t>
      </w:r>
    </w:p>
    <w:p w:rsidR="00010935" w:rsidRDefault="00B722AB" w:rsidP="00B722AB">
      <w:pPr>
        <w:pStyle w:val="ListParagraph"/>
        <w:ind w:left="1440"/>
        <w:rPr>
          <w:bCs/>
          <w:color w:val="000000" w:themeColor="text1"/>
          <w:sz w:val="28"/>
          <w:szCs w:val="28"/>
        </w:rPr>
      </w:pPr>
      <w:r w:rsidRPr="001057DD">
        <w:rPr>
          <w:b/>
          <w:bCs/>
          <w:color w:val="000000" w:themeColor="text1"/>
          <w:sz w:val="36"/>
          <w:szCs w:val="36"/>
        </w:rPr>
        <w:t xml:space="preserve">  Ligament</w:t>
      </w:r>
      <w:r w:rsidRPr="001057DD">
        <w:rPr>
          <w:b/>
          <w:bCs/>
          <w:color w:val="000000" w:themeColor="text1"/>
          <w:sz w:val="28"/>
          <w:szCs w:val="28"/>
        </w:rPr>
        <w:t xml:space="preserve">: </w:t>
      </w:r>
      <w:r w:rsidRPr="00010935">
        <w:rPr>
          <w:bCs/>
          <w:color w:val="000000" w:themeColor="text1"/>
          <w:sz w:val="28"/>
          <w:szCs w:val="28"/>
        </w:rPr>
        <w:t xml:space="preserve">.Ligament connect bone to </w:t>
      </w:r>
      <w:proofErr w:type="gramStart"/>
      <w:r w:rsidRPr="00010935">
        <w:rPr>
          <w:bCs/>
          <w:color w:val="000000" w:themeColor="text1"/>
          <w:sz w:val="28"/>
          <w:szCs w:val="28"/>
        </w:rPr>
        <w:t>bone  .</w:t>
      </w:r>
      <w:proofErr w:type="gramEnd"/>
      <w:r w:rsidRPr="00010935">
        <w:rPr>
          <w:bCs/>
          <w:color w:val="000000" w:themeColor="text1"/>
          <w:sz w:val="28"/>
          <w:szCs w:val="28"/>
        </w:rPr>
        <w:t xml:space="preserve">Ligament consist mostly of bundle of elastin molecule formed into elastic fiber with some bundle of collagen . .Origins and insert into bone .More elastic and flexible than </w:t>
      </w:r>
      <w:proofErr w:type="gramStart"/>
      <w:r w:rsidRPr="00010935">
        <w:rPr>
          <w:bCs/>
          <w:color w:val="000000" w:themeColor="text1"/>
          <w:sz w:val="28"/>
          <w:szCs w:val="28"/>
        </w:rPr>
        <w:t>tendon  .</w:t>
      </w:r>
      <w:proofErr w:type="gramEnd"/>
      <w:r w:rsidRPr="00010935">
        <w:rPr>
          <w:bCs/>
          <w:color w:val="000000" w:themeColor="text1"/>
          <w:sz w:val="28"/>
          <w:szCs w:val="28"/>
        </w:rPr>
        <w:t xml:space="preserve">Offer less tensile strength. Composition </w:t>
      </w:r>
    </w:p>
    <w:p w:rsidR="00FC48CC" w:rsidRDefault="00FC48CC" w:rsidP="00010935">
      <w:pPr>
        <w:pStyle w:val="ListParagraph"/>
        <w:ind w:left="1440"/>
        <w:rPr>
          <w:bCs/>
          <w:color w:val="000000" w:themeColor="text1"/>
          <w:sz w:val="28"/>
          <w:szCs w:val="28"/>
        </w:rPr>
      </w:pPr>
    </w:p>
    <w:p w:rsidR="00FC48CC" w:rsidRDefault="00FC48CC" w:rsidP="00010935">
      <w:pPr>
        <w:pStyle w:val="ListParagraph"/>
        <w:ind w:left="1440"/>
        <w:rPr>
          <w:bCs/>
          <w:color w:val="000000" w:themeColor="text1"/>
          <w:sz w:val="28"/>
          <w:szCs w:val="28"/>
        </w:rPr>
      </w:pPr>
      <w:r w:rsidRPr="00010935">
        <w:rPr>
          <w:bCs/>
          <w:color w:val="000000" w:themeColor="text1"/>
          <w:sz w:val="28"/>
          <w:szCs w:val="28"/>
        </w:rPr>
        <w:t>: Component Ligament Tendon Fibroblast 20℅ 20℅ water 60-80℅ 60-80℅ Solids  20-40℅ 20-40℅ Collagen 70-80℅ Slightly higher Type l 90℅ 95-99℅ Elastin  Up to 2x collagen  Scarce  Ground substance 20-30℅ Slightly lesser   Anatomical position of tendon :   Tendon: .Tendon contain collagen fibrils Type 1 .Tendon contain a proteoglycan</w:t>
      </w:r>
      <w:r>
        <w:rPr>
          <w:bCs/>
          <w:color w:val="000000" w:themeColor="text1"/>
          <w:sz w:val="28"/>
          <w:szCs w:val="28"/>
        </w:rPr>
        <w:t xml:space="preserve"> matrix</w:t>
      </w:r>
    </w:p>
    <w:p w:rsidR="00FC48CC" w:rsidRDefault="00FC48CC" w:rsidP="00010935">
      <w:pPr>
        <w:pStyle w:val="ListParagraph"/>
        <w:ind w:left="1440"/>
        <w:rPr>
          <w:bCs/>
          <w:color w:val="000000" w:themeColor="text1"/>
          <w:sz w:val="28"/>
          <w:szCs w:val="28"/>
        </w:rPr>
      </w:pPr>
    </w:p>
    <w:p w:rsidR="001216FB" w:rsidRDefault="001216FB" w:rsidP="00010935">
      <w:pPr>
        <w:pStyle w:val="ListParagraph"/>
        <w:ind w:left="1440"/>
        <w:rPr>
          <w:b/>
          <w:bCs/>
          <w:color w:val="000000" w:themeColor="text1"/>
          <w:sz w:val="28"/>
          <w:szCs w:val="28"/>
        </w:rPr>
      </w:pPr>
    </w:p>
    <w:p w:rsidR="00ED299F" w:rsidRDefault="00980ECA" w:rsidP="00ED299F">
      <w:pPr>
        <w:rPr>
          <w:b/>
          <w:bCs/>
          <w:color w:val="365F91" w:themeColor="accent1" w:themeShade="BF"/>
          <w:sz w:val="44"/>
          <w:szCs w:val="44"/>
          <w:u w:val="single"/>
        </w:rPr>
      </w:pPr>
      <w:r>
        <w:rPr>
          <w:noProof/>
        </w:rPr>
        <w:drawing>
          <wp:anchor distT="0" distB="0" distL="114300" distR="114300" simplePos="0" relativeHeight="251661312" behindDoc="0" locked="0" layoutInCell="1" allowOverlap="1" wp14:anchorId="70E0C1ED" wp14:editId="797C8EF0">
            <wp:simplePos x="0" y="0"/>
            <wp:positionH relativeFrom="column">
              <wp:posOffset>666750</wp:posOffset>
            </wp:positionH>
            <wp:positionV relativeFrom="paragraph">
              <wp:posOffset>-1979930</wp:posOffset>
            </wp:positionV>
            <wp:extent cx="2038350" cy="20478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350" cy="2047875"/>
                    </a:xfrm>
                    <a:prstGeom prst="rect">
                      <a:avLst/>
                    </a:prstGeom>
                  </pic:spPr>
                </pic:pic>
              </a:graphicData>
            </a:graphic>
            <wp14:sizeRelH relativeFrom="margin">
              <wp14:pctWidth>0</wp14:pctWidth>
            </wp14:sizeRelH>
            <wp14:sizeRelV relativeFrom="margin">
              <wp14:pctHeight>0</wp14:pctHeight>
            </wp14:sizeRelV>
          </wp:anchor>
        </w:drawing>
      </w:r>
      <w:r w:rsidR="00ED299F">
        <w:rPr>
          <w:b/>
          <w:bCs/>
          <w:color w:val="365F91" w:themeColor="accent1" w:themeShade="BF"/>
          <w:sz w:val="44"/>
          <w:szCs w:val="44"/>
          <w:u w:val="single"/>
        </w:rPr>
        <w:t>Functions:</w:t>
      </w:r>
    </w:p>
    <w:p w:rsidR="00ED299F" w:rsidRPr="002F7101" w:rsidRDefault="00ED299F" w:rsidP="00ED299F">
      <w:pPr>
        <w:pStyle w:val="ListParagraph"/>
        <w:numPr>
          <w:ilvl w:val="0"/>
          <w:numId w:val="6"/>
        </w:numPr>
        <w:rPr>
          <w:b/>
          <w:bCs/>
          <w:color w:val="365F91" w:themeColor="accent1" w:themeShade="BF"/>
          <w:sz w:val="44"/>
          <w:szCs w:val="44"/>
          <w:u w:val="single"/>
        </w:rPr>
      </w:pPr>
      <w:r>
        <w:rPr>
          <w:b/>
          <w:bCs/>
          <w:color w:val="000000" w:themeColor="text1"/>
          <w:sz w:val="44"/>
          <w:szCs w:val="44"/>
          <w:u w:val="single"/>
        </w:rPr>
        <w:t>Tendon:</w:t>
      </w:r>
    </w:p>
    <w:p w:rsidR="00ED299F" w:rsidRPr="003C2A85" w:rsidRDefault="00ED299F" w:rsidP="00ED299F">
      <w:pPr>
        <w:pStyle w:val="ListParagraph"/>
        <w:numPr>
          <w:ilvl w:val="0"/>
          <w:numId w:val="6"/>
        </w:numPr>
        <w:rPr>
          <w:b/>
          <w:bCs/>
          <w:color w:val="365F91" w:themeColor="accent1" w:themeShade="BF"/>
          <w:sz w:val="28"/>
          <w:szCs w:val="28"/>
          <w:u w:val="single"/>
        </w:rPr>
      </w:pPr>
      <w:proofErr w:type="gramStart"/>
      <w:r w:rsidRPr="003C2A85">
        <w:rPr>
          <w:color w:val="000000" w:themeColor="text1"/>
          <w:sz w:val="28"/>
          <w:szCs w:val="28"/>
        </w:rPr>
        <w:t>Tendon carry</w:t>
      </w:r>
      <w:proofErr w:type="gramEnd"/>
      <w:r w:rsidRPr="003C2A85">
        <w:rPr>
          <w:color w:val="000000" w:themeColor="text1"/>
          <w:sz w:val="28"/>
          <w:szCs w:val="28"/>
        </w:rPr>
        <w:t xml:space="preserve"> tensile forces from muscles to bone.</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000000" w:themeColor="text1"/>
          <w:sz w:val="28"/>
          <w:szCs w:val="28"/>
        </w:rPr>
        <w:t xml:space="preserve">They </w:t>
      </w:r>
      <w:proofErr w:type="gramStart"/>
      <w:r w:rsidRPr="003C2A85">
        <w:rPr>
          <w:color w:val="000000" w:themeColor="text1"/>
          <w:sz w:val="28"/>
          <w:szCs w:val="28"/>
        </w:rPr>
        <w:t>facilitates</w:t>
      </w:r>
      <w:proofErr w:type="gramEnd"/>
      <w:r w:rsidRPr="003C2A85">
        <w:rPr>
          <w:color w:val="000000" w:themeColor="text1"/>
          <w:sz w:val="28"/>
          <w:szCs w:val="28"/>
        </w:rPr>
        <w:t xml:space="preserve"> skeletal muscle movement (movement in joints).</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000000" w:themeColor="text1"/>
          <w:sz w:val="28"/>
          <w:szCs w:val="28"/>
        </w:rPr>
        <w:t>They carry compressive forces when wrapped around bone like a pulley.</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000000" w:themeColor="text1"/>
          <w:sz w:val="28"/>
          <w:szCs w:val="28"/>
        </w:rPr>
        <w:t>Secondary function storage of energy.</w:t>
      </w:r>
    </w:p>
    <w:p w:rsidR="00ED299F" w:rsidRDefault="00ED299F" w:rsidP="00ED299F">
      <w:pPr>
        <w:rPr>
          <w:b/>
          <w:bCs/>
          <w:color w:val="365F91" w:themeColor="accent1" w:themeShade="BF"/>
          <w:sz w:val="44"/>
          <w:szCs w:val="44"/>
          <w:u w:val="single"/>
        </w:rPr>
      </w:pPr>
    </w:p>
    <w:p w:rsidR="00ED299F" w:rsidRDefault="00ED299F" w:rsidP="00ED299F">
      <w:pPr>
        <w:pStyle w:val="ListParagraph"/>
        <w:numPr>
          <w:ilvl w:val="0"/>
          <w:numId w:val="6"/>
        </w:numPr>
        <w:rPr>
          <w:b/>
          <w:bCs/>
          <w:color w:val="365F91" w:themeColor="accent1" w:themeShade="BF"/>
          <w:sz w:val="44"/>
          <w:szCs w:val="44"/>
          <w:u w:val="single"/>
        </w:rPr>
      </w:pPr>
      <w:r>
        <w:rPr>
          <w:b/>
          <w:bCs/>
          <w:color w:val="365F91" w:themeColor="accent1" w:themeShade="BF"/>
          <w:sz w:val="44"/>
          <w:szCs w:val="44"/>
          <w:u w:val="single"/>
        </w:rPr>
        <w:t>Ligaments:</w:t>
      </w:r>
    </w:p>
    <w:p w:rsidR="00ED299F" w:rsidRPr="003C2A85" w:rsidRDefault="00ED299F" w:rsidP="00ED299F">
      <w:pPr>
        <w:pStyle w:val="ListParagraph"/>
        <w:numPr>
          <w:ilvl w:val="0"/>
          <w:numId w:val="6"/>
        </w:numPr>
        <w:rPr>
          <w:b/>
          <w:bCs/>
          <w:color w:val="365F91" w:themeColor="accent1" w:themeShade="BF"/>
          <w:sz w:val="28"/>
          <w:szCs w:val="28"/>
          <w:u w:val="single"/>
        </w:rPr>
      </w:pPr>
      <w:proofErr w:type="gramStart"/>
      <w:r w:rsidRPr="003C2A85">
        <w:rPr>
          <w:color w:val="000000" w:themeColor="text1"/>
          <w:sz w:val="28"/>
          <w:szCs w:val="28"/>
        </w:rPr>
        <w:t>Ligaments corrects</w:t>
      </w:r>
      <w:proofErr w:type="gramEnd"/>
      <w:r w:rsidRPr="003C2A85">
        <w:rPr>
          <w:color w:val="000000" w:themeColor="text1"/>
          <w:sz w:val="28"/>
          <w:szCs w:val="28"/>
        </w:rPr>
        <w:t xml:space="preserve"> bone and joint geometry.</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000000" w:themeColor="text1"/>
          <w:sz w:val="28"/>
          <w:szCs w:val="28"/>
        </w:rPr>
        <w:t xml:space="preserve">Ligaments + associated joint capsule </w:t>
      </w:r>
      <w:proofErr w:type="spellStart"/>
      <w:r w:rsidRPr="003C2A85">
        <w:rPr>
          <w:color w:val="000000" w:themeColor="text1"/>
          <w:sz w:val="28"/>
          <w:szCs w:val="28"/>
        </w:rPr>
        <w:t>combinely</w:t>
      </w:r>
      <w:proofErr w:type="spellEnd"/>
      <w:r w:rsidRPr="003C2A85">
        <w:rPr>
          <w:color w:val="000000" w:themeColor="text1"/>
          <w:sz w:val="28"/>
          <w:szCs w:val="28"/>
        </w:rPr>
        <w:t xml:space="preserve"> functions as passive joint stabilizer.</w:t>
      </w:r>
    </w:p>
    <w:p w:rsidR="00ED299F" w:rsidRPr="007617F2" w:rsidRDefault="00ED299F" w:rsidP="00ED299F">
      <w:pPr>
        <w:pStyle w:val="ListParagraph"/>
        <w:numPr>
          <w:ilvl w:val="0"/>
          <w:numId w:val="6"/>
        </w:numPr>
        <w:rPr>
          <w:b/>
          <w:bCs/>
          <w:color w:val="365F91" w:themeColor="accent1" w:themeShade="BF"/>
          <w:sz w:val="44"/>
          <w:szCs w:val="44"/>
          <w:u w:val="single"/>
        </w:rPr>
      </w:pPr>
      <w:r w:rsidRPr="003C2A85">
        <w:rPr>
          <w:color w:val="000000" w:themeColor="text1"/>
          <w:sz w:val="28"/>
          <w:szCs w:val="28"/>
        </w:rPr>
        <w:t>Secondary function, proprioception</w:t>
      </w:r>
      <w:r>
        <w:rPr>
          <w:color w:val="000000" w:themeColor="text1"/>
          <w:sz w:val="44"/>
          <w:szCs w:val="44"/>
        </w:rPr>
        <w:t>.</w:t>
      </w:r>
    </w:p>
    <w:p w:rsidR="00ED299F" w:rsidRDefault="00ED299F" w:rsidP="00ED299F">
      <w:pPr>
        <w:pStyle w:val="ListParagraph"/>
        <w:rPr>
          <w:color w:val="000000" w:themeColor="text1"/>
          <w:sz w:val="44"/>
          <w:szCs w:val="44"/>
        </w:rPr>
      </w:pPr>
    </w:p>
    <w:p w:rsidR="00ED299F" w:rsidRDefault="00ED299F" w:rsidP="00ED299F">
      <w:pPr>
        <w:pStyle w:val="ListParagraph"/>
        <w:numPr>
          <w:ilvl w:val="0"/>
          <w:numId w:val="6"/>
        </w:numPr>
        <w:rPr>
          <w:b/>
          <w:bCs/>
          <w:color w:val="365F91" w:themeColor="accent1" w:themeShade="BF"/>
          <w:sz w:val="44"/>
          <w:szCs w:val="44"/>
          <w:u w:val="single"/>
        </w:rPr>
      </w:pPr>
      <w:r>
        <w:rPr>
          <w:b/>
          <w:bCs/>
          <w:color w:val="365F91" w:themeColor="accent1" w:themeShade="BF"/>
          <w:sz w:val="44"/>
          <w:szCs w:val="44"/>
          <w:u w:val="single"/>
        </w:rPr>
        <w:t>Injuries in ligaments and tendons;</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1D1B11" w:themeColor="background2" w:themeShade="1A"/>
          <w:sz w:val="28"/>
          <w:szCs w:val="28"/>
        </w:rPr>
        <w:t>Most common injuries of tendon and ligament occur by over use and high load /</w:t>
      </w:r>
      <w:proofErr w:type="gramStart"/>
      <w:r w:rsidRPr="003C2A85">
        <w:rPr>
          <w:color w:val="1D1B11" w:themeColor="background2" w:themeShade="1A"/>
          <w:sz w:val="28"/>
          <w:szCs w:val="28"/>
        </w:rPr>
        <w:t>stress .</w:t>
      </w:r>
      <w:proofErr w:type="gramEnd"/>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1D1B11" w:themeColor="background2" w:themeShade="1A"/>
          <w:sz w:val="28"/>
          <w:szCs w:val="28"/>
        </w:rPr>
        <w:t>The Tendons  which suffers high chances of Injuries are ;</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1D1B11" w:themeColor="background2" w:themeShade="1A"/>
          <w:sz w:val="28"/>
          <w:szCs w:val="28"/>
        </w:rPr>
        <w:t>1) Rotator cuff tendons (shoulder).</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1D1B11" w:themeColor="background2" w:themeShade="1A"/>
          <w:sz w:val="28"/>
          <w:szCs w:val="28"/>
        </w:rPr>
        <w:t>2) Achilles tendon (leg)</w:t>
      </w:r>
    </w:p>
    <w:p w:rsidR="00ED299F" w:rsidRPr="003C2A85" w:rsidRDefault="00ED299F" w:rsidP="00ED299F">
      <w:pPr>
        <w:pStyle w:val="ListParagraph"/>
        <w:numPr>
          <w:ilvl w:val="0"/>
          <w:numId w:val="6"/>
        </w:numPr>
        <w:rPr>
          <w:b/>
          <w:bCs/>
          <w:color w:val="365F91" w:themeColor="accent1" w:themeShade="BF"/>
          <w:sz w:val="28"/>
          <w:szCs w:val="28"/>
          <w:u w:val="single"/>
        </w:rPr>
      </w:pPr>
      <w:r w:rsidRPr="003C2A85">
        <w:rPr>
          <w:color w:val="1D1B11" w:themeColor="background2" w:themeShade="1A"/>
          <w:sz w:val="28"/>
          <w:szCs w:val="28"/>
        </w:rPr>
        <w:t xml:space="preserve">3) </w:t>
      </w:r>
      <w:proofErr w:type="gramStart"/>
      <w:r w:rsidRPr="003C2A85">
        <w:rPr>
          <w:color w:val="1D1B11" w:themeColor="background2" w:themeShade="1A"/>
          <w:sz w:val="28"/>
          <w:szCs w:val="28"/>
        </w:rPr>
        <w:t>flexor</w:t>
      </w:r>
      <w:proofErr w:type="gramEnd"/>
      <w:r w:rsidRPr="003C2A85">
        <w:rPr>
          <w:color w:val="1D1B11" w:themeColor="background2" w:themeShade="1A"/>
          <w:sz w:val="28"/>
          <w:szCs w:val="28"/>
        </w:rPr>
        <w:t xml:space="preserve"> tendon (hand).</w:t>
      </w:r>
    </w:p>
    <w:p w:rsidR="00ED299F" w:rsidRPr="003C2A85" w:rsidRDefault="00ED299F" w:rsidP="00ED299F">
      <w:pPr>
        <w:pStyle w:val="ListParagraph"/>
        <w:rPr>
          <w:b/>
          <w:bCs/>
          <w:color w:val="365F91" w:themeColor="accent1" w:themeShade="BF"/>
          <w:sz w:val="28"/>
          <w:szCs w:val="28"/>
          <w:u w:val="single"/>
        </w:rPr>
      </w:pPr>
    </w:p>
    <w:p w:rsidR="00ED299F" w:rsidRPr="003C2A85" w:rsidRDefault="00ED299F" w:rsidP="00ED299F">
      <w:pPr>
        <w:pStyle w:val="ListParagraph"/>
        <w:rPr>
          <w:sz w:val="28"/>
          <w:szCs w:val="28"/>
        </w:rPr>
      </w:pPr>
      <w:r w:rsidRPr="003C2A85">
        <w:rPr>
          <w:sz w:val="28"/>
          <w:szCs w:val="28"/>
        </w:rPr>
        <w:t xml:space="preserve">*The ligaments which </w:t>
      </w:r>
      <w:proofErr w:type="gramStart"/>
      <w:r w:rsidRPr="003C2A85">
        <w:rPr>
          <w:sz w:val="28"/>
          <w:szCs w:val="28"/>
        </w:rPr>
        <w:t>suffers</w:t>
      </w:r>
      <w:proofErr w:type="gramEnd"/>
      <w:r w:rsidRPr="003C2A85">
        <w:rPr>
          <w:sz w:val="28"/>
          <w:szCs w:val="28"/>
        </w:rPr>
        <w:t xml:space="preserve"> high chances of injuries are;</w:t>
      </w:r>
    </w:p>
    <w:p w:rsidR="00ED299F" w:rsidRPr="003C2A85" w:rsidRDefault="00ED299F" w:rsidP="00ED299F">
      <w:pPr>
        <w:pStyle w:val="ListParagraph"/>
        <w:numPr>
          <w:ilvl w:val="0"/>
          <w:numId w:val="6"/>
        </w:numPr>
        <w:rPr>
          <w:sz w:val="28"/>
          <w:szCs w:val="28"/>
        </w:rPr>
      </w:pPr>
      <w:r w:rsidRPr="003C2A85">
        <w:rPr>
          <w:sz w:val="28"/>
          <w:szCs w:val="28"/>
        </w:rPr>
        <w:t>Anterior cruciate ligament  (knee)</w:t>
      </w:r>
    </w:p>
    <w:p w:rsidR="00ED299F" w:rsidRPr="003C2A85" w:rsidRDefault="00ED299F" w:rsidP="00ED299F">
      <w:pPr>
        <w:pStyle w:val="ListParagraph"/>
        <w:numPr>
          <w:ilvl w:val="0"/>
          <w:numId w:val="6"/>
        </w:numPr>
        <w:rPr>
          <w:sz w:val="28"/>
          <w:szCs w:val="28"/>
        </w:rPr>
      </w:pPr>
      <w:r w:rsidRPr="003C2A85">
        <w:rPr>
          <w:sz w:val="28"/>
          <w:szCs w:val="28"/>
        </w:rPr>
        <w:t>Ankle ligaments (</w:t>
      </w:r>
      <w:proofErr w:type="spellStart"/>
      <w:r w:rsidRPr="003C2A85">
        <w:rPr>
          <w:sz w:val="28"/>
          <w:szCs w:val="28"/>
        </w:rPr>
        <w:t>calcaneofibolar</w:t>
      </w:r>
      <w:proofErr w:type="spellEnd"/>
      <w:r w:rsidRPr="003C2A85">
        <w:rPr>
          <w:sz w:val="28"/>
          <w:szCs w:val="28"/>
        </w:rPr>
        <w:t xml:space="preserve">, anterior </w:t>
      </w:r>
      <w:proofErr w:type="spellStart"/>
      <w:r w:rsidRPr="003C2A85">
        <w:rPr>
          <w:sz w:val="28"/>
          <w:szCs w:val="28"/>
        </w:rPr>
        <w:t>talofibular,Deltoid</w:t>
      </w:r>
      <w:proofErr w:type="spellEnd"/>
      <w:r w:rsidRPr="003C2A85">
        <w:rPr>
          <w:sz w:val="28"/>
          <w:szCs w:val="28"/>
        </w:rPr>
        <w:t xml:space="preserve"> )</w:t>
      </w:r>
    </w:p>
    <w:p w:rsidR="00ED299F" w:rsidRDefault="00ED299F" w:rsidP="00ED299F">
      <w:pPr>
        <w:pStyle w:val="ListParagraph"/>
        <w:rPr>
          <w:sz w:val="44"/>
          <w:szCs w:val="44"/>
        </w:rPr>
      </w:pPr>
    </w:p>
    <w:p w:rsidR="00ED299F" w:rsidRDefault="00ED299F" w:rsidP="00ED299F">
      <w:pPr>
        <w:pStyle w:val="ListParagraph"/>
        <w:numPr>
          <w:ilvl w:val="0"/>
          <w:numId w:val="6"/>
        </w:numPr>
        <w:rPr>
          <w:b/>
          <w:bCs/>
          <w:sz w:val="44"/>
          <w:szCs w:val="44"/>
          <w:u w:val="single"/>
        </w:rPr>
      </w:pPr>
      <w:r>
        <w:rPr>
          <w:b/>
          <w:bCs/>
          <w:sz w:val="44"/>
          <w:szCs w:val="44"/>
          <w:u w:val="single"/>
        </w:rPr>
        <w:t>Factors that affect the biomechanical properties of ligaments and tendons:</w:t>
      </w:r>
    </w:p>
    <w:p w:rsidR="00ED299F" w:rsidRPr="005C4E64" w:rsidRDefault="00ED299F" w:rsidP="00ED299F">
      <w:pPr>
        <w:pStyle w:val="ListParagraph"/>
        <w:rPr>
          <w:b/>
          <w:bCs/>
          <w:sz w:val="44"/>
          <w:szCs w:val="44"/>
          <w:u w:val="single"/>
        </w:rPr>
      </w:pPr>
    </w:p>
    <w:p w:rsidR="00ED299F" w:rsidRPr="003C2A85" w:rsidRDefault="00ED299F" w:rsidP="00ED299F">
      <w:pPr>
        <w:pStyle w:val="ListParagraph"/>
        <w:numPr>
          <w:ilvl w:val="0"/>
          <w:numId w:val="6"/>
        </w:numPr>
        <w:rPr>
          <w:b/>
          <w:bCs/>
          <w:sz w:val="28"/>
          <w:szCs w:val="28"/>
          <w:u w:val="single"/>
        </w:rPr>
      </w:pPr>
      <w:r w:rsidRPr="003C2A85">
        <w:rPr>
          <w:sz w:val="28"/>
          <w:szCs w:val="28"/>
        </w:rPr>
        <w:t>Aging</w:t>
      </w:r>
    </w:p>
    <w:p w:rsidR="00ED299F" w:rsidRPr="003C2A85" w:rsidRDefault="00ED299F" w:rsidP="00ED299F">
      <w:pPr>
        <w:pStyle w:val="ListParagraph"/>
        <w:numPr>
          <w:ilvl w:val="0"/>
          <w:numId w:val="6"/>
        </w:numPr>
        <w:rPr>
          <w:b/>
          <w:bCs/>
          <w:sz w:val="28"/>
          <w:szCs w:val="28"/>
          <w:u w:val="single"/>
        </w:rPr>
      </w:pPr>
      <w:r w:rsidRPr="003C2A85">
        <w:rPr>
          <w:sz w:val="28"/>
          <w:szCs w:val="28"/>
        </w:rPr>
        <w:t>Diabetes mellitus</w:t>
      </w:r>
    </w:p>
    <w:p w:rsidR="00ED299F" w:rsidRPr="003C2A85" w:rsidRDefault="00ED299F" w:rsidP="00ED299F">
      <w:pPr>
        <w:pStyle w:val="ListParagraph"/>
        <w:numPr>
          <w:ilvl w:val="0"/>
          <w:numId w:val="6"/>
        </w:numPr>
        <w:rPr>
          <w:b/>
          <w:bCs/>
          <w:sz w:val="28"/>
          <w:szCs w:val="28"/>
          <w:u w:val="single"/>
        </w:rPr>
      </w:pPr>
      <w:r w:rsidRPr="003C2A85">
        <w:rPr>
          <w:sz w:val="28"/>
          <w:szCs w:val="28"/>
        </w:rPr>
        <w:t>Renal diseases</w:t>
      </w:r>
    </w:p>
    <w:p w:rsidR="00ED299F" w:rsidRPr="003C2A85" w:rsidRDefault="00ED299F" w:rsidP="00ED299F">
      <w:pPr>
        <w:pStyle w:val="ListParagraph"/>
        <w:numPr>
          <w:ilvl w:val="0"/>
          <w:numId w:val="6"/>
        </w:numPr>
        <w:rPr>
          <w:b/>
          <w:bCs/>
          <w:sz w:val="28"/>
          <w:szCs w:val="28"/>
          <w:u w:val="single"/>
        </w:rPr>
      </w:pPr>
      <w:r w:rsidRPr="003C2A85">
        <w:rPr>
          <w:sz w:val="28"/>
          <w:szCs w:val="28"/>
        </w:rPr>
        <w:t>Connective tissue disorder</w:t>
      </w:r>
    </w:p>
    <w:p w:rsidR="00980ECA" w:rsidRDefault="00980ECA" w:rsidP="00010935">
      <w:pPr>
        <w:pStyle w:val="ListParagraph"/>
        <w:ind w:left="1440"/>
        <w:rPr>
          <w:sz w:val="28"/>
          <w:szCs w:val="28"/>
        </w:rPr>
      </w:pPr>
    </w:p>
    <w:p w:rsidR="00980ECA" w:rsidRDefault="00980ECA" w:rsidP="00010935">
      <w:pPr>
        <w:pStyle w:val="ListParagraph"/>
        <w:ind w:left="1440"/>
        <w:rPr>
          <w:sz w:val="28"/>
          <w:szCs w:val="28"/>
        </w:rPr>
      </w:pPr>
    </w:p>
    <w:p w:rsidR="00980ECA" w:rsidRDefault="00980ECA" w:rsidP="00010935">
      <w:pPr>
        <w:pStyle w:val="ListParagraph"/>
        <w:ind w:left="1440"/>
        <w:rPr>
          <w:sz w:val="28"/>
          <w:szCs w:val="28"/>
        </w:rPr>
      </w:pPr>
    </w:p>
    <w:p w:rsidR="00010935" w:rsidRPr="00010935" w:rsidRDefault="00010935" w:rsidP="00010935">
      <w:pPr>
        <w:pStyle w:val="ListParagraph"/>
        <w:ind w:left="1440"/>
        <w:rPr>
          <w:sz w:val="28"/>
          <w:szCs w:val="28"/>
        </w:rPr>
      </w:pPr>
    </w:p>
    <w:sectPr w:rsidR="00010935" w:rsidRPr="000109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12C1"/>
    <w:multiLevelType w:val="hybridMultilevel"/>
    <w:tmpl w:val="7EAA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D03B1E"/>
    <w:multiLevelType w:val="hybridMultilevel"/>
    <w:tmpl w:val="44BC555E"/>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6D567CB"/>
    <w:multiLevelType w:val="hybridMultilevel"/>
    <w:tmpl w:val="35D8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561FF6"/>
    <w:multiLevelType w:val="hybridMultilevel"/>
    <w:tmpl w:val="CD34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5C315F"/>
    <w:multiLevelType w:val="hybridMultilevel"/>
    <w:tmpl w:val="7DACA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13711"/>
    <w:multiLevelType w:val="hybridMultilevel"/>
    <w:tmpl w:val="18A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765560"/>
    <w:multiLevelType w:val="hybridMultilevel"/>
    <w:tmpl w:val="2056022E"/>
    <w:lvl w:ilvl="0" w:tplc="04090001">
      <w:start w:val="1"/>
      <w:numFmt w:val="bullet"/>
      <w:lvlText w:val=""/>
      <w:lvlJc w:val="left"/>
      <w:pPr>
        <w:ind w:left="10935" w:hanging="360"/>
      </w:pPr>
      <w:rPr>
        <w:rFonts w:ascii="Symbol" w:hAnsi="Symbol" w:hint="default"/>
      </w:rPr>
    </w:lvl>
    <w:lvl w:ilvl="1" w:tplc="04090003" w:tentative="1">
      <w:start w:val="1"/>
      <w:numFmt w:val="bullet"/>
      <w:lvlText w:val="o"/>
      <w:lvlJc w:val="left"/>
      <w:pPr>
        <w:ind w:left="11655" w:hanging="360"/>
      </w:pPr>
      <w:rPr>
        <w:rFonts w:ascii="Courier New" w:hAnsi="Courier New" w:cs="Courier New" w:hint="default"/>
      </w:rPr>
    </w:lvl>
    <w:lvl w:ilvl="2" w:tplc="04090005" w:tentative="1">
      <w:start w:val="1"/>
      <w:numFmt w:val="bullet"/>
      <w:lvlText w:val=""/>
      <w:lvlJc w:val="left"/>
      <w:pPr>
        <w:ind w:left="12375" w:hanging="360"/>
      </w:pPr>
      <w:rPr>
        <w:rFonts w:ascii="Wingdings" w:hAnsi="Wingdings" w:hint="default"/>
      </w:rPr>
    </w:lvl>
    <w:lvl w:ilvl="3" w:tplc="04090001" w:tentative="1">
      <w:start w:val="1"/>
      <w:numFmt w:val="bullet"/>
      <w:lvlText w:val=""/>
      <w:lvlJc w:val="left"/>
      <w:pPr>
        <w:ind w:left="13095" w:hanging="360"/>
      </w:pPr>
      <w:rPr>
        <w:rFonts w:ascii="Symbol" w:hAnsi="Symbol" w:hint="default"/>
      </w:rPr>
    </w:lvl>
    <w:lvl w:ilvl="4" w:tplc="04090003" w:tentative="1">
      <w:start w:val="1"/>
      <w:numFmt w:val="bullet"/>
      <w:lvlText w:val="o"/>
      <w:lvlJc w:val="left"/>
      <w:pPr>
        <w:ind w:left="13815" w:hanging="360"/>
      </w:pPr>
      <w:rPr>
        <w:rFonts w:ascii="Courier New" w:hAnsi="Courier New" w:cs="Courier New" w:hint="default"/>
      </w:rPr>
    </w:lvl>
    <w:lvl w:ilvl="5" w:tplc="04090005" w:tentative="1">
      <w:start w:val="1"/>
      <w:numFmt w:val="bullet"/>
      <w:lvlText w:val=""/>
      <w:lvlJc w:val="left"/>
      <w:pPr>
        <w:ind w:left="14535" w:hanging="360"/>
      </w:pPr>
      <w:rPr>
        <w:rFonts w:ascii="Wingdings" w:hAnsi="Wingdings" w:hint="default"/>
      </w:rPr>
    </w:lvl>
    <w:lvl w:ilvl="6" w:tplc="04090001" w:tentative="1">
      <w:start w:val="1"/>
      <w:numFmt w:val="bullet"/>
      <w:lvlText w:val=""/>
      <w:lvlJc w:val="left"/>
      <w:pPr>
        <w:ind w:left="15255" w:hanging="360"/>
      </w:pPr>
      <w:rPr>
        <w:rFonts w:ascii="Symbol" w:hAnsi="Symbol" w:hint="default"/>
      </w:rPr>
    </w:lvl>
    <w:lvl w:ilvl="7" w:tplc="04090003" w:tentative="1">
      <w:start w:val="1"/>
      <w:numFmt w:val="bullet"/>
      <w:lvlText w:val="o"/>
      <w:lvlJc w:val="left"/>
      <w:pPr>
        <w:ind w:left="15975" w:hanging="360"/>
      </w:pPr>
      <w:rPr>
        <w:rFonts w:ascii="Courier New" w:hAnsi="Courier New" w:cs="Courier New" w:hint="default"/>
      </w:rPr>
    </w:lvl>
    <w:lvl w:ilvl="8" w:tplc="04090005" w:tentative="1">
      <w:start w:val="1"/>
      <w:numFmt w:val="bullet"/>
      <w:lvlText w:val=""/>
      <w:lvlJc w:val="left"/>
      <w:pPr>
        <w:ind w:left="16695" w:hanging="360"/>
      </w:pPr>
      <w:rPr>
        <w:rFonts w:ascii="Wingdings" w:hAnsi="Wingdings" w:hint="default"/>
      </w:rPr>
    </w:lvl>
  </w:abstractNum>
  <w:abstractNum w:abstractNumId="7">
    <w:nsid w:val="762B2320"/>
    <w:multiLevelType w:val="hybridMultilevel"/>
    <w:tmpl w:val="9C086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7"/>
  </w:num>
  <w:num w:numId="4">
    <w:abstractNumId w:val="1"/>
  </w:num>
  <w:num w:numId="5">
    <w:abstractNumId w:val="6"/>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8E9"/>
    <w:rsid w:val="00010935"/>
    <w:rsid w:val="000A64E8"/>
    <w:rsid w:val="001057DD"/>
    <w:rsid w:val="001216FB"/>
    <w:rsid w:val="00365048"/>
    <w:rsid w:val="003C2A85"/>
    <w:rsid w:val="00420A42"/>
    <w:rsid w:val="004918E9"/>
    <w:rsid w:val="00517801"/>
    <w:rsid w:val="005A2C60"/>
    <w:rsid w:val="005D43F0"/>
    <w:rsid w:val="006757F3"/>
    <w:rsid w:val="00980ECA"/>
    <w:rsid w:val="00A21427"/>
    <w:rsid w:val="00AD1AF3"/>
    <w:rsid w:val="00B722AB"/>
    <w:rsid w:val="00BB4D9B"/>
    <w:rsid w:val="00D90060"/>
    <w:rsid w:val="00E83263"/>
    <w:rsid w:val="00ED299F"/>
    <w:rsid w:val="00FC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6FB"/>
    <w:pPr>
      <w:spacing w:after="160" w:line="259" w:lineRule="auto"/>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6FB"/>
    <w:pPr>
      <w:spacing w:after="160" w:line="259" w:lineRule="auto"/>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AFDEB-12B0-42F3-BB78-B38A11A5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hafeez</dc:creator>
  <cp:lastModifiedBy>hafeez</cp:lastModifiedBy>
  <cp:revision>1</cp:revision>
  <dcterms:created xsi:type="dcterms:W3CDTF">2020-06-23T18:15:00Z</dcterms:created>
  <dcterms:modified xsi:type="dcterms:W3CDTF">2020-06-23T18:42:00Z</dcterms:modified>
</cp:coreProperties>
</file>