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  <w:t xml:space="preserve">Name: Muhammad Huzaifa </w:t>
      </w:r>
    </w:p>
    <w:p>
      <w:pPr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  <w:t xml:space="preserve"> DPT 2</w:t>
      </w:r>
      <w:r>
        <w:rPr>
          <w:rFonts w:hint="default" w:ascii="Times New Roman" w:hAnsi="Times New Roman" w:cs="Times New Roman"/>
          <w:b/>
          <w:bCs/>
          <w:sz w:val="36"/>
          <w:szCs w:val="36"/>
          <w:vertAlign w:val="superscript"/>
          <w:lang w:val="en-US"/>
        </w:rPr>
        <w:t>nd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  <w:t xml:space="preserve"> Semester </w:t>
      </w:r>
    </w:p>
    <w:p>
      <w:pPr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  <w:t xml:space="preserve"> ID No # 16455</w:t>
      </w:r>
    </w:p>
    <w:p>
      <w:pPr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  <w:t xml:space="preserve"> Assignment: Biomechanics &amp; Ergonomics </w:t>
      </w:r>
    </w:p>
    <w:p>
      <w:pPr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299085</wp:posOffset>
                </wp:positionV>
                <wp:extent cx="6436995" cy="6985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08330" y="2264410"/>
                          <a:ext cx="6436995" cy="69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2.1pt;margin-top:23.55pt;height:0.55pt;width:506.85pt;z-index:251658240;mso-width-relative:page;mso-height-relative:page;" filled="f" stroked="t" coordsize="21600,21600" o:gfxdata="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iu1jrXAAAACQEAAA8AAAAAAAAAAQAgAAAAIgAAAGRy&#10;cy9kb3ducmV2LnhtbFBLAQIUABQAAAAIAIdO4kCj5JupzQEAAH8DAAAOAAAAAAAAAAEAIAAAACYB&#10;AABkcnMvZTJvRG9jLnhtbFBLBQYAAAAABgAGAFkBAABl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  <w:t xml:space="preserve"> Submitted To: Dr.Shahzeb  </w:t>
      </w:r>
    </w:p>
    <w:p>
      <w:pPr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</w:pPr>
    </w:p>
    <w:p>
      <w:pPr>
        <w:ind w:firstLine="360" w:firstLineChars="100"/>
        <w:rPr>
          <w:rFonts w:ascii="Times New Roman" w:hAnsi="Times New Roman" w:cs="Times New Roman"/>
          <w:sz w:val="36"/>
          <w:szCs w:val="36"/>
        </w:rPr>
      </w:pPr>
    </w:p>
    <w:p>
      <w:pPr>
        <w:rPr>
          <w:rFonts w:hint="default" w:ascii="Calibri" w:hAnsi="Calibri" w:cs="Calibri"/>
          <w:sz w:val="44"/>
          <w:szCs w:val="44"/>
          <w:lang w:val="en-US"/>
        </w:rPr>
      </w:pPr>
      <w:r>
        <w:rPr>
          <w:rFonts w:hint="default" w:ascii="Calibri" w:hAnsi="Calibri" w:cs="Calibri"/>
          <w:sz w:val="44"/>
          <w:szCs w:val="44"/>
          <w:lang w:val="en-US"/>
        </w:rPr>
        <w:t xml:space="preserve">Q1: </w:t>
      </w:r>
      <w:r>
        <w:rPr>
          <w:rFonts w:hint="default" w:ascii="Calibri" w:hAnsi="Calibri" w:cs="Calibri"/>
          <w:sz w:val="44"/>
          <w:szCs w:val="44"/>
        </w:rPr>
        <w:t>Explain “Biomechanics of Articular cartilage”</w:t>
      </w:r>
      <w:r>
        <w:rPr>
          <w:rFonts w:hint="default" w:ascii="Calibri" w:hAnsi="Calibri" w:cs="Calibri"/>
          <w:sz w:val="44"/>
          <w:szCs w:val="44"/>
          <w:lang w:val="en-US"/>
        </w:rPr>
        <w:t>.</w:t>
      </w:r>
    </w:p>
    <w:p>
      <w:pPr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</w:pPr>
      <w:r>
        <w:rPr>
          <w:rFonts w:hint="default" w:ascii="Calibri" w:hAnsi="Calibri" w:cs="Calibri"/>
          <w:b/>
          <w:bCs/>
          <w:i/>
          <w:iCs/>
          <w:sz w:val="44"/>
          <w:szCs w:val="44"/>
          <w:lang w:val="en-US"/>
        </w:rPr>
        <w:t>Answer:</w:t>
      </w:r>
      <w:r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  <w:t xml:space="preserve"> </w:t>
      </w:r>
    </w:p>
    <w:p>
      <w:pP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  <w:t xml:space="preserve">       </w:t>
      </w:r>
      <w:r>
        <w:rPr>
          <w:rFonts w:hint="default" w:ascii="Calibri" w:hAnsi="Calibri" w:cs="Calibri"/>
          <w:b/>
          <w:bCs/>
          <w:sz w:val="44"/>
          <w:szCs w:val="44"/>
          <w:u w:val="single"/>
        </w:rPr>
        <w:t>Biomechanics of Articular cartilage</w:t>
      </w:r>
      <w:r>
        <w:rPr>
          <w:rFonts w:hint="default" w:ascii="Calibri" w:hAnsi="Calibri" w:cs="Calibri"/>
          <w:b/>
          <w:bCs/>
          <w:sz w:val="44"/>
          <w:szCs w:val="44"/>
          <w:u w:val="single"/>
          <w:lang w:val="en-US"/>
        </w:rPr>
        <w:t>:</w:t>
      </w: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 xml:space="preserve"> </w:t>
      </w:r>
    </w:p>
    <w:p>
      <w:pP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</w:p>
    <w:p>
      <w:pP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single"/>
          <w:lang w:val="en-US"/>
        </w:rPr>
        <w:t>Introduction:</w:t>
      </w: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 xml:space="preserve">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 xml:space="preserve">         Articular cartilage is found in synovial joints.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>Articular cartilage functions: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>It increases the load distribution area.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>It allow movement while reducing friction and wear.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single"/>
          <w:lang w:val="en-US"/>
        </w:rPr>
        <w:t>Articular cartilage Composition:</w:t>
      </w: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 xml:space="preserve">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 xml:space="preserve">                        Articular cartilage is multiphasic.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>Matrix of collagen and proteoglycan (25%).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>Free interstitial fluid (75%).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>Ion phase.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/>
          <w:bCs/>
          <w:sz w:val="44"/>
          <w:szCs w:val="44"/>
          <w:u w:val="single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/>
          <w:bCs/>
          <w:sz w:val="44"/>
          <w:szCs w:val="44"/>
          <w:u w:val="single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/>
          <w:bCs/>
          <w:sz w:val="44"/>
          <w:szCs w:val="44"/>
          <w:u w:val="single"/>
          <w:lang w:val="en-US"/>
        </w:rPr>
        <w:t>Biomechanical Behaviour Of Articular Cartilage:</w:t>
      </w: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 xml:space="preserve">Cartilage treated as a biphasic material with 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>Interstitial fluid phase.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>Porous-permeable solid phase.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>Cartilage is highly stressed material.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>To understand cartilage response to stress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>Intrinsic mechanical properties must be determined.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 xml:space="preserve">Compression,tension and shear are considered.  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>Intrinsic material properties and resistance to flow of solid matrix define interstitial fluid pressurization.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>Interstitial fluid pressurization influences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>Load bearing capacity.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 xml:space="preserve">Lubrication capacity. 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832485</wp:posOffset>
                </wp:positionV>
                <wp:extent cx="1089660" cy="642620"/>
                <wp:effectExtent l="6350" t="6350" r="8890" b="177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76630" y="7544435"/>
                          <a:ext cx="1089660" cy="642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9pt;margin-top:65.55pt;height:50.6pt;width:85.8pt;z-index:251660288;v-text-anchor:middle;mso-width-relative:page;mso-height-relative:page;" filled="f" stroked="t" coordsize="21600,21600" o:gfxdata="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zVUd/WAAAACgEAAA8A&#10;AAAAAAAAAQAgAAAAIgAAAGRycy9kb3ducmV2LnhtbFBLAQIUABQAAAAIAIdO4kDXGVJkUgIAAIkE&#10;AAAOAAAAAAAAAAEAIAAAACUBAABkcnMvZTJvRG9jLnhtbFBLBQYAAAAABgAGAFkBAADpBQAAAAA=&#10;">
                <v:fill on="f" focussize="0,0"/>
                <v:stroke weight="1pt" color="#FF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861695</wp:posOffset>
                </wp:positionV>
                <wp:extent cx="959485" cy="562610"/>
                <wp:effectExtent l="6350" t="6350" r="24765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6005" y="7573645"/>
                          <a:ext cx="959485" cy="5626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3.15pt;margin-top:67.85pt;height:44.3pt;width:75.55pt;z-index:251659264;v-text-anchor:middle;mso-width-relative:page;mso-height-relative:page;" filled="f" stroked="f" coordsize="21600,21600" o:gfxdata="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m9kRW2AAAAAoBAAAPAAAAAAAAAAEAIAAAACIAAABkcnMvZG93bnJldi54bWxQSwECFAAUAAAA&#10;CACHTuJA4NL90mACAACrBAAADgAAAAAAAAABACAAAAAnAQAAZHJzL2Uyb0RvYy54bWxQSwUGAAAA&#10;AAYABgBZAQAA+QUAAAAA&#10;">
                <v:fill on="f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</v:shape>
            </w:pict>
          </mc:Fallback>
        </mc:AlternateContent>
      </w: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drawing>
          <wp:inline distT="0" distB="0" distL="114300" distR="114300">
            <wp:extent cx="5879465" cy="3018155"/>
            <wp:effectExtent l="0" t="0" r="6985" b="10795"/>
            <wp:docPr id="2" name="Picture 2" descr="knee-pain-treatment-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nee-pain-treatment-option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hint="default" w:ascii="Calibri" w:hAnsi="Calibri" w:cs="Calibri"/>
          <w:sz w:val="44"/>
          <w:szCs w:val="44"/>
          <w:lang w:val="en-US"/>
        </w:rPr>
      </w:pPr>
    </w:p>
    <w:p>
      <w:pPr>
        <w:spacing w:line="360" w:lineRule="auto"/>
        <w:jc w:val="both"/>
        <w:rPr>
          <w:rFonts w:hint="default" w:ascii="Calibri" w:hAnsi="Calibri" w:cs="Calibri"/>
          <w:sz w:val="44"/>
          <w:szCs w:val="44"/>
        </w:rPr>
      </w:pPr>
      <w:r>
        <w:rPr>
          <w:rFonts w:hint="default" w:ascii="Calibri" w:hAnsi="Calibri" w:cs="Calibri"/>
          <w:sz w:val="44"/>
          <w:szCs w:val="44"/>
          <w:lang w:val="en-US"/>
        </w:rPr>
        <w:t xml:space="preserve">Q2: </w:t>
      </w:r>
      <w:r>
        <w:rPr>
          <w:rFonts w:hint="default" w:ascii="Calibri" w:hAnsi="Calibri" w:cs="Calibri"/>
          <w:sz w:val="44"/>
          <w:szCs w:val="44"/>
        </w:rPr>
        <w:t>Explain “Biomechanics of Tendon and Ligament”</w:t>
      </w:r>
    </w:p>
    <w:p>
      <w:pPr>
        <w:spacing w:line="360" w:lineRule="auto"/>
        <w:jc w:val="both"/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</w:pPr>
      <w:r>
        <w:rPr>
          <w:rFonts w:hint="default" w:ascii="Calibri" w:hAnsi="Calibri" w:cs="Calibri"/>
          <w:b/>
          <w:bCs/>
          <w:i/>
          <w:iCs/>
          <w:sz w:val="44"/>
          <w:szCs w:val="44"/>
          <w:lang w:val="en-US"/>
        </w:rPr>
        <w:t>Answer:</w:t>
      </w:r>
      <w:r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  <w:t xml:space="preserve"> </w:t>
      </w:r>
    </w:p>
    <w:p>
      <w:pPr>
        <w:spacing w:line="360" w:lineRule="auto"/>
        <w:jc w:val="both"/>
        <w:rPr>
          <w:rFonts w:hint="default" w:ascii="Calibri" w:hAnsi="Calibri" w:cs="Calibri"/>
          <w:b/>
          <w:bCs/>
          <w:i w:val="0"/>
          <w:iCs w:val="0"/>
          <w:sz w:val="44"/>
          <w:szCs w:val="44"/>
          <w:u w:val="single"/>
          <w:lang w:val="en-US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  <w:t xml:space="preserve">      </w:t>
      </w:r>
      <w:r>
        <w:rPr>
          <w:rFonts w:hint="default" w:ascii="Calibri" w:hAnsi="Calibri" w:cs="Calibri"/>
          <w:b/>
          <w:bCs/>
          <w:i w:val="0"/>
          <w:iCs w:val="0"/>
          <w:sz w:val="44"/>
          <w:szCs w:val="44"/>
          <w:u w:val="single"/>
          <w:lang w:val="en-US"/>
        </w:rPr>
        <w:t>Biomechanics Of Ligaments:</w:t>
      </w:r>
    </w:p>
    <w:p>
      <w:pPr>
        <w:numPr>
          <w:ilvl w:val="0"/>
          <w:numId w:val="8"/>
        </w:numPr>
        <w:spacing w:line="360" w:lineRule="auto"/>
        <w:ind w:left="420" w:leftChars="0" w:hanging="420" w:firstLineChars="0"/>
        <w:jc w:val="both"/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  <w:t>Ligaments are viscoelastic structures with unique mechanical properties.</w:t>
      </w:r>
    </w:p>
    <w:p>
      <w:pPr>
        <w:numPr>
          <w:ilvl w:val="0"/>
          <w:numId w:val="8"/>
        </w:numPr>
        <w:spacing w:line="360" w:lineRule="auto"/>
        <w:ind w:left="420" w:leftChars="0" w:hanging="420" w:firstLineChars="0"/>
        <w:jc w:val="both"/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  <w:t>The ligaments are plaint and flexible.</w:t>
      </w:r>
    </w:p>
    <w:p>
      <w:pPr>
        <w:numPr>
          <w:ilvl w:val="0"/>
          <w:numId w:val="8"/>
        </w:numPr>
        <w:spacing w:line="360" w:lineRule="auto"/>
        <w:ind w:left="420" w:leftChars="0" w:hanging="420" w:firstLineChars="0"/>
        <w:jc w:val="both"/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  <w:t>Allowing natural movements of bones to which they attach, but are strong and in-extensible so as to offer suitable resistance to applied forces.</w:t>
      </w:r>
    </w:p>
    <w:p>
      <w:pPr>
        <w:numPr>
          <w:ilvl w:val="0"/>
          <w:numId w:val="8"/>
        </w:numPr>
        <w:spacing w:line="360" w:lineRule="auto"/>
        <w:ind w:left="420" w:leftChars="0" w:hanging="420" w:firstLineChars="0"/>
        <w:jc w:val="both"/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  <w:t>Sustain chiefly tensile load during normal and excessive load.</w:t>
      </w:r>
    </w:p>
    <w:p>
      <w:pPr>
        <w:numPr>
          <w:ilvl w:val="0"/>
          <w:numId w:val="8"/>
        </w:numPr>
        <w:spacing w:line="360" w:lineRule="auto"/>
        <w:ind w:left="420" w:leftChars="0" w:hanging="420" w:firstLineChars="0"/>
        <w:jc w:val="both"/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  <w:t>When injury happens, the degree of damage is related to the rate of loading as well as the amount of load.</w:t>
      </w:r>
    </w:p>
    <w:p>
      <w:pPr>
        <w:pStyle w:val="4"/>
        <w:numPr>
          <w:ilvl w:val="0"/>
          <w:numId w:val="0"/>
        </w:numPr>
        <w:autoSpaceDE/>
        <w:autoSpaceDN/>
        <w:spacing w:before="0" w:after="160" w:line="259" w:lineRule="auto"/>
        <w:ind w:left="220" w:right="0" w:hanging="220" w:hangingChars="50"/>
        <w:contextualSpacing/>
        <w:jc w:val="left"/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  <w:t xml:space="preserve"> </w:t>
      </w:r>
    </w:p>
    <w:p>
      <w:pPr>
        <w:pStyle w:val="4"/>
        <w:numPr>
          <w:ilvl w:val="0"/>
          <w:numId w:val="0"/>
        </w:numPr>
        <w:autoSpaceDE/>
        <w:autoSpaceDN/>
        <w:spacing w:before="0" w:after="160" w:line="259" w:lineRule="auto"/>
        <w:ind w:left="220" w:right="0" w:hanging="220" w:hangingChars="50"/>
        <w:contextualSpacing/>
        <w:jc w:val="left"/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</w:pPr>
    </w:p>
    <w:p>
      <w:pPr>
        <w:pStyle w:val="4"/>
        <w:numPr>
          <w:ilvl w:val="0"/>
          <w:numId w:val="0"/>
        </w:numPr>
        <w:autoSpaceDE/>
        <w:autoSpaceDN/>
        <w:spacing w:before="0" w:after="160" w:line="259" w:lineRule="auto"/>
        <w:ind w:left="220" w:right="0" w:hanging="200" w:hangingChars="50"/>
        <w:contextualSpacing/>
        <w:jc w:val="left"/>
        <w:rPr>
          <w:rFonts w:hint="default" w:ascii="Calibri" w:hAnsi="Calibri" w:eastAsia="Calibri"/>
          <w:b/>
          <w:color w:val="000000" w:themeColor="text1"/>
          <w:positio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</w:rPr>
        <w:t xml:space="preserve">Factor </w:t>
      </w: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  <w:lang w:val="en-US"/>
        </w:rPr>
        <w:t>T</w:t>
      </w: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</w:rPr>
        <w:t xml:space="preserve">hat </w:t>
      </w: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  <w:lang w:val="en-US"/>
        </w:rPr>
        <w:t>E</w:t>
      </w: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</w:rPr>
        <w:t>ff</w:t>
      </w: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  <w:lang w:val="en-US"/>
        </w:rPr>
        <w:t>e</w:t>
      </w: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</w:rPr>
        <w:t xml:space="preserve">ct </w:t>
      </w: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  <w:lang w:val="en-US"/>
        </w:rPr>
        <w:t>T</w:t>
      </w: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</w:rPr>
        <w:t xml:space="preserve">he </w:t>
      </w: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  <w:lang w:val="en-US"/>
        </w:rPr>
        <w:t>B</w:t>
      </w: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</w:rPr>
        <w:t xml:space="preserve">iomechanical </w:t>
      </w: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  <w:lang w:val="en-US"/>
        </w:rPr>
        <w:t>P</w:t>
      </w: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</w:rPr>
        <w:t xml:space="preserve">roperties </w:t>
      </w: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  <w:lang w:val="en-US"/>
        </w:rPr>
        <w:t>O</w:t>
      </w: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</w:rPr>
        <w:t xml:space="preserve">f </w:t>
      </w: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  <w:lang w:val="en-US"/>
        </w:rPr>
        <w:t>L</w:t>
      </w: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</w:rPr>
        <w:t xml:space="preserve">igaments And </w:t>
      </w: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  <w:lang w:val="en-US"/>
        </w:rPr>
        <w:t>T</w:t>
      </w: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</w:rPr>
        <w:t>endons</w:t>
      </w:r>
      <w:r>
        <w:rPr>
          <w:rFonts w:hint="default" w:ascii="Calibri" w:hAnsi="Calibri" w:eastAsia="Calibri"/>
          <w:b/>
          <w:color w:val="auto"/>
          <w:position w:val="0"/>
          <w:sz w:val="40"/>
          <w:szCs w:val="40"/>
          <w:u w:val="single"/>
          <w:lang w:val="en-US"/>
        </w:rPr>
        <w:t>:</w:t>
      </w:r>
      <w:r>
        <w:rPr>
          <w:rFonts w:hint="default" w:ascii="Calibri" w:hAnsi="Calibri" w:eastAsia="Calibri"/>
          <w:b/>
          <w:color w:val="5B9BD5" w:themeColor="accent1"/>
          <w:position w:val="0"/>
          <w:sz w:val="40"/>
          <w:szCs w:val="40"/>
          <w14:textFill>
            <w14:solidFill>
              <w14:schemeClr w14:val="accent1"/>
            </w14:solidFill>
          </w14:textFill>
        </w:rPr>
        <w:t xml:space="preserve">  </w:t>
      </w:r>
      <w:r>
        <w:rPr>
          <w:rFonts w:hint="default" w:ascii="Calibri" w:hAnsi="Calibri" w:eastAsia="Calibri"/>
          <w:b/>
          <w:color w:val="000000" w:themeColor="text1"/>
          <w:position w:val="0"/>
          <w:sz w:val="40"/>
          <w:szCs w:val="40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pStyle w:val="4"/>
        <w:numPr>
          <w:ilvl w:val="0"/>
          <w:numId w:val="0"/>
        </w:numPr>
        <w:autoSpaceDE/>
        <w:autoSpaceDN/>
        <w:spacing w:before="0" w:after="160" w:line="259" w:lineRule="auto"/>
        <w:ind w:left="811" w:right="0" w:firstLine="0"/>
        <w:contextualSpacing/>
        <w:jc w:val="left"/>
        <w:rPr>
          <w:rFonts w:hint="default" w:ascii="Calibri" w:hAnsi="Calibri" w:eastAsia="Calibri"/>
          <w:b/>
          <w:color w:val="000000" w:themeColor="text1"/>
          <w:position w:val="0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9"/>
        </w:numPr>
        <w:autoSpaceDE/>
        <w:autoSpaceDN/>
        <w:spacing w:before="0" w:after="160" w:line="259" w:lineRule="auto"/>
        <w:ind w:left="420" w:leftChars="0" w:right="0" w:hanging="420" w:firstLineChars="0"/>
        <w:contextualSpacing/>
        <w:jc w:val="left"/>
        <w:rPr>
          <w:rFonts w:hint="default" w:ascii="Calibri" w:hAnsi="Calibri" w:eastAsia="Calibri"/>
          <w:b w:val="0"/>
          <w:bCs/>
          <w:color w:val="000000" w:themeColor="text1"/>
          <w:positio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Calibri"/>
          <w:b w:val="0"/>
          <w:bCs/>
          <w:color w:val="000000" w:themeColor="text1"/>
          <w:position w:val="0"/>
          <w:sz w:val="40"/>
          <w:szCs w:val="40"/>
          <w14:textFill>
            <w14:solidFill>
              <w14:schemeClr w14:val="tx1"/>
            </w14:solidFill>
          </w14:textFill>
        </w:rPr>
        <w:t>Maturation and aging .</w:t>
      </w:r>
    </w:p>
    <w:p>
      <w:pPr>
        <w:pStyle w:val="4"/>
        <w:numPr>
          <w:ilvl w:val="0"/>
          <w:numId w:val="9"/>
        </w:numPr>
        <w:autoSpaceDE/>
        <w:autoSpaceDN/>
        <w:spacing w:before="0" w:after="160" w:line="259" w:lineRule="auto"/>
        <w:ind w:left="420" w:leftChars="0" w:right="0" w:hanging="420" w:firstLineChars="0"/>
        <w:contextualSpacing/>
        <w:jc w:val="left"/>
        <w:rPr>
          <w:rFonts w:hint="default" w:ascii="Calibri" w:hAnsi="Calibri" w:eastAsia="Calibri"/>
          <w:b w:val="0"/>
          <w:bCs/>
          <w:color w:val="000000" w:themeColor="text1"/>
          <w:positio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Calibri"/>
          <w:b w:val="0"/>
          <w:bCs/>
          <w:color w:val="000000" w:themeColor="text1"/>
          <w:position w:val="0"/>
          <w:sz w:val="40"/>
          <w:szCs w:val="40"/>
          <w14:textFill>
            <w14:solidFill>
              <w14:schemeClr w14:val="tx1"/>
            </w14:solidFill>
          </w14:textFill>
        </w:rPr>
        <w:t>Pregnancy</w:t>
      </w:r>
      <w:r>
        <w:rPr>
          <w:rFonts w:hint="default" w:ascii="Calibri" w:hAnsi="Calibri" w:eastAsia="Calibri"/>
          <w:b w:val="0"/>
          <w:bCs/>
          <w:color w:val="000000" w:themeColor="text1"/>
          <w:position w:val="0"/>
          <w:sz w:val="40"/>
          <w:szCs w:val="40"/>
          <w:lang w:val="en-US"/>
          <w14:textFill>
            <w14:solidFill>
              <w14:schemeClr w14:val="tx1"/>
            </w14:solidFill>
          </w14:textFill>
        </w:rPr>
        <w:t>.</w:t>
      </w:r>
    </w:p>
    <w:p>
      <w:pPr>
        <w:pStyle w:val="4"/>
        <w:numPr>
          <w:ilvl w:val="0"/>
          <w:numId w:val="9"/>
        </w:numPr>
        <w:autoSpaceDE/>
        <w:autoSpaceDN/>
        <w:spacing w:before="0" w:after="160" w:line="259" w:lineRule="auto"/>
        <w:ind w:left="420" w:leftChars="0" w:right="0" w:hanging="420" w:firstLineChars="0"/>
        <w:contextualSpacing/>
        <w:jc w:val="left"/>
        <w:rPr>
          <w:rFonts w:hint="default" w:ascii="Calibri" w:hAnsi="Calibri" w:eastAsia="Calibri"/>
          <w:b w:val="0"/>
          <w:bCs/>
          <w:color w:val="000000" w:themeColor="text1"/>
          <w:positio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Calibri"/>
          <w:b w:val="0"/>
          <w:bCs/>
          <w:color w:val="000000" w:themeColor="text1"/>
          <w:position w:val="0"/>
          <w:sz w:val="40"/>
          <w:szCs w:val="40"/>
          <w14:textFill>
            <w14:solidFill>
              <w14:schemeClr w14:val="tx1"/>
            </w14:solidFill>
          </w14:textFill>
        </w:rPr>
        <w:t xml:space="preserve">Mobilization and immobilization. </w:t>
      </w:r>
    </w:p>
    <w:p>
      <w:pPr>
        <w:pStyle w:val="4"/>
        <w:numPr>
          <w:ilvl w:val="0"/>
          <w:numId w:val="9"/>
        </w:numPr>
        <w:autoSpaceDE/>
        <w:autoSpaceDN/>
        <w:spacing w:before="0" w:after="160" w:line="259" w:lineRule="auto"/>
        <w:ind w:left="420" w:leftChars="0" w:right="0" w:hanging="420" w:firstLineChars="0"/>
        <w:contextualSpacing/>
        <w:jc w:val="left"/>
        <w:rPr>
          <w:rFonts w:hint="default" w:ascii="Calibri" w:hAnsi="Calibri" w:eastAsia="Calibri"/>
          <w:b w:val="0"/>
          <w:bCs/>
          <w:color w:val="000000" w:themeColor="text1"/>
          <w:positio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Calibri"/>
          <w:b w:val="0"/>
          <w:bCs/>
          <w:color w:val="000000" w:themeColor="text1"/>
          <w:position w:val="0"/>
          <w:sz w:val="40"/>
          <w:szCs w:val="40"/>
          <w14:textFill>
            <w14:solidFill>
              <w14:schemeClr w14:val="tx1"/>
            </w14:solidFill>
          </w14:textFill>
        </w:rPr>
        <w:t>Diabetes mellitus .</w:t>
      </w:r>
    </w:p>
    <w:p>
      <w:pPr>
        <w:pStyle w:val="4"/>
        <w:numPr>
          <w:ilvl w:val="0"/>
          <w:numId w:val="9"/>
        </w:numPr>
        <w:autoSpaceDE/>
        <w:autoSpaceDN/>
        <w:spacing w:before="0" w:after="160" w:line="259" w:lineRule="auto"/>
        <w:ind w:left="420" w:leftChars="0" w:right="0" w:hanging="420" w:firstLineChars="0"/>
        <w:contextualSpacing/>
        <w:jc w:val="left"/>
        <w:rPr>
          <w:rFonts w:hint="default" w:ascii="Calibri" w:hAnsi="Calibri" w:eastAsia="Calibri"/>
          <w:b w:val="0"/>
          <w:bCs/>
          <w:color w:val="000000" w:themeColor="text1"/>
          <w:positio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Calibri"/>
          <w:b w:val="0"/>
          <w:bCs/>
          <w:color w:val="000000" w:themeColor="text1"/>
          <w:position w:val="0"/>
          <w:sz w:val="40"/>
          <w:szCs w:val="40"/>
          <w14:textFill>
            <w14:solidFill>
              <w14:schemeClr w14:val="tx1"/>
            </w14:solidFill>
          </w14:textFill>
        </w:rPr>
        <w:t>Non steroidal anti – inflammatory drugs .</w:t>
      </w:r>
    </w:p>
    <w:p>
      <w:pPr>
        <w:pStyle w:val="4"/>
        <w:numPr>
          <w:ilvl w:val="0"/>
          <w:numId w:val="9"/>
        </w:numPr>
        <w:autoSpaceDE/>
        <w:autoSpaceDN/>
        <w:spacing w:before="0" w:after="160" w:line="259" w:lineRule="auto"/>
        <w:ind w:left="420" w:leftChars="0" w:right="0" w:hanging="420" w:firstLineChars="0"/>
        <w:contextualSpacing/>
        <w:jc w:val="left"/>
        <w:rPr>
          <w:rFonts w:hint="default" w:ascii="Calibri" w:hAnsi="Calibri" w:eastAsia="Calibri"/>
          <w:b/>
          <w:color w:val="000000" w:themeColor="text1"/>
          <w:positio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Calibri"/>
          <w:b w:val="0"/>
          <w:bCs/>
          <w:color w:val="000000" w:themeColor="text1"/>
          <w:position w:val="0"/>
          <w:sz w:val="40"/>
          <w:szCs w:val="40"/>
          <w:lang w:val="en-US"/>
          <w14:textFill>
            <w14:solidFill>
              <w14:schemeClr w14:val="tx1"/>
            </w14:solidFill>
          </w14:textFill>
        </w:rPr>
        <w:t>Comorbidities</w:t>
      </w:r>
      <w:r>
        <w:rPr>
          <w:rFonts w:hint="default" w:ascii="Calibri" w:hAnsi="Calibri" w:eastAsia="Calibri"/>
          <w:b w:val="0"/>
          <w:bCs/>
          <w:color w:val="000000" w:themeColor="text1"/>
          <w:position w:val="0"/>
          <w:sz w:val="40"/>
          <w:szCs w:val="40"/>
          <w14:textFill>
            <w14:solidFill>
              <w14:schemeClr w14:val="tx1"/>
            </w14:solidFill>
          </w14:textFill>
        </w:rPr>
        <w:t xml:space="preserve"> .</w:t>
      </w:r>
      <w:r>
        <w:rPr>
          <w:rFonts w:hint="default" w:ascii="Calibri" w:hAnsi="Calibri" w:eastAsia="Calibri"/>
          <w:b/>
          <w:color w:val="000000" w:themeColor="text1"/>
          <w:position w:val="0"/>
          <w:sz w:val="40"/>
          <w:szCs w:val="4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both"/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</w:pPr>
    </w:p>
    <w:p>
      <w:pPr>
        <w:spacing w:line="360" w:lineRule="auto"/>
        <w:jc w:val="both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44"/>
          <w:szCs w:val="44"/>
          <w:lang w:val="en-US"/>
        </w:rPr>
        <w:t xml:space="preserve"> </w:t>
      </w:r>
      <w:r>
        <w:rPr>
          <w:rFonts w:hint="default" w:ascii="Calibri" w:hAnsi="Calibri" w:cs="Calibri"/>
          <w:b/>
          <w:bCs/>
          <w:sz w:val="44"/>
          <w:szCs w:val="44"/>
          <w:u w:val="single"/>
        </w:rPr>
        <w:t xml:space="preserve">Biomechanics of Tendon </w:t>
      </w:r>
      <w:r>
        <w:rPr>
          <w:rFonts w:hint="default" w:ascii="Calibri" w:hAnsi="Calibri" w:cs="Calibri"/>
          <w:b/>
          <w:bCs/>
          <w:sz w:val="44"/>
          <w:szCs w:val="44"/>
          <w:u w:val="single"/>
          <w:lang w:val="en-US"/>
        </w:rPr>
        <w:t>:</w:t>
      </w:r>
      <w:r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  <w:t xml:space="preserve"> </w:t>
      </w:r>
    </w:p>
    <w:p>
      <w:pPr>
        <w:numPr>
          <w:ilvl w:val="0"/>
          <w:numId w:val="10"/>
        </w:numPr>
        <w:spacing w:line="360" w:lineRule="auto"/>
        <w:ind w:left="420" w:leftChars="0" w:hanging="420" w:firstLineChars="0"/>
        <w:jc w:val="both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shd w:val="clear" w:fill="FFFFFF"/>
        </w:rPr>
        <w:t>Tendon is a highly organized connective tissue joining muscle to bone, capable of resisting high tensile</w:t>
      </w: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shd w:val="clear" w:fill="FFFFFF"/>
          <w:lang w:val="en-US"/>
        </w:rPr>
        <w:t xml:space="preserve"> </w:t>
      </w: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shd w:val="clear" w:fill="FFFFFF"/>
        </w:rPr>
        <w:t xml:space="preserve">forces while transmitting forces from muscle to bone. </w:t>
      </w:r>
    </w:p>
    <w:p>
      <w:pPr>
        <w:numPr>
          <w:ilvl w:val="0"/>
          <w:numId w:val="10"/>
        </w:numPr>
        <w:spacing w:line="360" w:lineRule="auto"/>
        <w:ind w:left="420" w:leftChars="0" w:hanging="420" w:firstLineChars="0"/>
        <w:jc w:val="both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shd w:val="clear" w:fill="FFFFFF"/>
        </w:rPr>
        <w:t xml:space="preserve">The dense, regularly arranged collagenous tissue is made up of fibers, cells of various shapes and ground substance. </w:t>
      </w:r>
    </w:p>
    <w:p>
      <w:pPr>
        <w:numPr>
          <w:ilvl w:val="0"/>
          <w:numId w:val="10"/>
        </w:numPr>
        <w:spacing w:line="360" w:lineRule="auto"/>
        <w:ind w:left="420" w:leftChars="0" w:hanging="420" w:firstLineChars="0"/>
        <w:jc w:val="both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shd w:val="clear" w:fill="FFFFFF"/>
        </w:rPr>
        <w:t>The mechanical and physiological characteristics of collagen</w:t>
      </w: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shd w:val="clear" w:fill="FFFFFF"/>
          <w:lang w:val="en-US"/>
        </w:rPr>
        <w:t xml:space="preserve"> </w:t>
      </w: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shd w:val="clear" w:fill="FFFFFF"/>
        </w:rPr>
        <w:t>(nearly 85% of the dry weight of tendon)</w:t>
      </w: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shd w:val="clear" w:fill="FFFFFF"/>
          <w:lang w:val="en-US"/>
        </w:rPr>
        <w:t xml:space="preserve"> </w:t>
      </w: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shd w:val="clear" w:fill="FFFFFF"/>
        </w:rPr>
        <w:t xml:space="preserve">dictate the qualities of tendon. </w:t>
      </w:r>
    </w:p>
    <w:p>
      <w:pPr>
        <w:numPr>
          <w:ilvl w:val="0"/>
          <w:numId w:val="10"/>
        </w:numPr>
        <w:spacing w:line="360" w:lineRule="auto"/>
        <w:ind w:left="420" w:leftChars="0" w:hanging="420" w:firstLineChars="0"/>
        <w:jc w:val="both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shd w:val="clear" w:fill="FFFFFF"/>
        </w:rPr>
        <w:t>In addition, tendon is flexible so that it can bend at joints, as well as acting as a damping tissue to absorb shock and limit potential damage to muscle</w:t>
      </w: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shd w:val="clear" w:fill="FFFFFF"/>
          <w:lang w:val="en-US"/>
        </w:rPr>
        <w:t>.</w:t>
      </w: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shd w:val="clear" w:fill="FFFFFF"/>
        </w:rPr>
        <w:t xml:space="preserve"> </w:t>
      </w:r>
    </w:p>
    <w:p>
      <w:pPr>
        <w:numPr>
          <w:ilvl w:val="0"/>
          <w:numId w:val="10"/>
        </w:numPr>
        <w:spacing w:line="360" w:lineRule="auto"/>
        <w:ind w:left="420" w:leftChars="0" w:hanging="420" w:firstLineChars="0"/>
        <w:jc w:val="both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shd w:val="clear" w:fill="FFFFFF"/>
        </w:rPr>
        <w:t xml:space="preserve">Tendon also shows a degree of </w:t>
      </w:r>
      <w:r>
        <w:rPr>
          <w:rFonts w:hint="default" w:ascii="Calibri" w:hAnsi="Calibri" w:eastAsia="sans-serif" w:cs="Calibri"/>
          <w:i w:val="0"/>
          <w:color w:val="1C1D1E"/>
          <w:spacing w:val="0"/>
          <w:sz w:val="44"/>
          <w:szCs w:val="44"/>
          <w:shd w:val="clear" w:fill="FFFFFF"/>
          <w:lang w:val="en-US"/>
        </w:rPr>
        <w:t>flexibility</w:t>
      </w: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shd w:val="clear" w:fill="FFFFFF"/>
        </w:rPr>
        <w:t xml:space="preserve">. If the strain used to stretch a tendon could be recovered, a beneficial elastic effect would be achieved. Muscles lengthen and shorten in a cyclical manner. During the lengthening period, elastic energy can be stored and used as elastic recoil. </w:t>
      </w:r>
    </w:p>
    <w:p>
      <w:pPr>
        <w:numPr>
          <w:ilvl w:val="0"/>
          <w:numId w:val="10"/>
        </w:numPr>
        <w:spacing w:line="360" w:lineRule="auto"/>
        <w:ind w:left="420" w:leftChars="0" w:hanging="420" w:firstLineChars="0"/>
        <w:jc w:val="both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u w:val="single"/>
          <w:shd w:val="clear" w:fill="FFFFFF"/>
        </w:rPr>
        <w:t>For example</w:t>
      </w: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u w:val="single"/>
          <w:shd w:val="clear" w:fill="FFFFFF"/>
          <w:lang w:val="en-US"/>
        </w:rPr>
        <w:t>:</w:t>
      </w: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u w:val="none"/>
          <w:shd w:val="clear" w:fill="FFFFFF"/>
          <w:lang w:val="en-US"/>
        </w:rPr>
        <w:t xml:space="preserve"> </w:t>
      </w:r>
    </w:p>
    <w:p>
      <w:pPr>
        <w:numPr>
          <w:ilvl w:val="0"/>
          <w:numId w:val="10"/>
        </w:numPr>
        <w:spacing w:line="360" w:lineRule="auto"/>
        <w:ind w:left="420" w:leftChars="0" w:hanging="420" w:firstLineChars="0"/>
        <w:jc w:val="both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shd w:val="clear" w:fill="FFFFFF"/>
        </w:rPr>
        <w:t xml:space="preserve"> </w:t>
      </w: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shd w:val="clear" w:fill="FFFFFF"/>
          <w:lang w:val="en-US"/>
        </w:rPr>
        <w:t>T</w:t>
      </w: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shd w:val="clear" w:fill="FFFFFF"/>
        </w:rPr>
        <w:t xml:space="preserve">he Achilles tendon is stretched late in the stance phase as the triceps surae muscles contract and the ankle dorsiflexes. </w:t>
      </w:r>
    </w:p>
    <w:p>
      <w:pPr>
        <w:numPr>
          <w:ilvl w:val="0"/>
          <w:numId w:val="10"/>
        </w:numPr>
        <w:spacing w:line="360" w:lineRule="auto"/>
        <w:ind w:left="420" w:leftChars="0" w:hanging="420" w:firstLineChars="0"/>
        <w:jc w:val="both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  <w:r>
        <w:rPr>
          <w:rFonts w:hint="default" w:ascii="Calibri" w:hAnsi="Calibri" w:eastAsia="sans-serif" w:cs="Calibri"/>
          <w:i w:val="0"/>
          <w:caps w:val="0"/>
          <w:color w:val="1C1D1E"/>
          <w:spacing w:val="0"/>
          <w:sz w:val="44"/>
          <w:szCs w:val="44"/>
          <w:shd w:val="clear" w:fill="FFFFFF"/>
        </w:rPr>
        <w:t>Prior to plantarflexion, muscle activation ceases and stored energy helps to initiate planter flexion.</w:t>
      </w:r>
    </w:p>
    <w:p>
      <w:pPr>
        <w:numPr>
          <w:numId w:val="0"/>
        </w:numPr>
        <w:spacing w:line="360" w:lineRule="auto"/>
        <w:ind w:leftChars="0"/>
        <w:jc w:val="both"/>
        <w:rPr>
          <w:rFonts w:hint="default" w:ascii="Calibri" w:hAnsi="Calibri" w:eastAsia="sans-serif" w:cs="Calibri"/>
          <w:b/>
          <w:bCs/>
          <w:i w:val="0"/>
          <w:caps w:val="0"/>
          <w:color w:val="1C1D1E"/>
          <w:spacing w:val="0"/>
          <w:sz w:val="44"/>
          <w:szCs w:val="44"/>
          <w:u w:val="single"/>
          <w:shd w:val="clear" w:fill="FFFFFF"/>
          <w:lang w:val="en-US"/>
        </w:rPr>
      </w:pPr>
    </w:p>
    <w:p>
      <w:pPr>
        <w:numPr>
          <w:numId w:val="0"/>
        </w:numPr>
        <w:spacing w:line="360" w:lineRule="auto"/>
        <w:ind w:leftChars="0"/>
        <w:jc w:val="both"/>
        <w:rPr>
          <w:rFonts w:hint="default" w:ascii="Calibri" w:hAnsi="Calibri" w:eastAsia="sans-serif" w:cs="Calibri"/>
          <w:b w:val="0"/>
          <w:bCs w:val="0"/>
          <w:i w:val="0"/>
          <w:caps w:val="0"/>
          <w:color w:val="1C1D1E"/>
          <w:spacing w:val="0"/>
          <w:sz w:val="44"/>
          <w:szCs w:val="44"/>
          <w:u w:val="none"/>
          <w:shd w:val="clear" w:fill="FFFFFF"/>
          <w:lang w:val="en-US"/>
        </w:rPr>
      </w:pPr>
      <w:bookmarkStart w:id="0" w:name="_GoBack"/>
      <w:bookmarkEnd w:id="0"/>
      <w:r>
        <w:rPr>
          <w:rFonts w:hint="default" w:ascii="Calibri" w:hAnsi="Calibri" w:eastAsia="sans-serif" w:cs="Calibri"/>
          <w:b/>
          <w:bCs/>
          <w:i w:val="0"/>
          <w:caps w:val="0"/>
          <w:color w:val="1C1D1E"/>
          <w:spacing w:val="0"/>
          <w:sz w:val="44"/>
          <w:szCs w:val="44"/>
          <w:u w:val="single"/>
          <w:shd w:val="clear" w:fill="FFFFFF"/>
          <w:lang w:val="en-US"/>
        </w:rPr>
        <w:t>Biomechanical Effects:</w:t>
      </w:r>
    </w:p>
    <w:p>
      <w:pPr>
        <w:numPr>
          <w:ilvl w:val="0"/>
          <w:numId w:val="11"/>
        </w:numPr>
        <w:spacing w:line="360" w:lineRule="auto"/>
        <w:ind w:left="420" w:leftChars="0" w:hanging="420" w:firstLineChars="0"/>
        <w:jc w:val="both"/>
        <w:rPr>
          <w:rFonts w:hint="default" w:ascii="Calibri" w:hAnsi="Calibri" w:eastAsia="sans-serif" w:cs="Calibri"/>
          <w:b w:val="0"/>
          <w:bCs w:val="0"/>
          <w:i w:val="0"/>
          <w:caps w:val="0"/>
          <w:color w:val="1C1D1E"/>
          <w:spacing w:val="0"/>
          <w:sz w:val="44"/>
          <w:szCs w:val="44"/>
          <w:u w:val="none"/>
          <w:shd w:val="clear" w:fill="FFFFFF"/>
          <w:lang w:val="en-US"/>
        </w:rPr>
      </w:pPr>
      <w:r>
        <w:rPr>
          <w:rFonts w:hint="default" w:ascii="Calibri" w:hAnsi="Calibri" w:eastAsia="sans-serif" w:cs="Calibri"/>
          <w:b w:val="0"/>
          <w:bCs w:val="0"/>
          <w:i w:val="0"/>
          <w:caps w:val="0"/>
          <w:color w:val="1C1D1E"/>
          <w:spacing w:val="0"/>
          <w:sz w:val="44"/>
          <w:szCs w:val="44"/>
          <w:u w:val="none"/>
          <w:shd w:val="clear" w:fill="FFFFFF"/>
          <w:lang w:val="en-US"/>
        </w:rPr>
        <w:t>Exercise strengthens tendons.</w:t>
      </w:r>
    </w:p>
    <w:p>
      <w:pPr>
        <w:numPr>
          <w:ilvl w:val="0"/>
          <w:numId w:val="11"/>
        </w:numPr>
        <w:spacing w:line="360" w:lineRule="auto"/>
        <w:ind w:left="420" w:leftChars="0" w:hanging="420" w:firstLineChars="0"/>
        <w:jc w:val="both"/>
        <w:rPr>
          <w:rFonts w:hint="default" w:ascii="Calibri" w:hAnsi="Calibri" w:eastAsia="sans-serif" w:cs="Calibri"/>
          <w:b w:val="0"/>
          <w:bCs w:val="0"/>
          <w:i w:val="0"/>
          <w:caps w:val="0"/>
          <w:color w:val="1C1D1E"/>
          <w:spacing w:val="0"/>
          <w:sz w:val="44"/>
          <w:szCs w:val="44"/>
          <w:u w:val="none"/>
          <w:shd w:val="clear" w:fill="FFFFFF"/>
          <w:lang w:val="en-US"/>
        </w:rPr>
      </w:pPr>
      <w:r>
        <w:rPr>
          <w:rFonts w:hint="default" w:ascii="Calibri" w:hAnsi="Calibri" w:eastAsia="sans-serif" w:cs="Calibri"/>
          <w:b w:val="0"/>
          <w:bCs w:val="0"/>
          <w:i w:val="0"/>
          <w:caps w:val="0"/>
          <w:color w:val="1C1D1E"/>
          <w:spacing w:val="0"/>
          <w:sz w:val="44"/>
          <w:szCs w:val="44"/>
          <w:u w:val="none"/>
          <w:shd w:val="clear" w:fill="FFFFFF"/>
          <w:lang w:val="en-US"/>
        </w:rPr>
        <w:t>Immobilisation has detrimental effects.</w:t>
      </w:r>
    </w:p>
    <w:p>
      <w:pPr>
        <w:numPr>
          <w:ilvl w:val="0"/>
          <w:numId w:val="11"/>
        </w:numPr>
        <w:spacing w:line="360" w:lineRule="auto"/>
        <w:ind w:left="420" w:leftChars="0" w:hanging="420" w:firstLineChars="0"/>
        <w:jc w:val="both"/>
        <w:rPr>
          <w:rFonts w:hint="default" w:ascii="Calibri" w:hAnsi="Calibri" w:eastAsia="sans-serif" w:cs="Calibri"/>
          <w:b w:val="0"/>
          <w:bCs w:val="0"/>
          <w:i w:val="0"/>
          <w:caps w:val="0"/>
          <w:color w:val="1C1D1E"/>
          <w:spacing w:val="0"/>
          <w:sz w:val="44"/>
          <w:szCs w:val="44"/>
          <w:u w:val="none"/>
          <w:shd w:val="clear" w:fill="FFFFFF"/>
          <w:lang w:val="en-US"/>
        </w:rPr>
      </w:pPr>
      <w:r>
        <w:rPr>
          <w:rFonts w:hint="default" w:ascii="Calibri" w:hAnsi="Calibri" w:eastAsia="sans-serif" w:cs="Calibri"/>
          <w:b w:val="0"/>
          <w:bCs w:val="0"/>
          <w:i w:val="0"/>
          <w:color w:val="1C1D1E"/>
          <w:spacing w:val="0"/>
          <w:sz w:val="44"/>
          <w:szCs w:val="44"/>
          <w:u w:val="none"/>
          <w:shd w:val="clear" w:fill="FFFFFF"/>
          <w:lang w:val="en-US"/>
        </w:rPr>
        <w:t>T</w:t>
      </w:r>
      <w:r>
        <w:rPr>
          <w:rFonts w:hint="default" w:ascii="Calibri" w:hAnsi="Calibri" w:eastAsia="sans-serif" w:cs="Calibri"/>
          <w:b w:val="0"/>
          <w:bCs w:val="0"/>
          <w:i w:val="0"/>
          <w:caps w:val="0"/>
          <w:color w:val="1C1D1E"/>
          <w:spacing w:val="0"/>
          <w:sz w:val="44"/>
          <w:szCs w:val="44"/>
          <w:u w:val="none"/>
          <w:shd w:val="clear" w:fill="FFFFFF"/>
          <w:lang w:val="en-US"/>
        </w:rPr>
        <w:t>ensile strength decrease with age.</w:t>
      </w:r>
    </w:p>
    <w:p>
      <w:pPr>
        <w:numPr>
          <w:ilvl w:val="0"/>
          <w:numId w:val="11"/>
        </w:numPr>
        <w:spacing w:line="360" w:lineRule="auto"/>
        <w:ind w:left="420" w:leftChars="0" w:hanging="420" w:firstLineChars="0"/>
        <w:jc w:val="both"/>
        <w:rPr>
          <w:rFonts w:hint="default" w:ascii="Calibri" w:hAnsi="Calibri" w:eastAsia="sans-serif" w:cs="Calibri"/>
          <w:b w:val="0"/>
          <w:bCs w:val="0"/>
          <w:i w:val="0"/>
          <w:caps w:val="0"/>
          <w:color w:val="1C1D1E"/>
          <w:spacing w:val="0"/>
          <w:sz w:val="44"/>
          <w:szCs w:val="44"/>
          <w:u w:val="none"/>
          <w:shd w:val="clear" w:fill="FFFFFF"/>
          <w:lang w:val="en-US"/>
        </w:rPr>
      </w:pPr>
      <w:r>
        <w:rPr>
          <w:rFonts w:hint="default" w:ascii="Calibri" w:hAnsi="Calibri" w:eastAsia="sans-serif" w:cs="Calibri"/>
          <w:b w:val="0"/>
          <w:bCs w:val="0"/>
          <w:i w:val="0"/>
          <w:color w:val="1C1D1E"/>
          <w:spacing w:val="0"/>
          <w:sz w:val="44"/>
          <w:szCs w:val="44"/>
          <w:u w:val="none"/>
          <w:shd w:val="clear" w:fill="FFFFFF"/>
          <w:lang w:val="en-US"/>
        </w:rPr>
        <w:t>S</w:t>
      </w:r>
      <w:r>
        <w:rPr>
          <w:rFonts w:hint="default" w:ascii="Calibri" w:hAnsi="Calibri" w:eastAsia="sans-serif" w:cs="Calibri"/>
          <w:b w:val="0"/>
          <w:bCs w:val="0"/>
          <w:i w:val="0"/>
          <w:caps w:val="0"/>
          <w:color w:val="1C1D1E"/>
          <w:spacing w:val="0"/>
          <w:sz w:val="44"/>
          <w:szCs w:val="44"/>
          <w:u w:val="none"/>
          <w:shd w:val="clear" w:fill="FFFFFF"/>
          <w:lang w:val="en-US"/>
        </w:rPr>
        <w:t>trength varies with hydration,PH &amp; temperature.</w:t>
      </w:r>
    </w:p>
    <w:p>
      <w:pPr>
        <w:numPr>
          <w:numId w:val="0"/>
        </w:numPr>
        <w:spacing w:line="360" w:lineRule="auto"/>
        <w:ind w:leftChars="0"/>
        <w:jc w:val="both"/>
        <w:rPr>
          <w:rFonts w:hint="default" w:ascii="Calibri" w:hAnsi="Calibri" w:eastAsia="sans-serif" w:cs="Calibri"/>
          <w:b w:val="0"/>
          <w:bCs w:val="0"/>
          <w:i w:val="0"/>
          <w:caps w:val="0"/>
          <w:color w:val="1C1D1E"/>
          <w:spacing w:val="0"/>
          <w:sz w:val="44"/>
          <w:szCs w:val="44"/>
          <w:u w:val="none"/>
          <w:shd w:val="clear" w:fill="FFFFFF"/>
          <w:lang w:val="en-US"/>
        </w:rPr>
      </w:pPr>
    </w:p>
    <w:p>
      <w:pPr>
        <w:spacing w:line="360" w:lineRule="auto"/>
        <w:jc w:val="both"/>
        <w:rPr>
          <w:rFonts w:hint="default" w:ascii="Calibri" w:hAnsi="Calibri" w:cs="Calibri"/>
          <w:sz w:val="44"/>
          <w:szCs w:val="44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44"/>
          <w:szCs w:val="44"/>
          <w:u w:val="none"/>
          <w:lang w:val="en-US"/>
        </w:rPr>
      </w:pPr>
    </w:p>
    <w:sectPr>
      <w:pgSz w:w="11906" w:h="16838"/>
      <w:pgMar w:top="1440" w:right="13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182A25"/>
    <w:multiLevelType w:val="singleLevel"/>
    <w:tmpl w:val="83182A25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8469849F"/>
    <w:multiLevelType w:val="singleLevel"/>
    <w:tmpl w:val="8469849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851316BC"/>
    <w:multiLevelType w:val="singleLevel"/>
    <w:tmpl w:val="851316BC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B6F3CA18"/>
    <w:multiLevelType w:val="singleLevel"/>
    <w:tmpl w:val="B6F3CA18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DCBA5804"/>
    <w:multiLevelType w:val="singleLevel"/>
    <w:tmpl w:val="DCBA580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F320E3E0"/>
    <w:multiLevelType w:val="singleLevel"/>
    <w:tmpl w:val="F320E3E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0A1C218C"/>
    <w:multiLevelType w:val="singleLevel"/>
    <w:tmpl w:val="0A1C218C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7">
    <w:nsid w:val="2AE11993"/>
    <w:multiLevelType w:val="singleLevel"/>
    <w:tmpl w:val="2AE1199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8">
    <w:nsid w:val="33B13407"/>
    <w:multiLevelType w:val="singleLevel"/>
    <w:tmpl w:val="33B13407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9">
    <w:nsid w:val="3A695CD3"/>
    <w:multiLevelType w:val="singleLevel"/>
    <w:tmpl w:val="3A695CD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0">
    <w:nsid w:val="3D4D48DC"/>
    <w:multiLevelType w:val="singleLevel"/>
    <w:tmpl w:val="3D4D48DC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F1FEB"/>
    <w:rsid w:val="1F6F1FEB"/>
    <w:rsid w:val="3A1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26"/>
    <w:pPr>
      <w:widowControl/>
      <w:wordWrap/>
      <w:autoSpaceDE/>
      <w:autoSpaceDN/>
      <w:ind w:left="720" w:firstLine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2020-06-04T07:52:00Z</dcterms:created>
  <dc:creator>ACS</dc:creator>
  <cp:lastModifiedBy>ACS</cp:lastModifiedBy>
  <dcterms:modified xsi:type="dcterms:W3CDTF">2020-06-06T10:57:16Z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